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AA" w:rsidRDefault="009F45AA" w:rsidP="004E01BF">
      <w:pPr>
        <w:pStyle w:val="BodyTextIndent2"/>
        <w:widowControl/>
        <w:suppressAutoHyphens/>
        <w:ind w:left="5103" w:right="567" w:firstLine="0"/>
        <w:jc w:val="right"/>
        <w:rPr>
          <w:rFonts w:ascii="Times New Roman" w:hAnsi="Times New Roman"/>
          <w:b/>
          <w:bCs/>
          <w:sz w:val="22"/>
          <w:szCs w:val="22"/>
        </w:rPr>
      </w:pPr>
    </w:p>
    <w:p w:rsidR="004E01BF" w:rsidRDefault="004E01BF" w:rsidP="004E01BF">
      <w:pPr>
        <w:pStyle w:val="BodyTextIndent2"/>
        <w:widowControl/>
        <w:suppressAutoHyphens/>
        <w:ind w:left="5103" w:right="567" w:firstLine="0"/>
        <w:jc w:val="right"/>
        <w:rPr>
          <w:rFonts w:ascii="Times New Roman" w:hAnsi="Times New Roman"/>
          <w:b/>
          <w:bCs/>
          <w:sz w:val="22"/>
          <w:szCs w:val="22"/>
        </w:rPr>
      </w:pPr>
      <w:r w:rsidRPr="006F056A">
        <w:rPr>
          <w:rFonts w:ascii="Times New Roman" w:hAnsi="Times New Roman"/>
          <w:b/>
          <w:bCs/>
          <w:sz w:val="22"/>
          <w:szCs w:val="22"/>
        </w:rPr>
        <w:t>УТВЕРЖДАЮ</w:t>
      </w:r>
    </w:p>
    <w:p w:rsidR="004E01BF" w:rsidRPr="006F056A" w:rsidRDefault="004E01BF" w:rsidP="004E01BF">
      <w:pPr>
        <w:pStyle w:val="BodyTextIndent2"/>
        <w:widowControl/>
        <w:suppressAutoHyphens/>
        <w:ind w:left="5103" w:right="567" w:firstLine="0"/>
        <w:jc w:val="right"/>
        <w:rPr>
          <w:rFonts w:ascii="Times New Roman" w:hAnsi="Times New Roman"/>
          <w:sz w:val="22"/>
          <w:szCs w:val="22"/>
        </w:rPr>
      </w:pPr>
      <w:r w:rsidRPr="006F056A">
        <w:rPr>
          <w:rFonts w:ascii="Times New Roman" w:hAnsi="Times New Roman"/>
          <w:sz w:val="22"/>
          <w:szCs w:val="22"/>
        </w:rPr>
        <w:t>Генеральн</w:t>
      </w:r>
      <w:r w:rsidR="000C1AD6">
        <w:rPr>
          <w:rFonts w:ascii="Times New Roman" w:hAnsi="Times New Roman"/>
          <w:sz w:val="22"/>
          <w:szCs w:val="22"/>
        </w:rPr>
        <w:t>ый</w:t>
      </w:r>
      <w:r w:rsidRPr="006F056A">
        <w:rPr>
          <w:rFonts w:ascii="Times New Roman" w:hAnsi="Times New Roman"/>
          <w:sz w:val="22"/>
          <w:szCs w:val="22"/>
        </w:rPr>
        <w:t xml:space="preserve"> директор</w:t>
      </w:r>
    </w:p>
    <w:p w:rsidR="004E01BF" w:rsidRPr="006F056A" w:rsidRDefault="000C1AD6" w:rsidP="004E01BF">
      <w:pPr>
        <w:pStyle w:val="BodyTextIndent2"/>
        <w:widowControl/>
        <w:suppressAutoHyphens/>
        <w:ind w:left="5103" w:right="567" w:firstLine="0"/>
        <w:jc w:val="right"/>
        <w:rPr>
          <w:rFonts w:ascii="Times New Roman" w:hAnsi="Times New Roman"/>
          <w:sz w:val="22"/>
          <w:szCs w:val="22"/>
        </w:rPr>
      </w:pPr>
      <w:r>
        <w:rPr>
          <w:rFonts w:ascii="Times New Roman" w:hAnsi="Times New Roman"/>
          <w:sz w:val="22"/>
          <w:szCs w:val="22"/>
        </w:rPr>
        <w:t>ООО СК «</w:t>
      </w:r>
      <w:proofErr w:type="spellStart"/>
      <w:r>
        <w:rPr>
          <w:rFonts w:ascii="Times New Roman" w:hAnsi="Times New Roman"/>
          <w:sz w:val="22"/>
          <w:szCs w:val="22"/>
        </w:rPr>
        <w:t>РЕСО-Шанс</w:t>
      </w:r>
      <w:proofErr w:type="spellEnd"/>
      <w:r>
        <w:rPr>
          <w:rFonts w:ascii="Times New Roman" w:hAnsi="Times New Roman"/>
          <w:sz w:val="22"/>
          <w:szCs w:val="22"/>
        </w:rPr>
        <w:t>»</w:t>
      </w:r>
    </w:p>
    <w:p w:rsidR="004E01BF" w:rsidRPr="006F056A" w:rsidRDefault="004E01BF" w:rsidP="004E01BF">
      <w:pPr>
        <w:pStyle w:val="BodyTextIndent2"/>
        <w:widowControl/>
        <w:suppressAutoHyphens/>
        <w:ind w:left="5103" w:right="567" w:firstLine="0"/>
        <w:jc w:val="right"/>
        <w:rPr>
          <w:rFonts w:ascii="Times New Roman" w:hAnsi="Times New Roman"/>
          <w:sz w:val="22"/>
          <w:szCs w:val="22"/>
        </w:rPr>
      </w:pPr>
    </w:p>
    <w:p w:rsidR="004E01BF" w:rsidRPr="006F056A" w:rsidRDefault="004E01BF" w:rsidP="004E01BF">
      <w:pPr>
        <w:pStyle w:val="BodyTextIndent2"/>
        <w:widowControl/>
        <w:suppressAutoHyphens/>
        <w:ind w:left="5103" w:right="567" w:firstLine="0"/>
        <w:jc w:val="right"/>
        <w:rPr>
          <w:rFonts w:ascii="Times New Roman" w:hAnsi="Times New Roman"/>
          <w:sz w:val="22"/>
          <w:szCs w:val="22"/>
        </w:rPr>
      </w:pPr>
      <w:r w:rsidRPr="006F056A">
        <w:rPr>
          <w:rFonts w:ascii="Times New Roman" w:hAnsi="Times New Roman"/>
          <w:sz w:val="22"/>
          <w:szCs w:val="22"/>
        </w:rPr>
        <w:t xml:space="preserve">_______________ </w:t>
      </w:r>
      <w:r w:rsidR="00F37921">
        <w:rPr>
          <w:rFonts w:ascii="Times New Roman" w:hAnsi="Times New Roman"/>
          <w:sz w:val="22"/>
          <w:szCs w:val="22"/>
        </w:rPr>
        <w:t>Р</w:t>
      </w:r>
      <w:r w:rsidRPr="006F056A">
        <w:rPr>
          <w:rFonts w:ascii="Times New Roman" w:hAnsi="Times New Roman"/>
          <w:sz w:val="22"/>
          <w:szCs w:val="22"/>
        </w:rPr>
        <w:t>.</w:t>
      </w:r>
      <w:r w:rsidR="00F37921">
        <w:rPr>
          <w:rFonts w:ascii="Times New Roman" w:hAnsi="Times New Roman"/>
          <w:sz w:val="22"/>
          <w:szCs w:val="22"/>
        </w:rPr>
        <w:t>В</w:t>
      </w:r>
      <w:r w:rsidRPr="006F056A">
        <w:rPr>
          <w:rFonts w:ascii="Times New Roman" w:hAnsi="Times New Roman"/>
          <w:sz w:val="22"/>
          <w:szCs w:val="22"/>
        </w:rPr>
        <w:t>.</w:t>
      </w:r>
      <w:r w:rsidR="00CE3FD6" w:rsidRPr="006F056A">
        <w:rPr>
          <w:rFonts w:ascii="Times New Roman" w:hAnsi="Times New Roman"/>
          <w:sz w:val="22"/>
          <w:szCs w:val="22"/>
        </w:rPr>
        <w:t xml:space="preserve"> </w:t>
      </w:r>
      <w:r w:rsidR="00F37921">
        <w:rPr>
          <w:rFonts w:ascii="Times New Roman" w:hAnsi="Times New Roman"/>
          <w:sz w:val="22"/>
          <w:szCs w:val="22"/>
        </w:rPr>
        <w:t>Карпов</w:t>
      </w:r>
    </w:p>
    <w:p w:rsidR="004E01BF" w:rsidRPr="006F056A" w:rsidRDefault="004E01BF" w:rsidP="004E01BF">
      <w:pPr>
        <w:pStyle w:val="BodyTextIndent2"/>
        <w:widowControl/>
        <w:suppressAutoHyphens/>
        <w:ind w:left="5103" w:right="567" w:firstLine="0"/>
        <w:jc w:val="right"/>
        <w:rPr>
          <w:rFonts w:ascii="Times New Roman" w:hAnsi="Times New Roman"/>
          <w:sz w:val="22"/>
          <w:szCs w:val="22"/>
        </w:rPr>
      </w:pPr>
    </w:p>
    <w:p w:rsidR="004E01BF" w:rsidRPr="006F056A" w:rsidRDefault="004E01BF" w:rsidP="004E01BF">
      <w:pPr>
        <w:pStyle w:val="BodyTextIndent2"/>
        <w:widowControl/>
        <w:suppressAutoHyphens/>
        <w:ind w:left="5103" w:right="567" w:firstLine="0"/>
        <w:jc w:val="right"/>
        <w:rPr>
          <w:rFonts w:ascii="Times New Roman" w:hAnsi="Times New Roman"/>
          <w:sz w:val="22"/>
          <w:szCs w:val="22"/>
        </w:rPr>
      </w:pPr>
      <w:r w:rsidRPr="006F056A">
        <w:rPr>
          <w:rFonts w:ascii="Times New Roman" w:hAnsi="Times New Roman"/>
          <w:sz w:val="22"/>
          <w:szCs w:val="22"/>
        </w:rPr>
        <w:t>«</w:t>
      </w:r>
      <w:r w:rsidR="000C1AD6">
        <w:rPr>
          <w:rFonts w:ascii="Times New Roman" w:hAnsi="Times New Roman"/>
          <w:sz w:val="22"/>
          <w:szCs w:val="22"/>
        </w:rPr>
        <w:t>30</w:t>
      </w:r>
      <w:r w:rsidRPr="006F056A">
        <w:rPr>
          <w:rFonts w:ascii="Times New Roman" w:hAnsi="Times New Roman"/>
          <w:sz w:val="22"/>
          <w:szCs w:val="22"/>
        </w:rPr>
        <w:t>»</w:t>
      </w:r>
      <w:r w:rsidR="00CE3FD6" w:rsidRPr="006F056A">
        <w:rPr>
          <w:rFonts w:ascii="Times New Roman" w:hAnsi="Times New Roman"/>
          <w:sz w:val="22"/>
          <w:szCs w:val="22"/>
        </w:rPr>
        <w:t xml:space="preserve"> </w:t>
      </w:r>
      <w:r w:rsidR="000C1AD6">
        <w:rPr>
          <w:rFonts w:ascii="Times New Roman" w:hAnsi="Times New Roman"/>
          <w:sz w:val="22"/>
          <w:szCs w:val="22"/>
        </w:rPr>
        <w:t xml:space="preserve">июня </w:t>
      </w:r>
      <w:r w:rsidRPr="006F056A">
        <w:rPr>
          <w:rFonts w:ascii="Times New Roman" w:hAnsi="Times New Roman"/>
          <w:sz w:val="22"/>
          <w:szCs w:val="22"/>
        </w:rPr>
        <w:t>201</w:t>
      </w:r>
      <w:r w:rsidR="000C1AD6">
        <w:rPr>
          <w:rFonts w:ascii="Times New Roman" w:hAnsi="Times New Roman"/>
          <w:sz w:val="22"/>
          <w:szCs w:val="22"/>
        </w:rPr>
        <w:t>7</w:t>
      </w:r>
      <w:r w:rsidRPr="006F056A">
        <w:rPr>
          <w:rFonts w:ascii="Times New Roman" w:hAnsi="Times New Roman"/>
          <w:sz w:val="22"/>
          <w:szCs w:val="22"/>
        </w:rPr>
        <w:t>г.</w:t>
      </w:r>
    </w:p>
    <w:p w:rsidR="00622005" w:rsidRPr="006F056A" w:rsidRDefault="00622005" w:rsidP="00FF76D3">
      <w:pPr>
        <w:tabs>
          <w:tab w:val="left" w:pos="540"/>
        </w:tabs>
        <w:jc w:val="center"/>
        <w:rPr>
          <w:sz w:val="32"/>
          <w:szCs w:val="32"/>
        </w:rPr>
      </w:pPr>
    </w:p>
    <w:p w:rsidR="00622005" w:rsidRPr="006F056A" w:rsidRDefault="00622005" w:rsidP="00D74E1D">
      <w:pPr>
        <w:jc w:val="center"/>
        <w:rPr>
          <w:sz w:val="32"/>
          <w:szCs w:val="32"/>
        </w:rPr>
      </w:pPr>
    </w:p>
    <w:p w:rsidR="00524B6D" w:rsidRPr="006F056A" w:rsidRDefault="00524B6D" w:rsidP="00D74E1D">
      <w:pPr>
        <w:jc w:val="center"/>
        <w:rPr>
          <w:sz w:val="32"/>
          <w:szCs w:val="32"/>
        </w:rPr>
      </w:pPr>
    </w:p>
    <w:p w:rsidR="00F475FF" w:rsidRPr="006F056A" w:rsidRDefault="00F475FF" w:rsidP="00D74E1D">
      <w:pPr>
        <w:jc w:val="center"/>
        <w:rPr>
          <w:sz w:val="32"/>
          <w:szCs w:val="32"/>
        </w:rPr>
      </w:pPr>
    </w:p>
    <w:p w:rsidR="00D74E1D" w:rsidRPr="006F056A" w:rsidRDefault="00D74E1D" w:rsidP="00A87114">
      <w:pPr>
        <w:tabs>
          <w:tab w:val="left" w:pos="180"/>
        </w:tabs>
        <w:jc w:val="center"/>
        <w:rPr>
          <w:sz w:val="32"/>
          <w:szCs w:val="32"/>
        </w:rPr>
      </w:pPr>
    </w:p>
    <w:p w:rsidR="00527CDE" w:rsidRPr="006F056A" w:rsidRDefault="00527CDE" w:rsidP="00527CDE">
      <w:pPr>
        <w:pStyle w:val="1"/>
        <w:spacing w:before="0" w:after="0"/>
        <w:jc w:val="center"/>
        <w:rPr>
          <w:rFonts w:ascii="Times New Roman" w:hAnsi="Times New Roman" w:cs="Times New Roman"/>
        </w:rPr>
      </w:pPr>
      <w:bookmarkStart w:id="0" w:name="_Toc58833027"/>
      <w:r w:rsidRPr="006F056A">
        <w:rPr>
          <w:rFonts w:ascii="Times New Roman" w:hAnsi="Times New Roman" w:cs="Times New Roman"/>
        </w:rPr>
        <w:t>ПРАВИЛА</w:t>
      </w:r>
      <w:bookmarkEnd w:id="0"/>
      <w:r w:rsidR="00B85F9F" w:rsidRPr="006F056A">
        <w:rPr>
          <w:rFonts w:ascii="Times New Roman" w:hAnsi="Times New Roman" w:cs="Times New Roman"/>
        </w:rPr>
        <w:t xml:space="preserve"> СТРАХОВАНИЯ</w:t>
      </w:r>
    </w:p>
    <w:p w:rsidR="007609BA" w:rsidRPr="006F056A" w:rsidRDefault="009E7361" w:rsidP="00B85F9F">
      <w:pPr>
        <w:pStyle w:val="1"/>
        <w:spacing w:before="60" w:after="0"/>
        <w:jc w:val="center"/>
        <w:rPr>
          <w:rFonts w:ascii="Times New Roman" w:hAnsi="Times New Roman" w:cs="Times New Roman"/>
        </w:rPr>
      </w:pPr>
      <w:r w:rsidRPr="006F056A">
        <w:rPr>
          <w:rFonts w:ascii="Times New Roman" w:hAnsi="Times New Roman" w:cs="Times New Roman"/>
        </w:rPr>
        <w:t xml:space="preserve">профессиональной </w:t>
      </w:r>
      <w:r w:rsidR="00F475FF" w:rsidRPr="006F056A">
        <w:rPr>
          <w:rFonts w:ascii="Times New Roman" w:hAnsi="Times New Roman" w:cs="Times New Roman"/>
        </w:rPr>
        <w:t xml:space="preserve">ответственности </w:t>
      </w:r>
      <w:r w:rsidR="007609BA" w:rsidRPr="006F056A">
        <w:rPr>
          <w:rFonts w:ascii="Times New Roman" w:hAnsi="Times New Roman" w:cs="Times New Roman"/>
        </w:rPr>
        <w:t>врачей и</w:t>
      </w:r>
    </w:p>
    <w:p w:rsidR="00622005" w:rsidRPr="006F056A" w:rsidRDefault="007609BA" w:rsidP="00B85F9F">
      <w:pPr>
        <w:pStyle w:val="1"/>
        <w:spacing w:before="60" w:after="0"/>
        <w:jc w:val="center"/>
        <w:rPr>
          <w:rFonts w:ascii="Times New Roman" w:hAnsi="Times New Roman" w:cs="Times New Roman"/>
        </w:rPr>
      </w:pPr>
      <w:r w:rsidRPr="006F056A">
        <w:rPr>
          <w:rFonts w:ascii="Times New Roman" w:hAnsi="Times New Roman" w:cs="Times New Roman"/>
        </w:rPr>
        <w:t>других медицинских</w:t>
      </w:r>
      <w:r w:rsidR="001069E2" w:rsidRPr="006F056A">
        <w:rPr>
          <w:rFonts w:ascii="Times New Roman" w:hAnsi="Times New Roman" w:cs="Times New Roman"/>
        </w:rPr>
        <w:t xml:space="preserve"> </w:t>
      </w:r>
      <w:r w:rsidRPr="006F056A">
        <w:rPr>
          <w:rFonts w:ascii="Times New Roman" w:hAnsi="Times New Roman" w:cs="Times New Roman"/>
        </w:rPr>
        <w:t>работников</w:t>
      </w:r>
    </w:p>
    <w:p w:rsidR="00622005" w:rsidRPr="006F056A" w:rsidRDefault="00622005" w:rsidP="00F475FF">
      <w:pPr>
        <w:jc w:val="center"/>
        <w:rPr>
          <w:sz w:val="32"/>
          <w:szCs w:val="32"/>
        </w:rPr>
      </w:pPr>
    </w:p>
    <w:p w:rsidR="00622005" w:rsidRPr="006F056A" w:rsidRDefault="00622005" w:rsidP="00F475FF">
      <w:pPr>
        <w:jc w:val="center"/>
        <w:rPr>
          <w:sz w:val="32"/>
          <w:szCs w:val="32"/>
        </w:rPr>
      </w:pPr>
    </w:p>
    <w:p w:rsidR="00B0176B" w:rsidRPr="006F056A" w:rsidRDefault="00B0176B" w:rsidP="00F475FF">
      <w:pPr>
        <w:jc w:val="center"/>
        <w:rPr>
          <w:sz w:val="32"/>
          <w:szCs w:val="32"/>
        </w:rPr>
      </w:pPr>
    </w:p>
    <w:p w:rsidR="00D37547" w:rsidRPr="006F056A" w:rsidRDefault="00D37547" w:rsidP="00F475FF">
      <w:pPr>
        <w:jc w:val="center"/>
        <w:rPr>
          <w:sz w:val="32"/>
          <w:szCs w:val="32"/>
        </w:rPr>
      </w:pPr>
    </w:p>
    <w:p w:rsidR="00D37547" w:rsidRPr="006F056A" w:rsidRDefault="00D37547" w:rsidP="00F475FF">
      <w:pPr>
        <w:jc w:val="center"/>
        <w:rPr>
          <w:sz w:val="32"/>
          <w:szCs w:val="32"/>
        </w:rPr>
      </w:pP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Общие положения</w:t>
      </w: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Субъекты страхования</w:t>
      </w: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Объе</w:t>
      </w:r>
      <w:proofErr w:type="gramStart"/>
      <w:r w:rsidRPr="006F056A">
        <w:rPr>
          <w:sz w:val="22"/>
          <w:szCs w:val="22"/>
        </w:rPr>
        <w:t>кт стр</w:t>
      </w:r>
      <w:proofErr w:type="gramEnd"/>
      <w:r w:rsidRPr="006F056A">
        <w:rPr>
          <w:sz w:val="22"/>
          <w:szCs w:val="22"/>
        </w:rPr>
        <w:t>ахования</w:t>
      </w: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Страховой  риск.  Страховой случай</w:t>
      </w: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Исключения из страхования</w:t>
      </w: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Страховая сумма. Лимиты ответственности</w:t>
      </w: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Франшиза</w:t>
      </w: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Страховая премия и страховые тарифы</w:t>
      </w: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Срок действия, порядок заключения и изменения договора страхования</w:t>
      </w: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Изменение степени риска</w:t>
      </w: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Досрочное прекращение действия договора страхования</w:t>
      </w: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Права и обязанности сторон</w:t>
      </w:r>
    </w:p>
    <w:p w:rsidR="00D37547" w:rsidRPr="006F056A" w:rsidRDefault="00D37547" w:rsidP="00D37547">
      <w:pPr>
        <w:numPr>
          <w:ilvl w:val="0"/>
          <w:numId w:val="4"/>
        </w:numPr>
        <w:suppressAutoHyphens/>
        <w:spacing w:before="120"/>
        <w:ind w:left="357" w:firstLine="363"/>
        <w:rPr>
          <w:sz w:val="22"/>
          <w:szCs w:val="22"/>
        </w:rPr>
      </w:pPr>
      <w:r w:rsidRPr="006F056A">
        <w:rPr>
          <w:sz w:val="22"/>
          <w:szCs w:val="22"/>
        </w:rPr>
        <w:t>Действия лиц при наступлении события с признаками страхового случая</w:t>
      </w:r>
    </w:p>
    <w:p w:rsidR="00D37547" w:rsidRPr="006F056A" w:rsidRDefault="00D37547" w:rsidP="00D37547">
      <w:pPr>
        <w:numPr>
          <w:ilvl w:val="0"/>
          <w:numId w:val="4"/>
        </w:numPr>
        <w:suppressAutoHyphens/>
        <w:spacing w:before="120"/>
        <w:ind w:left="357" w:firstLine="363"/>
        <w:rPr>
          <w:sz w:val="22"/>
          <w:szCs w:val="22"/>
        </w:rPr>
      </w:pPr>
      <w:r w:rsidRPr="006F056A">
        <w:rPr>
          <w:sz w:val="22"/>
          <w:szCs w:val="22"/>
        </w:rPr>
        <w:t>Определение размера подлежащ</w:t>
      </w:r>
      <w:r w:rsidR="009761E6" w:rsidRPr="006F056A">
        <w:rPr>
          <w:sz w:val="22"/>
          <w:szCs w:val="22"/>
        </w:rPr>
        <w:t>его</w:t>
      </w:r>
      <w:r w:rsidRPr="006F056A">
        <w:rPr>
          <w:sz w:val="22"/>
          <w:szCs w:val="22"/>
        </w:rPr>
        <w:t xml:space="preserve"> возмещению </w:t>
      </w:r>
      <w:r w:rsidR="004B28A1" w:rsidRPr="006F056A">
        <w:rPr>
          <w:sz w:val="22"/>
          <w:szCs w:val="22"/>
        </w:rPr>
        <w:t>вреда</w:t>
      </w:r>
    </w:p>
    <w:p w:rsidR="00D37547" w:rsidRPr="006F056A" w:rsidRDefault="00D37547" w:rsidP="00D37547">
      <w:pPr>
        <w:numPr>
          <w:ilvl w:val="0"/>
          <w:numId w:val="4"/>
        </w:numPr>
        <w:suppressAutoHyphens/>
        <w:spacing w:before="120"/>
        <w:ind w:left="357" w:firstLine="363"/>
        <w:rPr>
          <w:sz w:val="22"/>
          <w:szCs w:val="22"/>
        </w:rPr>
      </w:pPr>
      <w:r w:rsidRPr="006F056A">
        <w:rPr>
          <w:sz w:val="22"/>
          <w:szCs w:val="22"/>
        </w:rPr>
        <w:t>Порядок и условия страховой  выплаты</w:t>
      </w:r>
    </w:p>
    <w:p w:rsidR="00D37547" w:rsidRPr="006F056A" w:rsidRDefault="00D37547" w:rsidP="00D37547">
      <w:pPr>
        <w:numPr>
          <w:ilvl w:val="0"/>
          <w:numId w:val="4"/>
        </w:numPr>
        <w:suppressAutoHyphens/>
        <w:spacing w:before="120"/>
        <w:ind w:left="357" w:right="-102" w:firstLine="363"/>
        <w:rPr>
          <w:sz w:val="22"/>
          <w:szCs w:val="22"/>
        </w:rPr>
      </w:pPr>
      <w:r w:rsidRPr="006F056A">
        <w:rPr>
          <w:sz w:val="22"/>
          <w:szCs w:val="22"/>
        </w:rPr>
        <w:t>Порядок разрешения споров</w:t>
      </w:r>
    </w:p>
    <w:p w:rsidR="00D37547" w:rsidRPr="006F056A" w:rsidRDefault="00D37547" w:rsidP="00D37547">
      <w:pPr>
        <w:suppressAutoHyphens/>
        <w:spacing w:before="120"/>
        <w:ind w:right="-102"/>
        <w:rPr>
          <w:sz w:val="22"/>
          <w:szCs w:val="22"/>
        </w:rPr>
      </w:pPr>
    </w:p>
    <w:p w:rsidR="00D37547" w:rsidRPr="006F056A" w:rsidRDefault="00D37547" w:rsidP="00D37547">
      <w:pPr>
        <w:suppressAutoHyphens/>
        <w:spacing w:before="120"/>
        <w:ind w:right="-102"/>
        <w:rPr>
          <w:sz w:val="22"/>
          <w:szCs w:val="22"/>
        </w:rPr>
      </w:pPr>
    </w:p>
    <w:p w:rsidR="00D37547" w:rsidRPr="006F056A" w:rsidRDefault="00D37547" w:rsidP="00622005">
      <w:pPr>
        <w:jc w:val="both"/>
        <w:rPr>
          <w:sz w:val="22"/>
          <w:szCs w:val="22"/>
        </w:rPr>
        <w:sectPr w:rsidR="00D37547" w:rsidRPr="006F056A" w:rsidSect="00A87114">
          <w:footerReference w:type="even" r:id="rId8"/>
          <w:footerReference w:type="default" r:id="rId9"/>
          <w:pgSz w:w="11906" w:h="16838"/>
          <w:pgMar w:top="1134" w:right="746" w:bottom="1134" w:left="1260" w:header="708" w:footer="708" w:gutter="0"/>
          <w:cols w:space="708"/>
          <w:docGrid w:linePitch="360"/>
        </w:sectPr>
      </w:pPr>
    </w:p>
    <w:p w:rsidR="00622005" w:rsidRPr="006F056A" w:rsidRDefault="00622005" w:rsidP="00622005">
      <w:pPr>
        <w:jc w:val="both"/>
        <w:rPr>
          <w:sz w:val="22"/>
          <w:szCs w:val="22"/>
        </w:rPr>
      </w:pPr>
    </w:p>
    <w:p w:rsidR="00A020BB" w:rsidRPr="006F056A" w:rsidRDefault="00A020BB" w:rsidP="00A020BB">
      <w:pPr>
        <w:pStyle w:val="BodyTextIndent2"/>
        <w:widowControl/>
        <w:numPr>
          <w:ilvl w:val="0"/>
          <w:numId w:val="3"/>
        </w:numPr>
        <w:spacing w:after="120"/>
        <w:ind w:left="357" w:hanging="357"/>
        <w:jc w:val="center"/>
        <w:rPr>
          <w:rFonts w:ascii="Times New Roman" w:hAnsi="Times New Roman"/>
          <w:b/>
          <w:sz w:val="22"/>
          <w:szCs w:val="22"/>
        </w:rPr>
      </w:pPr>
      <w:r w:rsidRPr="006F056A">
        <w:rPr>
          <w:rFonts w:ascii="Times New Roman" w:hAnsi="Times New Roman"/>
          <w:b/>
          <w:sz w:val="22"/>
          <w:szCs w:val="22"/>
        </w:rPr>
        <w:t>ОБЩИЕ ПОЛОЖЕНИЯ</w:t>
      </w:r>
    </w:p>
    <w:p w:rsidR="00A020BB" w:rsidRPr="006F056A" w:rsidRDefault="00A020BB" w:rsidP="00A020BB">
      <w:pPr>
        <w:pStyle w:val="BodyTextIndent2"/>
        <w:widowControl/>
        <w:numPr>
          <w:ilvl w:val="1"/>
          <w:numId w:val="3"/>
        </w:numPr>
        <w:tabs>
          <w:tab w:val="clear" w:pos="792"/>
          <w:tab w:val="num" w:pos="0"/>
          <w:tab w:val="num" w:pos="1276"/>
          <w:tab w:val="num" w:pos="1332"/>
        </w:tabs>
        <w:ind w:left="0" w:firstLine="720"/>
        <w:rPr>
          <w:rFonts w:ascii="Times New Roman" w:hAnsi="Times New Roman"/>
          <w:sz w:val="22"/>
          <w:szCs w:val="22"/>
        </w:rPr>
      </w:pPr>
      <w:r w:rsidRPr="006F056A">
        <w:rPr>
          <w:rFonts w:ascii="Times New Roman" w:hAnsi="Times New Roman"/>
          <w:sz w:val="22"/>
          <w:szCs w:val="22"/>
        </w:rPr>
        <w:t xml:space="preserve">Настоящие Правила определяют общие условия, на которых заключается договор страхования риска гражданской ответственности Страхователя по обязательствам, возникающим вследствие причинения </w:t>
      </w:r>
      <w:r w:rsidR="008A799B" w:rsidRPr="006F056A">
        <w:rPr>
          <w:rFonts w:ascii="Times New Roman" w:hAnsi="Times New Roman"/>
          <w:sz w:val="22"/>
          <w:szCs w:val="22"/>
        </w:rPr>
        <w:t>вреда</w:t>
      </w:r>
      <w:r w:rsidRPr="006F056A">
        <w:rPr>
          <w:rFonts w:ascii="Times New Roman" w:hAnsi="Times New Roman"/>
          <w:sz w:val="22"/>
          <w:szCs w:val="22"/>
        </w:rPr>
        <w:t xml:space="preserve"> третьим лицам при осуществлении </w:t>
      </w:r>
      <w:r w:rsidR="008A799B" w:rsidRPr="006F056A">
        <w:rPr>
          <w:rFonts w:ascii="Times New Roman" w:hAnsi="Times New Roman"/>
          <w:sz w:val="22"/>
          <w:szCs w:val="22"/>
        </w:rPr>
        <w:t>медицинской</w:t>
      </w:r>
      <w:r w:rsidRPr="006F056A">
        <w:rPr>
          <w:rFonts w:ascii="Times New Roman" w:hAnsi="Times New Roman"/>
          <w:sz w:val="22"/>
          <w:szCs w:val="22"/>
        </w:rPr>
        <w:t xml:space="preserve"> деятельности.</w:t>
      </w:r>
    </w:p>
    <w:p w:rsidR="00A020BB" w:rsidRPr="006F056A" w:rsidRDefault="00A020BB" w:rsidP="00A020BB">
      <w:pPr>
        <w:pStyle w:val="BodyTextIndent2"/>
        <w:widowControl/>
        <w:numPr>
          <w:ilvl w:val="1"/>
          <w:numId w:val="3"/>
        </w:numPr>
        <w:tabs>
          <w:tab w:val="clear" w:pos="792"/>
          <w:tab w:val="num" w:pos="0"/>
          <w:tab w:val="num" w:pos="1276"/>
          <w:tab w:val="num" w:pos="1332"/>
        </w:tabs>
        <w:spacing w:before="60"/>
        <w:ind w:left="0" w:firstLine="720"/>
        <w:rPr>
          <w:rFonts w:ascii="Times New Roman" w:hAnsi="Times New Roman"/>
          <w:sz w:val="22"/>
          <w:szCs w:val="22"/>
        </w:rPr>
      </w:pPr>
      <w:r w:rsidRPr="006F056A">
        <w:rPr>
          <w:rFonts w:ascii="Times New Roman" w:hAnsi="Times New Roman"/>
          <w:sz w:val="22"/>
          <w:szCs w:val="22"/>
        </w:rPr>
        <w:t xml:space="preserve">Определения, применяемые в </w:t>
      </w:r>
      <w:proofErr w:type="gramStart"/>
      <w:r w:rsidRPr="006F056A">
        <w:rPr>
          <w:rFonts w:ascii="Times New Roman" w:hAnsi="Times New Roman"/>
          <w:sz w:val="22"/>
          <w:szCs w:val="22"/>
        </w:rPr>
        <w:t>Правилах</w:t>
      </w:r>
      <w:proofErr w:type="gramEnd"/>
      <w:r w:rsidRPr="006F056A">
        <w:rPr>
          <w:rFonts w:ascii="Times New Roman" w:hAnsi="Times New Roman"/>
          <w:sz w:val="22"/>
          <w:szCs w:val="22"/>
        </w:rPr>
        <w:t xml:space="preserve"> страхования:</w:t>
      </w:r>
    </w:p>
    <w:p w:rsidR="006C66DC" w:rsidRPr="006F056A" w:rsidRDefault="006C66DC" w:rsidP="006C66DC">
      <w:pPr>
        <w:pStyle w:val="BodyTextIndent2"/>
        <w:widowControl/>
        <w:spacing w:before="60"/>
        <w:rPr>
          <w:rFonts w:ascii="Times New Roman" w:hAnsi="Times New Roman"/>
          <w:sz w:val="22"/>
          <w:szCs w:val="22"/>
        </w:rPr>
      </w:pPr>
      <w:r w:rsidRPr="006F056A">
        <w:rPr>
          <w:rFonts w:ascii="Times New Roman" w:hAnsi="Times New Roman"/>
          <w:b/>
          <w:sz w:val="22"/>
          <w:szCs w:val="22"/>
        </w:rPr>
        <w:t>Врач</w:t>
      </w:r>
      <w:r w:rsidRPr="006F056A">
        <w:rPr>
          <w:rFonts w:ascii="Times New Roman" w:hAnsi="Times New Roman"/>
          <w:sz w:val="22"/>
          <w:szCs w:val="22"/>
        </w:rPr>
        <w:t xml:space="preserve"> </w:t>
      </w:r>
      <w:r w:rsidR="00513463" w:rsidRPr="006F056A">
        <w:rPr>
          <w:rFonts w:ascii="Times New Roman" w:hAnsi="Times New Roman"/>
          <w:sz w:val="22"/>
          <w:szCs w:val="22"/>
        </w:rPr>
        <w:t xml:space="preserve">– </w:t>
      </w:r>
      <w:r w:rsidRPr="006F056A">
        <w:rPr>
          <w:rFonts w:ascii="Times New Roman" w:hAnsi="Times New Roman"/>
          <w:sz w:val="22"/>
          <w:szCs w:val="22"/>
        </w:rPr>
        <w:t>медицинский работник, котор</w:t>
      </w:r>
      <w:r w:rsidR="0065031B" w:rsidRPr="006F056A">
        <w:rPr>
          <w:rFonts w:ascii="Times New Roman" w:hAnsi="Times New Roman"/>
          <w:sz w:val="22"/>
          <w:szCs w:val="22"/>
        </w:rPr>
        <w:t>ый</w:t>
      </w:r>
      <w:r w:rsidRPr="006F056A">
        <w:rPr>
          <w:rFonts w:ascii="Times New Roman" w:hAnsi="Times New Roman"/>
          <w:sz w:val="22"/>
          <w:szCs w:val="22"/>
        </w:rPr>
        <w:t xml:space="preserve"> в</w:t>
      </w:r>
      <w:r w:rsidR="0065031B" w:rsidRPr="006F056A">
        <w:rPr>
          <w:rFonts w:ascii="Times New Roman" w:hAnsi="Times New Roman"/>
          <w:sz w:val="22"/>
          <w:szCs w:val="22"/>
        </w:rPr>
        <w:t xml:space="preserve">ыполняет </w:t>
      </w:r>
      <w:r w:rsidRPr="006F056A">
        <w:rPr>
          <w:rFonts w:ascii="Times New Roman" w:hAnsi="Times New Roman"/>
          <w:sz w:val="22"/>
          <w:szCs w:val="22"/>
        </w:rPr>
        <w:t>функции по организации и непосредственному оказанию медицинской помощи пациенту в период его наблюдения и лечения.</w:t>
      </w:r>
    </w:p>
    <w:p w:rsidR="0035055B" w:rsidRPr="006F056A" w:rsidRDefault="0035055B" w:rsidP="00513463">
      <w:pPr>
        <w:pStyle w:val="BodyTextIndent2"/>
        <w:widowControl/>
        <w:spacing w:before="60"/>
        <w:rPr>
          <w:rFonts w:ascii="Times New Roman" w:hAnsi="Times New Roman"/>
          <w:sz w:val="22"/>
          <w:szCs w:val="22"/>
        </w:rPr>
      </w:pPr>
      <w:r w:rsidRPr="006F056A">
        <w:rPr>
          <w:rFonts w:ascii="Times New Roman" w:hAnsi="Times New Roman"/>
          <w:b/>
          <w:sz w:val="22"/>
          <w:szCs w:val="22"/>
        </w:rPr>
        <w:t>Врачебн</w:t>
      </w:r>
      <w:r w:rsidR="00513463" w:rsidRPr="006F056A">
        <w:rPr>
          <w:rFonts w:ascii="Times New Roman" w:hAnsi="Times New Roman"/>
          <w:b/>
          <w:sz w:val="22"/>
          <w:szCs w:val="22"/>
        </w:rPr>
        <w:t>ая</w:t>
      </w:r>
      <w:r w:rsidRPr="006F056A">
        <w:rPr>
          <w:rFonts w:ascii="Times New Roman" w:hAnsi="Times New Roman"/>
          <w:b/>
          <w:sz w:val="22"/>
          <w:szCs w:val="22"/>
        </w:rPr>
        <w:t xml:space="preserve"> ошибк</w:t>
      </w:r>
      <w:r w:rsidR="00513463" w:rsidRPr="006F056A">
        <w:rPr>
          <w:rFonts w:ascii="Times New Roman" w:hAnsi="Times New Roman"/>
          <w:b/>
          <w:sz w:val="22"/>
          <w:szCs w:val="22"/>
        </w:rPr>
        <w:t>а</w:t>
      </w:r>
      <w:r w:rsidRPr="006F056A">
        <w:rPr>
          <w:rFonts w:ascii="Times New Roman" w:hAnsi="Times New Roman"/>
          <w:sz w:val="22"/>
          <w:szCs w:val="22"/>
        </w:rPr>
        <w:t xml:space="preserve"> </w:t>
      </w:r>
      <w:r w:rsidR="00513463" w:rsidRPr="006F056A">
        <w:rPr>
          <w:rFonts w:ascii="Times New Roman" w:hAnsi="Times New Roman"/>
          <w:sz w:val="22"/>
          <w:szCs w:val="22"/>
        </w:rPr>
        <w:t xml:space="preserve">– </w:t>
      </w:r>
      <w:r w:rsidRPr="006F056A">
        <w:rPr>
          <w:rFonts w:ascii="Times New Roman" w:hAnsi="Times New Roman"/>
          <w:sz w:val="22"/>
          <w:szCs w:val="22"/>
        </w:rPr>
        <w:t xml:space="preserve">допущенное </w:t>
      </w:r>
      <w:r w:rsidR="00513463" w:rsidRPr="006F056A">
        <w:rPr>
          <w:rFonts w:ascii="Times New Roman" w:hAnsi="Times New Roman"/>
          <w:sz w:val="22"/>
          <w:szCs w:val="22"/>
        </w:rPr>
        <w:t xml:space="preserve">при оказании медицинской </w:t>
      </w:r>
      <w:r w:rsidR="005D6AD8" w:rsidRPr="006F056A">
        <w:rPr>
          <w:rFonts w:ascii="Times New Roman" w:hAnsi="Times New Roman"/>
          <w:sz w:val="22"/>
          <w:szCs w:val="22"/>
        </w:rPr>
        <w:t>деятельности</w:t>
      </w:r>
      <w:r w:rsidR="00513463" w:rsidRPr="006F056A">
        <w:rPr>
          <w:rFonts w:ascii="Times New Roman" w:hAnsi="Times New Roman"/>
          <w:sz w:val="22"/>
          <w:szCs w:val="22"/>
        </w:rPr>
        <w:t xml:space="preserve"> </w:t>
      </w:r>
      <w:r w:rsidRPr="006F056A">
        <w:rPr>
          <w:rFonts w:ascii="Times New Roman" w:hAnsi="Times New Roman"/>
          <w:sz w:val="22"/>
          <w:szCs w:val="22"/>
        </w:rPr>
        <w:t xml:space="preserve">нарушение безопасности оказываемой медицинской услуги, </w:t>
      </w:r>
      <w:r w:rsidR="005D6AD8" w:rsidRPr="006F056A">
        <w:rPr>
          <w:rFonts w:ascii="Times New Roman" w:hAnsi="Times New Roman"/>
          <w:sz w:val="22"/>
          <w:szCs w:val="22"/>
        </w:rPr>
        <w:t>или</w:t>
      </w:r>
      <w:r w:rsidRPr="006F056A">
        <w:rPr>
          <w:rFonts w:ascii="Times New Roman" w:hAnsi="Times New Roman"/>
          <w:sz w:val="22"/>
          <w:szCs w:val="22"/>
        </w:rPr>
        <w:t xml:space="preserve"> иной ее недостаток независимо от вины медицинской организации и ее работников</w:t>
      </w:r>
      <w:r w:rsidR="005D6AD8" w:rsidRPr="006F056A">
        <w:rPr>
          <w:rFonts w:ascii="Times New Roman" w:hAnsi="Times New Roman"/>
          <w:sz w:val="22"/>
          <w:szCs w:val="22"/>
        </w:rPr>
        <w:t>, который привел к причинению вреда жизни или здоровья пациента</w:t>
      </w:r>
      <w:r w:rsidRPr="006F056A">
        <w:rPr>
          <w:rFonts w:ascii="Times New Roman" w:hAnsi="Times New Roman"/>
          <w:sz w:val="22"/>
          <w:szCs w:val="22"/>
        </w:rPr>
        <w:t>.</w:t>
      </w:r>
    </w:p>
    <w:p w:rsidR="00A020BB" w:rsidRPr="006F056A" w:rsidRDefault="00A020BB" w:rsidP="00A020BB">
      <w:pPr>
        <w:pStyle w:val="BodyTextIndent2"/>
        <w:widowControl/>
        <w:spacing w:before="60"/>
        <w:rPr>
          <w:rFonts w:ascii="Times New Roman" w:hAnsi="Times New Roman"/>
          <w:sz w:val="22"/>
          <w:szCs w:val="22"/>
        </w:rPr>
      </w:pPr>
      <w:proofErr w:type="spellStart"/>
      <w:r w:rsidRPr="006F056A">
        <w:rPr>
          <w:rFonts w:ascii="Times New Roman" w:hAnsi="Times New Roman"/>
          <w:b/>
          <w:sz w:val="22"/>
          <w:szCs w:val="22"/>
        </w:rPr>
        <w:t>Выгодоприобретатель</w:t>
      </w:r>
      <w:proofErr w:type="spellEnd"/>
      <w:r w:rsidRPr="006F056A">
        <w:rPr>
          <w:rFonts w:ascii="Times New Roman" w:hAnsi="Times New Roman"/>
          <w:sz w:val="22"/>
          <w:szCs w:val="22"/>
        </w:rPr>
        <w:t xml:space="preserve"> – лицо, </w:t>
      </w:r>
      <w:proofErr w:type="gramStart"/>
      <w:r w:rsidRPr="006F056A">
        <w:rPr>
          <w:rFonts w:ascii="Times New Roman" w:hAnsi="Times New Roman"/>
          <w:sz w:val="22"/>
          <w:szCs w:val="22"/>
        </w:rPr>
        <w:t>в</w:t>
      </w:r>
      <w:proofErr w:type="gramEnd"/>
      <w:r w:rsidRPr="006F056A">
        <w:rPr>
          <w:rFonts w:ascii="Times New Roman" w:hAnsi="Times New Roman"/>
          <w:sz w:val="22"/>
          <w:szCs w:val="22"/>
        </w:rPr>
        <w:t xml:space="preserve"> чью поль</w:t>
      </w:r>
      <w:r w:rsidR="00507AC2" w:rsidRPr="006F056A">
        <w:rPr>
          <w:rFonts w:ascii="Times New Roman" w:hAnsi="Times New Roman"/>
          <w:sz w:val="22"/>
          <w:szCs w:val="22"/>
        </w:rPr>
        <w:t>зу заключен договор страхования.</w:t>
      </w:r>
    </w:p>
    <w:p w:rsidR="00A020BB" w:rsidRPr="006F056A" w:rsidRDefault="00A020BB" w:rsidP="00A020BB">
      <w:pPr>
        <w:pStyle w:val="BodyTextIndent2"/>
        <w:widowControl/>
        <w:spacing w:before="60"/>
        <w:rPr>
          <w:rFonts w:ascii="Times New Roman" w:hAnsi="Times New Roman"/>
          <w:sz w:val="22"/>
          <w:szCs w:val="22"/>
        </w:rPr>
      </w:pPr>
      <w:r w:rsidRPr="006F056A">
        <w:rPr>
          <w:rFonts w:ascii="Times New Roman" w:hAnsi="Times New Roman"/>
          <w:b/>
          <w:sz w:val="22"/>
          <w:szCs w:val="22"/>
        </w:rPr>
        <w:t>Застрахованная деятельность</w:t>
      </w:r>
      <w:r w:rsidRPr="006F056A">
        <w:rPr>
          <w:rFonts w:ascii="Times New Roman" w:hAnsi="Times New Roman"/>
          <w:sz w:val="22"/>
          <w:szCs w:val="22"/>
        </w:rPr>
        <w:t xml:space="preserve"> – </w:t>
      </w:r>
      <w:r w:rsidR="00F33990" w:rsidRPr="006F056A">
        <w:rPr>
          <w:rFonts w:ascii="Times New Roman" w:hAnsi="Times New Roman"/>
          <w:sz w:val="22"/>
          <w:szCs w:val="22"/>
        </w:rPr>
        <w:t>медицинская</w:t>
      </w:r>
      <w:r w:rsidR="008240E4" w:rsidRPr="006F056A">
        <w:rPr>
          <w:rFonts w:ascii="Times New Roman" w:hAnsi="Times New Roman"/>
          <w:sz w:val="22"/>
          <w:szCs w:val="22"/>
        </w:rPr>
        <w:t xml:space="preserve"> деятельность или конкретные виды </w:t>
      </w:r>
      <w:r w:rsidR="00F33990" w:rsidRPr="006F056A">
        <w:rPr>
          <w:rFonts w:ascii="Times New Roman" w:hAnsi="Times New Roman"/>
          <w:sz w:val="22"/>
          <w:szCs w:val="22"/>
        </w:rPr>
        <w:t>медицинской</w:t>
      </w:r>
      <w:r w:rsidR="007F7E7E" w:rsidRPr="006F056A">
        <w:rPr>
          <w:rFonts w:ascii="Times New Roman" w:hAnsi="Times New Roman"/>
          <w:sz w:val="22"/>
          <w:szCs w:val="22"/>
        </w:rPr>
        <w:t xml:space="preserve"> </w:t>
      </w:r>
      <w:r w:rsidR="008240E4" w:rsidRPr="006F056A">
        <w:rPr>
          <w:rFonts w:ascii="Times New Roman" w:hAnsi="Times New Roman"/>
          <w:sz w:val="22"/>
          <w:szCs w:val="22"/>
        </w:rPr>
        <w:t>деятельности</w:t>
      </w:r>
      <w:r w:rsidRPr="006F056A">
        <w:rPr>
          <w:rFonts w:ascii="Times New Roman" w:hAnsi="Times New Roman"/>
          <w:sz w:val="22"/>
          <w:szCs w:val="22"/>
        </w:rPr>
        <w:t>, указанн</w:t>
      </w:r>
      <w:r w:rsidR="00B71CBA" w:rsidRPr="006F056A">
        <w:rPr>
          <w:rFonts w:ascii="Times New Roman" w:hAnsi="Times New Roman"/>
          <w:sz w:val="22"/>
          <w:szCs w:val="22"/>
        </w:rPr>
        <w:t>ые</w:t>
      </w:r>
      <w:r w:rsidRPr="006F056A">
        <w:rPr>
          <w:rFonts w:ascii="Times New Roman" w:hAnsi="Times New Roman"/>
          <w:sz w:val="22"/>
          <w:szCs w:val="22"/>
        </w:rPr>
        <w:t xml:space="preserve"> в договоре страхования.</w:t>
      </w:r>
    </w:p>
    <w:p w:rsidR="00A020BB" w:rsidRPr="006F056A" w:rsidRDefault="00A020BB" w:rsidP="00A020BB">
      <w:pPr>
        <w:pStyle w:val="BodyTextIndent2"/>
        <w:widowControl/>
        <w:spacing w:before="60"/>
        <w:rPr>
          <w:rFonts w:ascii="Times New Roman" w:hAnsi="Times New Roman"/>
          <w:sz w:val="22"/>
          <w:szCs w:val="22"/>
        </w:rPr>
      </w:pPr>
      <w:r w:rsidRPr="006F056A">
        <w:rPr>
          <w:rFonts w:ascii="Times New Roman" w:hAnsi="Times New Roman"/>
          <w:b/>
          <w:sz w:val="22"/>
          <w:szCs w:val="22"/>
        </w:rPr>
        <w:t>Застрахованное лицо</w:t>
      </w:r>
      <w:r w:rsidRPr="006F056A">
        <w:rPr>
          <w:rFonts w:ascii="Times New Roman" w:hAnsi="Times New Roman"/>
          <w:sz w:val="22"/>
          <w:szCs w:val="22"/>
        </w:rPr>
        <w:t xml:space="preserve"> – лицо иное</w:t>
      </w:r>
      <w:r w:rsidR="00A23DD8" w:rsidRPr="006F056A">
        <w:rPr>
          <w:rFonts w:ascii="Times New Roman" w:hAnsi="Times New Roman"/>
          <w:sz w:val="22"/>
          <w:szCs w:val="22"/>
        </w:rPr>
        <w:t>,</w:t>
      </w:r>
      <w:r w:rsidRPr="006F056A">
        <w:rPr>
          <w:rFonts w:ascii="Times New Roman" w:hAnsi="Times New Roman"/>
          <w:sz w:val="22"/>
          <w:szCs w:val="22"/>
        </w:rPr>
        <w:t xml:space="preserve"> чем страхователь, риск ответственности которого застрахован по договору страхования, заключенному Страхователем, и на которое такая ответственность может быть возложена по законодательству Российской Федерации.</w:t>
      </w:r>
    </w:p>
    <w:p w:rsidR="00A020BB" w:rsidRPr="006F056A" w:rsidRDefault="00A020BB" w:rsidP="00A020BB">
      <w:pPr>
        <w:pStyle w:val="BodyTextIndent2"/>
        <w:widowControl/>
        <w:spacing w:before="60"/>
        <w:rPr>
          <w:rFonts w:ascii="Times New Roman" w:hAnsi="Times New Roman"/>
          <w:sz w:val="22"/>
          <w:szCs w:val="22"/>
        </w:rPr>
      </w:pPr>
      <w:r w:rsidRPr="006F056A">
        <w:rPr>
          <w:rFonts w:ascii="Times New Roman" w:hAnsi="Times New Roman"/>
          <w:b/>
          <w:sz w:val="22"/>
          <w:szCs w:val="22"/>
        </w:rPr>
        <w:t>Договор страхования</w:t>
      </w:r>
      <w:r w:rsidRPr="006F056A">
        <w:rPr>
          <w:rFonts w:ascii="Times New Roman" w:hAnsi="Times New Roman"/>
          <w:sz w:val="22"/>
          <w:szCs w:val="22"/>
        </w:rPr>
        <w:t xml:space="preserve"> – письменное соглашение между Страхователем и Страховщиком, в силу которого Страховщик обязуется за обусловленную договором страхования страховую премию при наступлении страхового случая возместить </w:t>
      </w:r>
      <w:proofErr w:type="spellStart"/>
      <w:r w:rsidRPr="006F056A">
        <w:rPr>
          <w:rFonts w:ascii="Times New Roman" w:hAnsi="Times New Roman"/>
          <w:sz w:val="22"/>
          <w:szCs w:val="22"/>
        </w:rPr>
        <w:t>Выгодоприобретателю</w:t>
      </w:r>
      <w:proofErr w:type="spellEnd"/>
      <w:r w:rsidRPr="006F056A">
        <w:rPr>
          <w:rFonts w:ascii="Times New Roman" w:hAnsi="Times New Roman"/>
          <w:sz w:val="22"/>
          <w:szCs w:val="22"/>
        </w:rPr>
        <w:t xml:space="preserve"> </w:t>
      </w:r>
      <w:r w:rsidR="007B1086" w:rsidRPr="006F056A">
        <w:rPr>
          <w:rFonts w:ascii="Times New Roman" w:hAnsi="Times New Roman"/>
          <w:sz w:val="22"/>
          <w:szCs w:val="22"/>
        </w:rPr>
        <w:t>вред</w:t>
      </w:r>
      <w:r w:rsidRPr="006F056A">
        <w:rPr>
          <w:rFonts w:ascii="Times New Roman" w:hAnsi="Times New Roman"/>
          <w:sz w:val="22"/>
          <w:szCs w:val="22"/>
        </w:rPr>
        <w:t>, причиненны</w:t>
      </w:r>
      <w:r w:rsidR="005E5BF4" w:rsidRPr="006F056A">
        <w:rPr>
          <w:rFonts w:ascii="Times New Roman" w:hAnsi="Times New Roman"/>
          <w:sz w:val="22"/>
          <w:szCs w:val="22"/>
        </w:rPr>
        <w:t>й</w:t>
      </w:r>
      <w:r w:rsidRPr="006F056A">
        <w:rPr>
          <w:rFonts w:ascii="Times New Roman" w:hAnsi="Times New Roman"/>
          <w:sz w:val="22"/>
          <w:szCs w:val="22"/>
        </w:rPr>
        <w:t xml:space="preserve"> </w:t>
      </w:r>
      <w:r w:rsidR="007B1086" w:rsidRPr="006F056A">
        <w:rPr>
          <w:rFonts w:ascii="Times New Roman" w:hAnsi="Times New Roman"/>
          <w:sz w:val="22"/>
          <w:szCs w:val="22"/>
        </w:rPr>
        <w:t>его жизни и здоровью,</w:t>
      </w:r>
      <w:r w:rsidRPr="006F056A">
        <w:rPr>
          <w:rFonts w:ascii="Times New Roman" w:hAnsi="Times New Roman"/>
          <w:sz w:val="22"/>
          <w:szCs w:val="22"/>
        </w:rPr>
        <w:t xml:space="preserve"> в пределах определенной договором страховой суммы.</w:t>
      </w:r>
    </w:p>
    <w:p w:rsidR="00A020BB" w:rsidRPr="006F056A" w:rsidRDefault="00A020BB" w:rsidP="00A020BB">
      <w:pPr>
        <w:pStyle w:val="BodyTextIndent2"/>
        <w:widowControl/>
        <w:spacing w:before="60"/>
        <w:rPr>
          <w:rFonts w:ascii="Times New Roman" w:hAnsi="Times New Roman"/>
          <w:sz w:val="22"/>
          <w:szCs w:val="22"/>
        </w:rPr>
      </w:pPr>
      <w:proofErr w:type="gramStart"/>
      <w:r w:rsidRPr="006F056A">
        <w:rPr>
          <w:rFonts w:ascii="Times New Roman" w:hAnsi="Times New Roman"/>
          <w:b/>
          <w:sz w:val="22"/>
          <w:szCs w:val="22"/>
        </w:rPr>
        <w:t>Имущественные требования</w:t>
      </w:r>
      <w:r w:rsidRPr="006F056A">
        <w:rPr>
          <w:rFonts w:ascii="Times New Roman" w:hAnsi="Times New Roman"/>
          <w:sz w:val="22"/>
          <w:szCs w:val="22"/>
        </w:rPr>
        <w:t xml:space="preserve"> - письменные претензии лиц, которые понесли </w:t>
      </w:r>
      <w:r w:rsidR="00674E05" w:rsidRPr="006F056A">
        <w:rPr>
          <w:rFonts w:ascii="Times New Roman" w:hAnsi="Times New Roman"/>
          <w:sz w:val="22"/>
          <w:szCs w:val="22"/>
        </w:rPr>
        <w:t>вред</w:t>
      </w:r>
      <w:r w:rsidRPr="006F056A">
        <w:rPr>
          <w:rFonts w:ascii="Times New Roman" w:hAnsi="Times New Roman"/>
          <w:sz w:val="22"/>
          <w:szCs w:val="22"/>
        </w:rPr>
        <w:t>, адресованные непосредственно Страхователю (Застрахованному лицу) и направленные на восстановление нарушенных имущественных прав, а также исковые заявления в суд в отношении Страхователя (Застрахованного лица).</w:t>
      </w:r>
      <w:proofErr w:type="gramEnd"/>
    </w:p>
    <w:p w:rsidR="00E63203" w:rsidRPr="006F056A" w:rsidRDefault="00E63203" w:rsidP="00E63203">
      <w:pPr>
        <w:pStyle w:val="BodyTextIndent2"/>
        <w:widowControl/>
        <w:spacing w:before="60"/>
        <w:rPr>
          <w:rFonts w:ascii="Times New Roman" w:hAnsi="Times New Roman"/>
          <w:b/>
          <w:sz w:val="22"/>
          <w:szCs w:val="22"/>
        </w:rPr>
      </w:pPr>
      <w:r w:rsidRPr="006F056A">
        <w:rPr>
          <w:rFonts w:ascii="Times New Roman" w:hAnsi="Times New Roman"/>
          <w:b/>
          <w:sz w:val="22"/>
          <w:szCs w:val="22"/>
        </w:rPr>
        <w:t>Качество медицинской помощи</w:t>
      </w:r>
      <w:r w:rsidRPr="006F056A">
        <w:rPr>
          <w:rFonts w:ascii="Times New Roman" w:hAnsi="Times New Roman"/>
          <w:sz w:val="22"/>
          <w:szCs w:val="22"/>
        </w:rPr>
        <w:t xml:space="preserve"> - </w:t>
      </w:r>
      <w:r w:rsidR="00705B2B" w:rsidRPr="006F056A">
        <w:rPr>
          <w:rFonts w:ascii="Times New Roman" w:hAnsi="Times New Roman"/>
          <w:sz w:val="22"/>
          <w:szCs w:val="22"/>
        </w:rPr>
        <w:t xml:space="preserve">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w:t>
      </w:r>
      <w:r w:rsidR="00767E98" w:rsidRPr="006F056A">
        <w:rPr>
          <w:rFonts w:ascii="Times New Roman" w:hAnsi="Times New Roman"/>
          <w:sz w:val="22"/>
          <w:szCs w:val="22"/>
        </w:rPr>
        <w:t xml:space="preserve">и </w:t>
      </w:r>
      <w:r w:rsidRPr="006F056A">
        <w:rPr>
          <w:rFonts w:ascii="Times New Roman" w:hAnsi="Times New Roman"/>
          <w:sz w:val="22"/>
          <w:szCs w:val="22"/>
        </w:rPr>
        <w:t>уровень соответствия оказываемой медицинской помощ</w:t>
      </w:r>
      <w:r w:rsidR="00767E98" w:rsidRPr="006F056A">
        <w:rPr>
          <w:rFonts w:ascii="Times New Roman" w:hAnsi="Times New Roman"/>
          <w:sz w:val="22"/>
          <w:szCs w:val="22"/>
        </w:rPr>
        <w:t>и стандартам медицинской помощи, если такие имеются.</w:t>
      </w:r>
    </w:p>
    <w:p w:rsidR="00A020BB" w:rsidRPr="006F056A" w:rsidRDefault="00A020BB" w:rsidP="00A020BB">
      <w:pPr>
        <w:pStyle w:val="BodyTextIndent2"/>
        <w:widowControl/>
        <w:spacing w:before="60"/>
        <w:rPr>
          <w:rFonts w:ascii="Times New Roman" w:hAnsi="Times New Roman"/>
          <w:sz w:val="22"/>
          <w:szCs w:val="22"/>
        </w:rPr>
      </w:pPr>
      <w:r w:rsidRPr="006F056A">
        <w:rPr>
          <w:rFonts w:ascii="Times New Roman" w:hAnsi="Times New Roman"/>
          <w:b/>
          <w:sz w:val="22"/>
          <w:szCs w:val="22"/>
        </w:rPr>
        <w:t>Лимит ответственности</w:t>
      </w:r>
      <w:r w:rsidRPr="006F056A">
        <w:rPr>
          <w:rFonts w:ascii="Times New Roman" w:hAnsi="Times New Roman"/>
          <w:sz w:val="22"/>
          <w:szCs w:val="22"/>
        </w:rPr>
        <w:t xml:space="preserve"> – сумма, не превышающая установленную в договоре страхования страховую сумму, в пределах которой по соглашению сторон определяется часть страховой выплаты при определенных обстоятельствах, при определенных видах </w:t>
      </w:r>
      <w:r w:rsidR="00AC46BB" w:rsidRPr="006F056A">
        <w:rPr>
          <w:rFonts w:ascii="Times New Roman" w:hAnsi="Times New Roman"/>
          <w:sz w:val="22"/>
          <w:szCs w:val="22"/>
        </w:rPr>
        <w:t>вреда</w:t>
      </w:r>
      <w:r w:rsidRPr="006F056A">
        <w:rPr>
          <w:rFonts w:ascii="Times New Roman" w:hAnsi="Times New Roman"/>
          <w:sz w:val="22"/>
          <w:szCs w:val="22"/>
        </w:rPr>
        <w:t>, либо в отношении определенных лиц и т.д.</w:t>
      </w:r>
    </w:p>
    <w:p w:rsidR="006B50B6" w:rsidRPr="006F056A" w:rsidRDefault="006B50B6" w:rsidP="006B50B6">
      <w:pPr>
        <w:autoSpaceDE w:val="0"/>
        <w:spacing w:before="60" w:line="264" w:lineRule="auto"/>
        <w:ind w:firstLine="720"/>
        <w:jc w:val="both"/>
        <w:rPr>
          <w:sz w:val="22"/>
          <w:szCs w:val="22"/>
        </w:rPr>
      </w:pPr>
      <w:r w:rsidRPr="006F056A">
        <w:rPr>
          <w:b/>
          <w:sz w:val="22"/>
          <w:szCs w:val="22"/>
        </w:rPr>
        <w:t>Медицинская деятельность</w:t>
      </w:r>
      <w:r w:rsidRPr="006F056A">
        <w:rPr>
          <w:sz w:val="22"/>
          <w:szCs w:val="22"/>
        </w:rPr>
        <w:t xml:space="preserve"> –</w:t>
      </w:r>
      <w:bookmarkStart w:id="1" w:name="sub_210"/>
      <w:r w:rsidRPr="006F056A">
        <w:rPr>
          <w:sz w:val="22"/>
          <w:szCs w:val="22"/>
        </w:rPr>
        <w:t xml:space="preserve"> профессиональная деятельность по оказанию медицинской помощи, </w:t>
      </w:r>
      <w:r w:rsidR="00255CE4" w:rsidRPr="006F056A">
        <w:rPr>
          <w:sz w:val="22"/>
          <w:szCs w:val="22"/>
        </w:rPr>
        <w:t xml:space="preserve">по </w:t>
      </w:r>
      <w:r w:rsidRPr="006F056A">
        <w:rPr>
          <w:sz w:val="22"/>
          <w:szCs w:val="22"/>
        </w:rPr>
        <w:t xml:space="preserve">проведению медицинских экспертиз, медицинских осмотров и медицинских освидетельствований, по проведению санитарно-противоэпидемических (профилактических) мероприятий, </w:t>
      </w:r>
      <w:r w:rsidR="00A1272A" w:rsidRPr="006F056A">
        <w:rPr>
          <w:sz w:val="22"/>
          <w:szCs w:val="22"/>
        </w:rPr>
        <w:t xml:space="preserve">деятельность, </w:t>
      </w:r>
      <w:r w:rsidRPr="006F056A">
        <w:rPr>
          <w:sz w:val="22"/>
          <w:szCs w:val="22"/>
        </w:rPr>
        <w:t>связанная с трансплантацией (пересадкой) органов и (или) тканей, а также связанная с обращением донорской крови и (или) ее компонентов в медицинских целях.</w:t>
      </w:r>
    </w:p>
    <w:bookmarkEnd w:id="1"/>
    <w:p w:rsidR="00EB1FD4" w:rsidRPr="006F056A" w:rsidRDefault="00767E98" w:rsidP="00767E98">
      <w:pPr>
        <w:autoSpaceDE w:val="0"/>
        <w:spacing w:before="60" w:line="264" w:lineRule="auto"/>
        <w:ind w:firstLine="720"/>
        <w:jc w:val="both"/>
        <w:rPr>
          <w:sz w:val="22"/>
          <w:szCs w:val="22"/>
        </w:rPr>
      </w:pPr>
      <w:r w:rsidRPr="006F056A">
        <w:rPr>
          <w:b/>
          <w:sz w:val="22"/>
          <w:szCs w:val="22"/>
        </w:rPr>
        <w:t>М</w:t>
      </w:r>
      <w:r w:rsidR="00EB1FD4" w:rsidRPr="006F056A">
        <w:rPr>
          <w:b/>
          <w:sz w:val="22"/>
          <w:szCs w:val="22"/>
        </w:rPr>
        <w:t>едицинская помощь</w:t>
      </w:r>
      <w:r w:rsidR="00EB1FD4" w:rsidRPr="006F056A">
        <w:rPr>
          <w:sz w:val="22"/>
          <w:szCs w:val="22"/>
        </w:rPr>
        <w:t xml:space="preserve"> - комплекс </w:t>
      </w:r>
      <w:r w:rsidRPr="006F056A">
        <w:rPr>
          <w:sz w:val="22"/>
          <w:szCs w:val="22"/>
        </w:rPr>
        <w:t>медицинских услуг</w:t>
      </w:r>
      <w:r w:rsidR="00EB1FD4" w:rsidRPr="006F056A">
        <w:rPr>
          <w:sz w:val="22"/>
          <w:szCs w:val="22"/>
        </w:rPr>
        <w:t>, направленных на поддержание и (или) восстановление здоровья и включающих в себя предоставление медицинских услуг</w:t>
      </w:r>
      <w:r w:rsidR="004312E2" w:rsidRPr="006F056A">
        <w:rPr>
          <w:sz w:val="22"/>
          <w:szCs w:val="22"/>
        </w:rPr>
        <w:t>.</w:t>
      </w:r>
    </w:p>
    <w:p w:rsidR="00EB1FD4" w:rsidRPr="006F056A" w:rsidRDefault="00767E98" w:rsidP="00767E98">
      <w:pPr>
        <w:autoSpaceDE w:val="0"/>
        <w:spacing w:before="60" w:line="264" w:lineRule="auto"/>
        <w:ind w:firstLine="720"/>
        <w:jc w:val="both"/>
        <w:rPr>
          <w:sz w:val="22"/>
          <w:szCs w:val="22"/>
        </w:rPr>
      </w:pPr>
      <w:r w:rsidRPr="006F056A">
        <w:rPr>
          <w:b/>
          <w:sz w:val="22"/>
          <w:szCs w:val="22"/>
        </w:rPr>
        <w:t>М</w:t>
      </w:r>
      <w:r w:rsidR="00EB1FD4" w:rsidRPr="006F056A">
        <w:rPr>
          <w:b/>
          <w:sz w:val="22"/>
          <w:szCs w:val="22"/>
        </w:rPr>
        <w:t>едицинская услуга</w:t>
      </w:r>
      <w:r w:rsidR="00EB1FD4" w:rsidRPr="006F056A">
        <w:rPr>
          <w:sz w:val="22"/>
          <w:szCs w:val="22"/>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w:t>
      </w:r>
      <w:r w:rsidRPr="006F056A">
        <w:rPr>
          <w:sz w:val="22"/>
          <w:szCs w:val="22"/>
        </w:rPr>
        <w:t xml:space="preserve">, которые </w:t>
      </w:r>
      <w:proofErr w:type="gramStart"/>
      <w:r w:rsidRPr="006F056A">
        <w:rPr>
          <w:sz w:val="22"/>
          <w:szCs w:val="22"/>
        </w:rPr>
        <w:t>оказываются медицинскими работниками</w:t>
      </w:r>
      <w:r w:rsidR="00EB1FD4" w:rsidRPr="006F056A">
        <w:rPr>
          <w:sz w:val="22"/>
          <w:szCs w:val="22"/>
        </w:rPr>
        <w:t xml:space="preserve"> и имею</w:t>
      </w:r>
      <w:r w:rsidRPr="006F056A">
        <w:rPr>
          <w:sz w:val="22"/>
          <w:szCs w:val="22"/>
        </w:rPr>
        <w:t>т</w:t>
      </w:r>
      <w:proofErr w:type="gramEnd"/>
      <w:r w:rsidR="00EB1FD4" w:rsidRPr="006F056A">
        <w:rPr>
          <w:sz w:val="22"/>
          <w:szCs w:val="22"/>
        </w:rPr>
        <w:t xml:space="preserve"> самостоятельное законченное значение</w:t>
      </w:r>
      <w:r w:rsidR="004312E2" w:rsidRPr="006F056A">
        <w:rPr>
          <w:sz w:val="22"/>
          <w:szCs w:val="22"/>
        </w:rPr>
        <w:t>.</w:t>
      </w:r>
    </w:p>
    <w:p w:rsidR="00705B2B" w:rsidRPr="006F056A" w:rsidRDefault="004312E2" w:rsidP="004312E2">
      <w:pPr>
        <w:autoSpaceDE w:val="0"/>
        <w:spacing w:before="60" w:line="264" w:lineRule="auto"/>
        <w:ind w:firstLine="720"/>
        <w:jc w:val="both"/>
        <w:rPr>
          <w:sz w:val="22"/>
          <w:szCs w:val="22"/>
        </w:rPr>
      </w:pPr>
      <w:proofErr w:type="gramStart"/>
      <w:r w:rsidRPr="006F056A">
        <w:rPr>
          <w:b/>
          <w:sz w:val="22"/>
          <w:szCs w:val="22"/>
        </w:rPr>
        <w:t>М</w:t>
      </w:r>
      <w:r w:rsidR="00705B2B" w:rsidRPr="006F056A">
        <w:rPr>
          <w:b/>
          <w:sz w:val="22"/>
          <w:szCs w:val="22"/>
        </w:rPr>
        <w:t>едицинский работник</w:t>
      </w:r>
      <w:r w:rsidR="00705B2B" w:rsidRPr="006F056A">
        <w:rPr>
          <w:sz w:val="22"/>
          <w:szCs w:val="22"/>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r w:rsidRPr="006F056A">
        <w:rPr>
          <w:sz w:val="22"/>
          <w:szCs w:val="22"/>
        </w:rPr>
        <w:t>.</w:t>
      </w:r>
      <w:proofErr w:type="gramEnd"/>
    </w:p>
    <w:p w:rsidR="00E43257" w:rsidRPr="006F056A" w:rsidRDefault="00E43257" w:rsidP="00E43257">
      <w:pPr>
        <w:spacing w:before="60"/>
        <w:ind w:firstLine="709"/>
        <w:jc w:val="both"/>
        <w:rPr>
          <w:sz w:val="22"/>
          <w:szCs w:val="22"/>
        </w:rPr>
      </w:pPr>
      <w:proofErr w:type="gramStart"/>
      <w:r w:rsidRPr="006F056A">
        <w:rPr>
          <w:b/>
          <w:sz w:val="22"/>
          <w:szCs w:val="22"/>
        </w:rPr>
        <w:t>Пациент</w:t>
      </w:r>
      <w:r w:rsidRPr="006F056A">
        <w:rPr>
          <w:sz w:val="22"/>
          <w:szCs w:val="22"/>
        </w:rPr>
        <w:t xml:space="preserve"> - физическое лицо, </w:t>
      </w:r>
      <w:r w:rsidR="00255CE4" w:rsidRPr="006F056A">
        <w:rPr>
          <w:sz w:val="22"/>
          <w:szCs w:val="22"/>
        </w:rPr>
        <w:t xml:space="preserve">получающее </w:t>
      </w:r>
      <w:hyperlink r:id="rId10" w:tooltip="Медицинские услуги" w:history="1">
        <w:r w:rsidR="00255CE4" w:rsidRPr="006F056A">
          <w:rPr>
            <w:sz w:val="22"/>
            <w:szCs w:val="22"/>
          </w:rPr>
          <w:t>медицинские услуги</w:t>
        </w:r>
      </w:hyperlink>
      <w:r w:rsidR="00255CE4" w:rsidRPr="006F056A">
        <w:rPr>
          <w:sz w:val="22"/>
          <w:szCs w:val="22"/>
        </w:rPr>
        <w:t xml:space="preserve">, </w:t>
      </w:r>
      <w:r w:rsidRPr="006F056A">
        <w:rPr>
          <w:sz w:val="22"/>
          <w:szCs w:val="22"/>
        </w:rPr>
        <w:t>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либо которому оказываются иные виды медицинских услуг.</w:t>
      </w:r>
      <w:proofErr w:type="gramEnd"/>
    </w:p>
    <w:p w:rsidR="00A020BB" w:rsidRPr="006F056A" w:rsidRDefault="00A020BB" w:rsidP="00A020BB">
      <w:pPr>
        <w:pStyle w:val="BodyTextIndent2"/>
        <w:widowControl/>
        <w:spacing w:before="60"/>
        <w:rPr>
          <w:rFonts w:ascii="Times New Roman" w:hAnsi="Times New Roman"/>
          <w:sz w:val="22"/>
          <w:szCs w:val="22"/>
        </w:rPr>
      </w:pPr>
      <w:r w:rsidRPr="006F056A">
        <w:rPr>
          <w:rFonts w:ascii="Times New Roman" w:hAnsi="Times New Roman"/>
          <w:b/>
          <w:sz w:val="22"/>
          <w:szCs w:val="22"/>
        </w:rPr>
        <w:lastRenderedPageBreak/>
        <w:t xml:space="preserve">Страховая выплата </w:t>
      </w:r>
      <w:r w:rsidRPr="006F056A">
        <w:rPr>
          <w:rFonts w:ascii="Times New Roman" w:hAnsi="Times New Roman"/>
          <w:sz w:val="22"/>
          <w:szCs w:val="22"/>
        </w:rPr>
        <w:t xml:space="preserve">– денежная сумма, которая определена в </w:t>
      </w:r>
      <w:proofErr w:type="gramStart"/>
      <w:r w:rsidRPr="006F056A">
        <w:rPr>
          <w:rFonts w:ascii="Times New Roman" w:hAnsi="Times New Roman"/>
          <w:sz w:val="22"/>
          <w:szCs w:val="22"/>
        </w:rPr>
        <w:t>порядке</w:t>
      </w:r>
      <w:proofErr w:type="gramEnd"/>
      <w:r w:rsidRPr="006F056A">
        <w:rPr>
          <w:rFonts w:ascii="Times New Roman" w:hAnsi="Times New Roman"/>
          <w:sz w:val="22"/>
          <w:szCs w:val="22"/>
        </w:rPr>
        <w:t xml:space="preserve">, установленном договором страхования, и выплачивается страховщиком при наступлении страхового случая </w:t>
      </w:r>
      <w:r w:rsidR="00A23DD8" w:rsidRPr="006F056A">
        <w:rPr>
          <w:rFonts w:ascii="Times New Roman" w:hAnsi="Times New Roman"/>
          <w:sz w:val="22"/>
          <w:szCs w:val="22"/>
        </w:rPr>
        <w:t>В</w:t>
      </w:r>
      <w:r w:rsidRPr="006F056A">
        <w:rPr>
          <w:rFonts w:ascii="Times New Roman" w:hAnsi="Times New Roman"/>
          <w:sz w:val="22"/>
          <w:szCs w:val="22"/>
        </w:rPr>
        <w:t>ыгодоприобретателю, а в случаях, предусмотренных договором страхования, страхователю или застрахованному лицу.</w:t>
      </w:r>
    </w:p>
    <w:p w:rsidR="00A020BB" w:rsidRPr="006F056A" w:rsidRDefault="00A020BB" w:rsidP="00A020BB">
      <w:pPr>
        <w:pStyle w:val="BodyTextIndent2"/>
        <w:widowControl/>
        <w:spacing w:before="60"/>
        <w:rPr>
          <w:rFonts w:ascii="Times New Roman" w:hAnsi="Times New Roman"/>
          <w:sz w:val="22"/>
          <w:szCs w:val="22"/>
        </w:rPr>
      </w:pPr>
      <w:bookmarkStart w:id="2" w:name="sub_11023"/>
      <w:proofErr w:type="gramStart"/>
      <w:r w:rsidRPr="006F056A">
        <w:rPr>
          <w:rFonts w:ascii="Times New Roman" w:hAnsi="Times New Roman"/>
          <w:b/>
          <w:sz w:val="22"/>
          <w:szCs w:val="22"/>
        </w:rPr>
        <w:t>Страховая сумма</w:t>
      </w:r>
      <w:r w:rsidRPr="006F056A">
        <w:rPr>
          <w:rFonts w:ascii="Times New Roman" w:hAnsi="Times New Roman"/>
          <w:sz w:val="22"/>
          <w:szCs w:val="22"/>
        </w:rPr>
        <w:t xml:space="preserve"> – денежная сумма,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roofErr w:type="gramEnd"/>
    </w:p>
    <w:p w:rsidR="00A020BB" w:rsidRPr="006F056A" w:rsidRDefault="00A020BB" w:rsidP="00A020BB">
      <w:pPr>
        <w:pStyle w:val="BodyTextIndent2"/>
        <w:widowControl/>
        <w:spacing w:before="60"/>
        <w:rPr>
          <w:rFonts w:ascii="Times New Roman" w:hAnsi="Times New Roman"/>
          <w:sz w:val="22"/>
          <w:szCs w:val="22"/>
        </w:rPr>
      </w:pPr>
      <w:bookmarkStart w:id="3" w:name="sub_110516"/>
      <w:r w:rsidRPr="006F056A">
        <w:rPr>
          <w:rFonts w:ascii="Times New Roman" w:hAnsi="Times New Roman"/>
          <w:b/>
          <w:sz w:val="22"/>
          <w:szCs w:val="22"/>
        </w:rPr>
        <w:t>Страховая премия (страховые взносы)</w:t>
      </w:r>
      <w:r w:rsidRPr="006F056A">
        <w:rPr>
          <w:rFonts w:ascii="Times New Roman" w:hAnsi="Times New Roman"/>
          <w:sz w:val="22"/>
          <w:szCs w:val="22"/>
        </w:rPr>
        <w:t xml:space="preserve"> – плата за страхование, которую Страхователь обязан уплатить Страховщику в </w:t>
      </w:r>
      <w:proofErr w:type="gramStart"/>
      <w:r w:rsidRPr="006F056A">
        <w:rPr>
          <w:rFonts w:ascii="Times New Roman" w:hAnsi="Times New Roman"/>
          <w:sz w:val="22"/>
          <w:szCs w:val="22"/>
        </w:rPr>
        <w:t>порядке</w:t>
      </w:r>
      <w:proofErr w:type="gramEnd"/>
      <w:r w:rsidRPr="006F056A">
        <w:rPr>
          <w:rFonts w:ascii="Times New Roman" w:hAnsi="Times New Roman"/>
          <w:sz w:val="22"/>
          <w:szCs w:val="22"/>
        </w:rPr>
        <w:t xml:space="preserve"> и в сроки, которые установленные договором страхования. Часть страховой премии считается страховым взносом.</w:t>
      </w:r>
    </w:p>
    <w:p w:rsidR="00A020BB" w:rsidRPr="006F056A" w:rsidRDefault="00A020BB" w:rsidP="00A020BB">
      <w:pPr>
        <w:pStyle w:val="BodyTextIndent2"/>
        <w:widowControl/>
        <w:spacing w:before="60"/>
        <w:rPr>
          <w:rFonts w:ascii="Times New Roman" w:hAnsi="Times New Roman"/>
          <w:sz w:val="22"/>
          <w:szCs w:val="22"/>
        </w:rPr>
      </w:pPr>
      <w:bookmarkStart w:id="4" w:name="sub_191"/>
      <w:bookmarkEnd w:id="2"/>
      <w:bookmarkEnd w:id="3"/>
      <w:r w:rsidRPr="006F056A">
        <w:rPr>
          <w:rFonts w:ascii="Times New Roman" w:hAnsi="Times New Roman"/>
          <w:b/>
          <w:sz w:val="22"/>
          <w:szCs w:val="22"/>
        </w:rPr>
        <w:t>Страховой полис</w:t>
      </w:r>
      <w:r w:rsidRPr="006F056A">
        <w:rPr>
          <w:rFonts w:ascii="Times New Roman" w:hAnsi="Times New Roman"/>
          <w:sz w:val="22"/>
          <w:szCs w:val="22"/>
        </w:rPr>
        <w:t xml:space="preserve"> – документ, выданный Страхователю Страховщиком, удостоверяющий факт заключения между ними договора страхования, и содержащий существенные условия такого договора.</w:t>
      </w:r>
    </w:p>
    <w:p w:rsidR="00A020BB" w:rsidRPr="006F056A" w:rsidRDefault="00A020BB" w:rsidP="00A020BB">
      <w:pPr>
        <w:pStyle w:val="BodyTextIndent2"/>
        <w:widowControl/>
        <w:spacing w:before="60"/>
        <w:rPr>
          <w:rFonts w:ascii="Times New Roman" w:hAnsi="Times New Roman"/>
          <w:sz w:val="22"/>
          <w:szCs w:val="22"/>
        </w:rPr>
      </w:pPr>
      <w:r w:rsidRPr="006F056A">
        <w:rPr>
          <w:rFonts w:ascii="Times New Roman" w:hAnsi="Times New Roman"/>
          <w:b/>
          <w:sz w:val="22"/>
          <w:szCs w:val="22"/>
        </w:rPr>
        <w:t>Страховой риск</w:t>
      </w:r>
      <w:r w:rsidRPr="006F056A">
        <w:rPr>
          <w:rFonts w:ascii="Times New Roman" w:hAnsi="Times New Roman"/>
          <w:sz w:val="22"/>
          <w:szCs w:val="22"/>
        </w:rPr>
        <w:t xml:space="preserve"> - предполагаемое событие, на случай </w:t>
      </w:r>
      <w:proofErr w:type="gramStart"/>
      <w:r w:rsidRPr="006F056A">
        <w:rPr>
          <w:rFonts w:ascii="Times New Roman" w:hAnsi="Times New Roman"/>
          <w:sz w:val="22"/>
          <w:szCs w:val="22"/>
        </w:rPr>
        <w:t>наступления</w:t>
      </w:r>
      <w:proofErr w:type="gramEnd"/>
      <w:r w:rsidRPr="006F056A">
        <w:rPr>
          <w:rFonts w:ascii="Times New Roman" w:hAnsi="Times New Roman"/>
          <w:sz w:val="22"/>
          <w:szCs w:val="22"/>
        </w:rPr>
        <w:t xml:space="preserve"> которого проводится страхование.</w:t>
      </w:r>
      <w:bookmarkStart w:id="5" w:name="sub_90102"/>
      <w:bookmarkEnd w:id="4"/>
      <w:r w:rsidRPr="006F056A">
        <w:rPr>
          <w:rFonts w:ascii="Times New Roman" w:hAnsi="Times New Roman"/>
          <w:sz w:val="22"/>
          <w:szCs w:val="22"/>
        </w:rPr>
        <w:t xml:space="preserve"> Событие, рассматриваемое в </w:t>
      </w:r>
      <w:proofErr w:type="gramStart"/>
      <w:r w:rsidRPr="006F056A">
        <w:rPr>
          <w:rFonts w:ascii="Times New Roman" w:hAnsi="Times New Roman"/>
          <w:sz w:val="22"/>
          <w:szCs w:val="22"/>
        </w:rPr>
        <w:t>качестве</w:t>
      </w:r>
      <w:proofErr w:type="gramEnd"/>
      <w:r w:rsidRPr="006F056A">
        <w:rPr>
          <w:rFonts w:ascii="Times New Roman" w:hAnsi="Times New Roman"/>
          <w:sz w:val="22"/>
          <w:szCs w:val="22"/>
        </w:rPr>
        <w:t xml:space="preserve"> страхового риска, должно обладать признаками вероятности и случайности его наступления.</w:t>
      </w:r>
    </w:p>
    <w:bookmarkEnd w:id="5"/>
    <w:p w:rsidR="00A020BB" w:rsidRPr="006F056A" w:rsidRDefault="00A020BB" w:rsidP="00A020BB">
      <w:pPr>
        <w:pStyle w:val="BodyTextIndent2"/>
        <w:widowControl/>
        <w:spacing w:before="60"/>
        <w:rPr>
          <w:rFonts w:ascii="Times New Roman" w:hAnsi="Times New Roman"/>
          <w:sz w:val="22"/>
          <w:szCs w:val="22"/>
        </w:rPr>
      </w:pPr>
      <w:r w:rsidRPr="006F056A">
        <w:rPr>
          <w:rFonts w:ascii="Times New Roman" w:hAnsi="Times New Roman"/>
          <w:b/>
          <w:sz w:val="22"/>
          <w:szCs w:val="22"/>
        </w:rPr>
        <w:t>Страховой случай</w:t>
      </w:r>
      <w:r w:rsidRPr="006F056A">
        <w:rPr>
          <w:rFonts w:ascii="Times New Roman" w:hAnsi="Times New Roman"/>
          <w:sz w:val="22"/>
          <w:szCs w:val="22"/>
        </w:rPr>
        <w:t xml:space="preserve"> - совершившееся событие, </w:t>
      </w:r>
      <w:bookmarkStart w:id="6" w:name="sub_192"/>
      <w:r w:rsidRPr="006F056A">
        <w:rPr>
          <w:rFonts w:ascii="Times New Roman" w:hAnsi="Times New Roman"/>
          <w:sz w:val="22"/>
          <w:szCs w:val="22"/>
        </w:rPr>
        <w:t>предусмотренное договором страхования, с наступлением которого возникает обязанность страховщика произвести страховую выплату.</w:t>
      </w:r>
    </w:p>
    <w:bookmarkEnd w:id="6"/>
    <w:p w:rsidR="00A020BB" w:rsidRPr="006F056A" w:rsidRDefault="00A020BB" w:rsidP="00A020BB">
      <w:pPr>
        <w:pStyle w:val="BodyTextIndent2"/>
        <w:widowControl/>
        <w:spacing w:before="60"/>
        <w:rPr>
          <w:rFonts w:ascii="Times New Roman" w:hAnsi="Times New Roman"/>
          <w:sz w:val="22"/>
          <w:szCs w:val="22"/>
        </w:rPr>
      </w:pPr>
      <w:r w:rsidRPr="006F056A">
        <w:rPr>
          <w:rFonts w:ascii="Times New Roman" w:hAnsi="Times New Roman"/>
          <w:b/>
          <w:bCs/>
          <w:sz w:val="22"/>
          <w:szCs w:val="22"/>
        </w:rPr>
        <w:t>Страховой тариф</w:t>
      </w:r>
      <w:r w:rsidRPr="006F056A">
        <w:rPr>
          <w:rFonts w:ascii="Times New Roman" w:hAnsi="Times New Roman"/>
          <w:sz w:val="22"/>
          <w:szCs w:val="22"/>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A020BB" w:rsidRPr="006F056A" w:rsidRDefault="00A020BB" w:rsidP="00A020BB">
      <w:pPr>
        <w:pStyle w:val="BodyTextIndent2"/>
        <w:widowControl/>
        <w:spacing w:before="60"/>
        <w:rPr>
          <w:rFonts w:ascii="Times New Roman" w:hAnsi="Times New Roman"/>
          <w:bCs/>
          <w:sz w:val="22"/>
          <w:szCs w:val="22"/>
        </w:rPr>
      </w:pPr>
      <w:proofErr w:type="gramStart"/>
      <w:r w:rsidRPr="006F056A">
        <w:rPr>
          <w:rFonts w:ascii="Times New Roman" w:hAnsi="Times New Roman"/>
          <w:b/>
          <w:sz w:val="22"/>
          <w:szCs w:val="22"/>
        </w:rPr>
        <w:t>Франшиза</w:t>
      </w:r>
      <w:r w:rsidRPr="006F056A">
        <w:rPr>
          <w:rFonts w:ascii="Times New Roman" w:hAnsi="Times New Roman"/>
          <w:bCs/>
          <w:sz w:val="22"/>
          <w:szCs w:val="22"/>
        </w:rPr>
        <w:t xml:space="preserve"> </w:t>
      </w:r>
      <w:r w:rsidR="00516A1E" w:rsidRPr="006F056A">
        <w:rPr>
          <w:rFonts w:ascii="Times New Roman" w:hAnsi="Times New Roman"/>
          <w:bCs/>
          <w:sz w:val="22"/>
          <w:szCs w:val="22"/>
        </w:rPr>
        <w:t>–</w:t>
      </w:r>
      <w:r w:rsidRPr="006F056A">
        <w:rPr>
          <w:rFonts w:ascii="Times New Roman" w:hAnsi="Times New Roman"/>
          <w:bCs/>
          <w:sz w:val="22"/>
          <w:szCs w:val="22"/>
        </w:rPr>
        <w:t xml:space="preserve"> часть</w:t>
      </w:r>
      <w:r w:rsidR="00516A1E" w:rsidRPr="006F056A">
        <w:rPr>
          <w:rFonts w:ascii="Times New Roman" w:hAnsi="Times New Roman"/>
          <w:bCs/>
          <w:sz w:val="22"/>
          <w:szCs w:val="22"/>
        </w:rPr>
        <w:t xml:space="preserve"> </w:t>
      </w:r>
      <w:r w:rsidR="00AC46BB" w:rsidRPr="006F056A">
        <w:rPr>
          <w:rFonts w:ascii="Times New Roman" w:hAnsi="Times New Roman"/>
          <w:bCs/>
          <w:sz w:val="22"/>
          <w:szCs w:val="22"/>
        </w:rPr>
        <w:t>вреда</w:t>
      </w:r>
      <w:r w:rsidRPr="006F056A">
        <w:rPr>
          <w:rFonts w:ascii="Times New Roman" w:hAnsi="Times New Roman"/>
          <w:bCs/>
          <w:sz w:val="22"/>
          <w:szCs w:val="22"/>
        </w:rPr>
        <w:t xml:space="preserve">, которая определена договором страхования, </w:t>
      </w:r>
      <w:r w:rsidR="00AC46BB" w:rsidRPr="006F056A">
        <w:rPr>
          <w:rFonts w:ascii="Times New Roman" w:hAnsi="Times New Roman"/>
          <w:bCs/>
          <w:sz w:val="22"/>
          <w:szCs w:val="22"/>
        </w:rPr>
        <w:t xml:space="preserve">которая </w:t>
      </w:r>
      <w:r w:rsidRPr="006F056A">
        <w:rPr>
          <w:rFonts w:ascii="Times New Roman" w:hAnsi="Times New Roman"/>
          <w:bCs/>
          <w:sz w:val="22"/>
          <w:szCs w:val="22"/>
        </w:rPr>
        <w:t>не подлежит возмещению страховщиком страхователю или иному лицу, интерес которого застрахован в соответствии с условиями договора страхования.</w:t>
      </w:r>
      <w:proofErr w:type="gramEnd"/>
    </w:p>
    <w:p w:rsidR="00A020BB" w:rsidRPr="006F056A" w:rsidRDefault="00A020BB" w:rsidP="00A020BB">
      <w:pPr>
        <w:pStyle w:val="BodyTextIndent2"/>
        <w:widowControl/>
        <w:numPr>
          <w:ilvl w:val="1"/>
          <w:numId w:val="3"/>
        </w:numPr>
        <w:tabs>
          <w:tab w:val="clear" w:pos="792"/>
          <w:tab w:val="num" w:pos="0"/>
          <w:tab w:val="num" w:pos="1276"/>
          <w:tab w:val="num" w:pos="1332"/>
        </w:tabs>
        <w:spacing w:before="60"/>
        <w:ind w:left="0" w:firstLine="720"/>
        <w:rPr>
          <w:rFonts w:ascii="Times New Roman" w:hAnsi="Times New Roman"/>
          <w:sz w:val="22"/>
          <w:szCs w:val="22"/>
        </w:rPr>
      </w:pPr>
      <w:r w:rsidRPr="006F056A">
        <w:rPr>
          <w:rFonts w:ascii="Times New Roman" w:hAnsi="Times New Roman"/>
          <w:sz w:val="22"/>
          <w:szCs w:val="22"/>
        </w:rPr>
        <w:t xml:space="preserve">Договор страхования, заключенный в </w:t>
      </w:r>
      <w:proofErr w:type="gramStart"/>
      <w:r w:rsidRPr="006F056A">
        <w:rPr>
          <w:rFonts w:ascii="Times New Roman" w:hAnsi="Times New Roman"/>
          <w:sz w:val="22"/>
          <w:szCs w:val="22"/>
        </w:rPr>
        <w:t>соответствии</w:t>
      </w:r>
      <w:proofErr w:type="gramEnd"/>
      <w:r w:rsidRPr="006F056A">
        <w:rPr>
          <w:rFonts w:ascii="Times New Roman" w:hAnsi="Times New Roman"/>
          <w:sz w:val="22"/>
          <w:szCs w:val="22"/>
        </w:rPr>
        <w:t xml:space="preserve"> с настоящими Правилами, считается закл</w:t>
      </w:r>
      <w:r w:rsidRPr="006F056A">
        <w:rPr>
          <w:rFonts w:ascii="Times New Roman" w:hAnsi="Times New Roman"/>
          <w:sz w:val="22"/>
          <w:szCs w:val="22"/>
        </w:rPr>
        <w:t>ю</w:t>
      </w:r>
      <w:r w:rsidRPr="006F056A">
        <w:rPr>
          <w:rFonts w:ascii="Times New Roman" w:hAnsi="Times New Roman"/>
          <w:sz w:val="22"/>
          <w:szCs w:val="22"/>
        </w:rPr>
        <w:t>ченным в пользу лиц, которым может быть причинен вред (Выгодоприобретателей).</w:t>
      </w:r>
    </w:p>
    <w:p w:rsidR="00A020BB" w:rsidRPr="006F056A" w:rsidRDefault="00A020BB" w:rsidP="00A020BB">
      <w:pPr>
        <w:pStyle w:val="BodyTextIndent2"/>
        <w:widowControl/>
        <w:numPr>
          <w:ilvl w:val="1"/>
          <w:numId w:val="3"/>
        </w:numPr>
        <w:tabs>
          <w:tab w:val="clear" w:pos="792"/>
          <w:tab w:val="num" w:pos="0"/>
          <w:tab w:val="num" w:pos="1276"/>
          <w:tab w:val="num" w:pos="1332"/>
        </w:tabs>
        <w:spacing w:before="60"/>
        <w:ind w:left="0" w:firstLine="720"/>
        <w:rPr>
          <w:rFonts w:ascii="Times New Roman" w:hAnsi="Times New Roman"/>
          <w:sz w:val="22"/>
          <w:szCs w:val="22"/>
        </w:rPr>
      </w:pPr>
      <w:proofErr w:type="gramStart"/>
      <w:r w:rsidRPr="006F056A">
        <w:rPr>
          <w:rFonts w:ascii="Times New Roman" w:hAnsi="Times New Roman"/>
          <w:sz w:val="22"/>
          <w:szCs w:val="22"/>
        </w:rPr>
        <w:t>По договору страхования, заключенному в соответствии с настоящими Правилами, Страховщик обязуется за обусловленную договором плату (страховую премию) при наступлении предусмотренного в договоре страхования события (страхового случая) возме</w:t>
      </w:r>
      <w:r w:rsidRPr="006F056A">
        <w:rPr>
          <w:rFonts w:ascii="Times New Roman" w:hAnsi="Times New Roman"/>
          <w:sz w:val="22"/>
          <w:szCs w:val="22"/>
        </w:rPr>
        <w:t>с</w:t>
      </w:r>
      <w:r w:rsidRPr="006F056A">
        <w:rPr>
          <w:rFonts w:ascii="Times New Roman" w:hAnsi="Times New Roman"/>
          <w:sz w:val="22"/>
          <w:szCs w:val="22"/>
        </w:rPr>
        <w:t xml:space="preserve">тить </w:t>
      </w:r>
      <w:r w:rsidR="006062E1" w:rsidRPr="006F056A">
        <w:rPr>
          <w:rFonts w:ascii="Times New Roman" w:hAnsi="Times New Roman"/>
          <w:sz w:val="22"/>
          <w:szCs w:val="22"/>
        </w:rPr>
        <w:t>вред</w:t>
      </w:r>
      <w:r w:rsidR="001668D3" w:rsidRPr="006F056A">
        <w:rPr>
          <w:rFonts w:ascii="Times New Roman" w:hAnsi="Times New Roman"/>
          <w:sz w:val="22"/>
          <w:szCs w:val="22"/>
        </w:rPr>
        <w:t xml:space="preserve"> </w:t>
      </w:r>
      <w:r w:rsidR="00C14E19" w:rsidRPr="006F056A">
        <w:rPr>
          <w:rFonts w:ascii="Times New Roman" w:hAnsi="Times New Roman"/>
          <w:sz w:val="22"/>
          <w:szCs w:val="22"/>
        </w:rPr>
        <w:t>жизни и здоровью</w:t>
      </w:r>
      <w:r w:rsidR="001668D3" w:rsidRPr="006F056A">
        <w:rPr>
          <w:rFonts w:ascii="Times New Roman" w:hAnsi="Times New Roman"/>
          <w:sz w:val="22"/>
          <w:szCs w:val="22"/>
        </w:rPr>
        <w:t xml:space="preserve"> </w:t>
      </w:r>
      <w:r w:rsidR="00C14E19" w:rsidRPr="006F056A">
        <w:rPr>
          <w:rFonts w:ascii="Times New Roman" w:hAnsi="Times New Roman"/>
          <w:sz w:val="22"/>
          <w:szCs w:val="22"/>
        </w:rPr>
        <w:t>пациент</w:t>
      </w:r>
      <w:r w:rsidR="008058F9" w:rsidRPr="006F056A">
        <w:rPr>
          <w:rFonts w:ascii="Times New Roman" w:hAnsi="Times New Roman"/>
          <w:sz w:val="22"/>
          <w:szCs w:val="22"/>
        </w:rPr>
        <w:t>ам</w:t>
      </w:r>
      <w:r w:rsidR="00C14E19" w:rsidRPr="006F056A">
        <w:rPr>
          <w:rFonts w:ascii="Times New Roman" w:hAnsi="Times New Roman"/>
          <w:sz w:val="22"/>
          <w:szCs w:val="22"/>
        </w:rPr>
        <w:t xml:space="preserve"> Страхователя</w:t>
      </w:r>
      <w:r w:rsidR="001668D3" w:rsidRPr="006F056A">
        <w:rPr>
          <w:rFonts w:ascii="Times New Roman" w:hAnsi="Times New Roman"/>
          <w:sz w:val="22"/>
          <w:szCs w:val="22"/>
        </w:rPr>
        <w:t xml:space="preserve"> и (или) третьим лицам</w:t>
      </w:r>
      <w:r w:rsidRPr="006F056A">
        <w:rPr>
          <w:rFonts w:ascii="Times New Roman" w:hAnsi="Times New Roman"/>
          <w:sz w:val="22"/>
          <w:szCs w:val="22"/>
        </w:rPr>
        <w:t xml:space="preserve"> (</w:t>
      </w:r>
      <w:r w:rsidR="008058F9" w:rsidRPr="006F056A">
        <w:rPr>
          <w:rFonts w:ascii="Times New Roman" w:hAnsi="Times New Roman"/>
          <w:sz w:val="22"/>
          <w:szCs w:val="22"/>
        </w:rPr>
        <w:t xml:space="preserve">произвести страховую </w:t>
      </w:r>
      <w:r w:rsidRPr="006F056A">
        <w:rPr>
          <w:rFonts w:ascii="Times New Roman" w:hAnsi="Times New Roman"/>
          <w:sz w:val="22"/>
          <w:szCs w:val="22"/>
        </w:rPr>
        <w:t>выплат</w:t>
      </w:r>
      <w:r w:rsidR="008058F9" w:rsidRPr="006F056A">
        <w:rPr>
          <w:rFonts w:ascii="Times New Roman" w:hAnsi="Times New Roman"/>
          <w:sz w:val="22"/>
          <w:szCs w:val="22"/>
        </w:rPr>
        <w:t>у</w:t>
      </w:r>
      <w:r w:rsidRPr="006F056A">
        <w:rPr>
          <w:rFonts w:ascii="Times New Roman" w:hAnsi="Times New Roman"/>
          <w:sz w:val="22"/>
          <w:szCs w:val="22"/>
        </w:rPr>
        <w:t>) в пределах определенной договором страховой суммы или лимита ответственности, если такой был установлен договором страхования.</w:t>
      </w:r>
      <w:proofErr w:type="gramEnd"/>
    </w:p>
    <w:p w:rsidR="00A020BB" w:rsidRPr="006F056A" w:rsidRDefault="00A020BB" w:rsidP="00A020BB">
      <w:pPr>
        <w:pStyle w:val="BodyTextIndent2"/>
        <w:widowControl/>
        <w:numPr>
          <w:ilvl w:val="1"/>
          <w:numId w:val="3"/>
        </w:numPr>
        <w:tabs>
          <w:tab w:val="clear" w:pos="792"/>
          <w:tab w:val="num" w:pos="0"/>
          <w:tab w:val="num" w:pos="1276"/>
          <w:tab w:val="num" w:pos="1332"/>
        </w:tabs>
        <w:spacing w:before="60"/>
        <w:ind w:left="0" w:firstLine="720"/>
        <w:rPr>
          <w:rFonts w:ascii="Times New Roman" w:hAnsi="Times New Roman"/>
          <w:sz w:val="22"/>
          <w:szCs w:val="22"/>
        </w:rPr>
      </w:pPr>
      <w:r w:rsidRPr="006F056A">
        <w:rPr>
          <w:rFonts w:ascii="Times New Roman" w:hAnsi="Times New Roman"/>
          <w:sz w:val="22"/>
          <w:szCs w:val="22"/>
        </w:rPr>
        <w:t xml:space="preserve">По договору страхования, заключенному в </w:t>
      </w:r>
      <w:proofErr w:type="gramStart"/>
      <w:r w:rsidRPr="006F056A">
        <w:rPr>
          <w:rFonts w:ascii="Times New Roman" w:hAnsi="Times New Roman"/>
          <w:sz w:val="22"/>
          <w:szCs w:val="22"/>
        </w:rPr>
        <w:t>соответствии</w:t>
      </w:r>
      <w:proofErr w:type="gramEnd"/>
      <w:r w:rsidRPr="006F056A">
        <w:rPr>
          <w:rFonts w:ascii="Times New Roman" w:hAnsi="Times New Roman"/>
          <w:sz w:val="22"/>
          <w:szCs w:val="22"/>
        </w:rPr>
        <w:t xml:space="preserve"> с настоящими Правилами, может быть застрахован риск ответственности самого Страхователя или иного лица (Застрахованного лица), на которое такая ответственность может быть возложена. Лицо, риск ответственности которого застрахован (Застрахованное лицо) должно быть названо в договоре страхования. Если это лицо в </w:t>
      </w:r>
      <w:proofErr w:type="gramStart"/>
      <w:r w:rsidRPr="006F056A">
        <w:rPr>
          <w:rFonts w:ascii="Times New Roman" w:hAnsi="Times New Roman"/>
          <w:sz w:val="22"/>
          <w:szCs w:val="22"/>
        </w:rPr>
        <w:t>договоре</w:t>
      </w:r>
      <w:proofErr w:type="gramEnd"/>
      <w:r w:rsidRPr="006F056A">
        <w:rPr>
          <w:rFonts w:ascii="Times New Roman" w:hAnsi="Times New Roman"/>
          <w:sz w:val="22"/>
          <w:szCs w:val="22"/>
        </w:rPr>
        <w:t xml:space="preserve"> страхования не названо, считается застрахованным риск ответственности самого Страхов</w:t>
      </w:r>
      <w:r w:rsidRPr="006F056A">
        <w:rPr>
          <w:rFonts w:ascii="Times New Roman" w:hAnsi="Times New Roman"/>
          <w:sz w:val="22"/>
          <w:szCs w:val="22"/>
        </w:rPr>
        <w:t>а</w:t>
      </w:r>
      <w:r w:rsidRPr="006F056A">
        <w:rPr>
          <w:rFonts w:ascii="Times New Roman" w:hAnsi="Times New Roman"/>
          <w:sz w:val="22"/>
          <w:szCs w:val="22"/>
        </w:rPr>
        <w:t>теля.</w:t>
      </w:r>
    </w:p>
    <w:p w:rsidR="00A020BB" w:rsidRPr="006F056A" w:rsidRDefault="00A020BB" w:rsidP="00A020BB">
      <w:pPr>
        <w:pStyle w:val="BodyTextIndent2"/>
        <w:widowControl/>
        <w:numPr>
          <w:ilvl w:val="1"/>
          <w:numId w:val="3"/>
        </w:numPr>
        <w:tabs>
          <w:tab w:val="clear" w:pos="792"/>
          <w:tab w:val="num" w:pos="0"/>
          <w:tab w:val="num" w:pos="1276"/>
          <w:tab w:val="num" w:pos="1332"/>
        </w:tabs>
        <w:spacing w:before="60"/>
        <w:ind w:left="0" w:firstLine="720"/>
        <w:rPr>
          <w:rFonts w:ascii="Times New Roman" w:hAnsi="Times New Roman"/>
          <w:sz w:val="22"/>
          <w:szCs w:val="22"/>
        </w:rPr>
      </w:pPr>
      <w:r w:rsidRPr="006F056A">
        <w:rPr>
          <w:rFonts w:ascii="Times New Roman" w:hAnsi="Times New Roman"/>
          <w:sz w:val="22"/>
          <w:szCs w:val="22"/>
        </w:rPr>
        <w:t xml:space="preserve">К Застрахованному лицу, указанному в </w:t>
      </w:r>
      <w:proofErr w:type="gramStart"/>
      <w:r w:rsidRPr="006F056A">
        <w:rPr>
          <w:rFonts w:ascii="Times New Roman" w:hAnsi="Times New Roman"/>
          <w:sz w:val="22"/>
          <w:szCs w:val="22"/>
        </w:rPr>
        <w:t>договоре</w:t>
      </w:r>
      <w:proofErr w:type="gramEnd"/>
      <w:r w:rsidRPr="006F056A">
        <w:rPr>
          <w:rFonts w:ascii="Times New Roman" w:hAnsi="Times New Roman"/>
          <w:sz w:val="22"/>
          <w:szCs w:val="22"/>
        </w:rPr>
        <w:t xml:space="preserve"> страхования, в равной степени применяются все положения настоящих Правил, касающиеся Страхователя.</w:t>
      </w:r>
    </w:p>
    <w:p w:rsidR="00A020BB" w:rsidRPr="006F056A" w:rsidRDefault="00A020BB" w:rsidP="00A020BB">
      <w:pPr>
        <w:pStyle w:val="BodyTextIndent2"/>
        <w:widowControl/>
        <w:numPr>
          <w:ilvl w:val="1"/>
          <w:numId w:val="3"/>
        </w:numPr>
        <w:tabs>
          <w:tab w:val="clear" w:pos="792"/>
          <w:tab w:val="num" w:pos="0"/>
          <w:tab w:val="num" w:pos="1276"/>
          <w:tab w:val="num" w:pos="1332"/>
        </w:tabs>
        <w:spacing w:before="60"/>
        <w:ind w:left="0" w:firstLine="720"/>
        <w:rPr>
          <w:rFonts w:ascii="Times New Roman" w:hAnsi="Times New Roman"/>
          <w:sz w:val="22"/>
          <w:szCs w:val="22"/>
        </w:rPr>
      </w:pPr>
      <w:proofErr w:type="gramStart"/>
      <w:r w:rsidRPr="006F056A">
        <w:rPr>
          <w:rFonts w:ascii="Times New Roman" w:hAnsi="Times New Roman"/>
          <w:sz w:val="22"/>
          <w:szCs w:val="22"/>
        </w:rPr>
        <w:t>Условия, содержащиеся в настоящих Правилах и не включенные в текст договора страхования, обязательны для Страхователя, если в договоре страхования прямо указывается на применение настоящих Правил и сами Правила приложены к нему.</w:t>
      </w:r>
      <w:proofErr w:type="gramEnd"/>
      <w:r w:rsidRPr="006F056A">
        <w:rPr>
          <w:rFonts w:ascii="Times New Roman" w:hAnsi="Times New Roman"/>
          <w:sz w:val="22"/>
          <w:szCs w:val="22"/>
        </w:rPr>
        <w:t xml:space="preserve"> Вручение Страхователю Правил страхования при заключении договора страхования, удостоверяется соответствующей записью в договоре страхования</w:t>
      </w:r>
      <w:r w:rsidR="00B76A8A" w:rsidRPr="006F056A">
        <w:rPr>
          <w:rFonts w:ascii="Times New Roman" w:hAnsi="Times New Roman"/>
          <w:sz w:val="22"/>
          <w:szCs w:val="22"/>
        </w:rPr>
        <w:t xml:space="preserve"> или страховом полисе</w:t>
      </w:r>
      <w:r w:rsidRPr="006F056A">
        <w:rPr>
          <w:rFonts w:ascii="Times New Roman" w:hAnsi="Times New Roman"/>
          <w:sz w:val="22"/>
          <w:szCs w:val="22"/>
        </w:rPr>
        <w:t>.</w:t>
      </w:r>
    </w:p>
    <w:p w:rsidR="00A020BB" w:rsidRPr="006F056A" w:rsidRDefault="00A020BB" w:rsidP="00A020BB">
      <w:pPr>
        <w:pStyle w:val="BodyTextIndent2"/>
        <w:widowControl/>
        <w:numPr>
          <w:ilvl w:val="1"/>
          <w:numId w:val="3"/>
        </w:numPr>
        <w:tabs>
          <w:tab w:val="clear" w:pos="792"/>
          <w:tab w:val="num" w:pos="0"/>
          <w:tab w:val="num" w:pos="1276"/>
          <w:tab w:val="num" w:pos="1332"/>
        </w:tabs>
        <w:spacing w:before="60"/>
        <w:ind w:left="0" w:firstLine="720"/>
        <w:rPr>
          <w:rFonts w:ascii="Times New Roman" w:hAnsi="Times New Roman"/>
          <w:sz w:val="22"/>
          <w:szCs w:val="22"/>
        </w:rPr>
      </w:pPr>
      <w:r w:rsidRPr="006F056A">
        <w:rPr>
          <w:rFonts w:ascii="Times New Roman" w:hAnsi="Times New Roman"/>
          <w:sz w:val="22"/>
          <w:szCs w:val="22"/>
        </w:rPr>
        <w:t>При заключении договора страхования Страхователь и Страховщик могут договориться об изменении, дополнении или исключении отдельных положений настоящих Правил, если это не противоречит законодательству Российской Федерации. При наличии расхождений между условиями договора страхования и настоящими Правилами, преимущественную силу имеют положения договора страхования.</w:t>
      </w:r>
    </w:p>
    <w:p w:rsidR="00A020BB" w:rsidRPr="006F056A" w:rsidRDefault="00A020BB" w:rsidP="00A020BB">
      <w:pPr>
        <w:pStyle w:val="BodyTextIndent2"/>
        <w:widowControl/>
        <w:numPr>
          <w:ilvl w:val="1"/>
          <w:numId w:val="3"/>
        </w:numPr>
        <w:tabs>
          <w:tab w:val="clear" w:pos="792"/>
          <w:tab w:val="num" w:pos="0"/>
          <w:tab w:val="num" w:pos="1276"/>
          <w:tab w:val="num" w:pos="1332"/>
        </w:tabs>
        <w:spacing w:before="60"/>
        <w:ind w:left="0" w:firstLine="720"/>
        <w:rPr>
          <w:rFonts w:ascii="Times New Roman" w:hAnsi="Times New Roman"/>
          <w:sz w:val="22"/>
          <w:szCs w:val="22"/>
        </w:rPr>
      </w:pPr>
      <w:r w:rsidRPr="006F056A">
        <w:rPr>
          <w:rFonts w:ascii="Times New Roman" w:hAnsi="Times New Roman"/>
          <w:sz w:val="22"/>
          <w:szCs w:val="22"/>
        </w:rPr>
        <w:t xml:space="preserve">Страховщик обязуется не разглашать полученные им в </w:t>
      </w:r>
      <w:proofErr w:type="gramStart"/>
      <w:r w:rsidRPr="006F056A">
        <w:rPr>
          <w:rFonts w:ascii="Times New Roman" w:hAnsi="Times New Roman"/>
          <w:sz w:val="22"/>
          <w:szCs w:val="22"/>
        </w:rPr>
        <w:t>результате</w:t>
      </w:r>
      <w:proofErr w:type="gramEnd"/>
      <w:r w:rsidRPr="006F056A">
        <w:rPr>
          <w:rFonts w:ascii="Times New Roman" w:hAnsi="Times New Roman"/>
          <w:sz w:val="22"/>
          <w:szCs w:val="22"/>
        </w:rPr>
        <w:t xml:space="preserve"> своей деятельности св</w:t>
      </w:r>
      <w:r w:rsidRPr="006F056A">
        <w:rPr>
          <w:rFonts w:ascii="Times New Roman" w:hAnsi="Times New Roman"/>
          <w:sz w:val="22"/>
          <w:szCs w:val="22"/>
        </w:rPr>
        <w:t>е</w:t>
      </w:r>
      <w:r w:rsidRPr="006F056A">
        <w:rPr>
          <w:rFonts w:ascii="Times New Roman" w:hAnsi="Times New Roman"/>
          <w:sz w:val="22"/>
          <w:szCs w:val="22"/>
        </w:rPr>
        <w:t>дения о Страхователе (Застрахованном лице) и его имущественном положении.</w:t>
      </w:r>
    </w:p>
    <w:p w:rsidR="009F454C" w:rsidRPr="006F056A" w:rsidRDefault="009F454C" w:rsidP="009F454C">
      <w:pPr>
        <w:pStyle w:val="BodyTextIndent2"/>
        <w:widowControl/>
        <w:tabs>
          <w:tab w:val="num" w:pos="1276"/>
          <w:tab w:val="num" w:pos="1332"/>
        </w:tabs>
        <w:spacing w:before="60"/>
        <w:rPr>
          <w:rFonts w:ascii="Times New Roman" w:hAnsi="Times New Roman"/>
          <w:sz w:val="22"/>
          <w:szCs w:val="22"/>
        </w:rPr>
      </w:pPr>
    </w:p>
    <w:p w:rsidR="009F454C" w:rsidRPr="006F056A" w:rsidRDefault="009F454C" w:rsidP="009F454C">
      <w:pPr>
        <w:pStyle w:val="BodyTextIndent2"/>
        <w:widowControl/>
        <w:tabs>
          <w:tab w:val="num" w:pos="1276"/>
          <w:tab w:val="num" w:pos="1332"/>
        </w:tabs>
        <w:spacing w:before="60"/>
        <w:rPr>
          <w:rFonts w:ascii="Times New Roman" w:hAnsi="Times New Roman"/>
          <w:sz w:val="22"/>
          <w:szCs w:val="22"/>
        </w:rPr>
      </w:pPr>
    </w:p>
    <w:p w:rsidR="00A020BB" w:rsidRPr="006F056A" w:rsidRDefault="00A020BB" w:rsidP="00A020BB">
      <w:pPr>
        <w:pStyle w:val="BodyTextIndent2"/>
        <w:widowControl/>
        <w:numPr>
          <w:ilvl w:val="0"/>
          <w:numId w:val="3"/>
        </w:numPr>
        <w:spacing w:before="240" w:after="120"/>
        <w:ind w:left="357" w:hanging="357"/>
        <w:jc w:val="center"/>
        <w:rPr>
          <w:rFonts w:ascii="Times New Roman" w:hAnsi="Times New Roman"/>
          <w:b/>
          <w:sz w:val="22"/>
          <w:szCs w:val="22"/>
        </w:rPr>
      </w:pPr>
      <w:r w:rsidRPr="006F056A">
        <w:rPr>
          <w:rFonts w:ascii="Times New Roman" w:hAnsi="Times New Roman"/>
          <w:b/>
          <w:sz w:val="22"/>
          <w:szCs w:val="22"/>
        </w:rPr>
        <w:lastRenderedPageBreak/>
        <w:t>СУБЪЕКТЫ СТРАХОВАНИЯ</w:t>
      </w:r>
    </w:p>
    <w:p w:rsidR="00A020BB" w:rsidRPr="006F056A" w:rsidRDefault="00A020BB" w:rsidP="00A020BB">
      <w:pPr>
        <w:pStyle w:val="BodyTextIndent2"/>
        <w:widowControl/>
        <w:numPr>
          <w:ilvl w:val="1"/>
          <w:numId w:val="3"/>
        </w:numPr>
        <w:tabs>
          <w:tab w:val="clear" w:pos="792"/>
          <w:tab w:val="num" w:pos="0"/>
          <w:tab w:val="num" w:pos="1332"/>
        </w:tabs>
        <w:ind w:left="0" w:firstLine="720"/>
        <w:rPr>
          <w:rFonts w:ascii="Times New Roman" w:hAnsi="Times New Roman"/>
          <w:sz w:val="22"/>
          <w:szCs w:val="22"/>
        </w:rPr>
      </w:pPr>
      <w:r w:rsidRPr="006F056A">
        <w:rPr>
          <w:rFonts w:ascii="Times New Roman" w:hAnsi="Times New Roman"/>
          <w:sz w:val="22"/>
          <w:szCs w:val="22"/>
        </w:rPr>
        <w:t xml:space="preserve">Страховщик – </w:t>
      </w:r>
      <w:r w:rsidR="000C1AD6">
        <w:rPr>
          <w:rFonts w:ascii="Times New Roman" w:hAnsi="Times New Roman"/>
          <w:sz w:val="22"/>
          <w:szCs w:val="22"/>
        </w:rPr>
        <w:t xml:space="preserve">Общество с ограниченной ответственностью «Страховая компания </w:t>
      </w:r>
      <w:r w:rsidRPr="006F056A">
        <w:rPr>
          <w:rFonts w:ascii="Times New Roman" w:hAnsi="Times New Roman"/>
          <w:sz w:val="22"/>
          <w:szCs w:val="22"/>
        </w:rPr>
        <w:t>«</w:t>
      </w:r>
      <w:proofErr w:type="spellStart"/>
      <w:r w:rsidRPr="006F056A">
        <w:rPr>
          <w:rFonts w:ascii="Times New Roman" w:hAnsi="Times New Roman"/>
          <w:sz w:val="22"/>
          <w:szCs w:val="22"/>
        </w:rPr>
        <w:t>РЕСО-</w:t>
      </w:r>
      <w:r w:rsidR="000C1AD6">
        <w:rPr>
          <w:rFonts w:ascii="Times New Roman" w:hAnsi="Times New Roman"/>
          <w:sz w:val="22"/>
          <w:szCs w:val="22"/>
        </w:rPr>
        <w:t>Шанс</w:t>
      </w:r>
      <w:proofErr w:type="spellEnd"/>
      <w:r w:rsidRPr="006F056A">
        <w:rPr>
          <w:rFonts w:ascii="Times New Roman" w:hAnsi="Times New Roman"/>
          <w:sz w:val="22"/>
          <w:szCs w:val="22"/>
        </w:rPr>
        <w:t>» - страховая организация, созданная в соответствии с законодательством Российской Федерации для осуществления деятельности по страхованию и имеющая лицензию на осущес</w:t>
      </w:r>
      <w:r w:rsidR="001504C1" w:rsidRPr="006F056A">
        <w:rPr>
          <w:rFonts w:ascii="Times New Roman" w:hAnsi="Times New Roman"/>
          <w:sz w:val="22"/>
          <w:szCs w:val="22"/>
        </w:rPr>
        <w:t>твление страховой деятельности.</w:t>
      </w:r>
    </w:p>
    <w:p w:rsidR="00A020BB" w:rsidRPr="006F056A" w:rsidRDefault="00A020BB" w:rsidP="00A020BB">
      <w:pPr>
        <w:pStyle w:val="BodyTextIndent2"/>
        <w:widowControl/>
        <w:numPr>
          <w:ilvl w:val="1"/>
          <w:numId w:val="3"/>
        </w:numPr>
        <w:tabs>
          <w:tab w:val="clear" w:pos="792"/>
          <w:tab w:val="num" w:pos="0"/>
          <w:tab w:val="num" w:pos="1332"/>
        </w:tabs>
        <w:spacing w:before="60"/>
        <w:ind w:left="0" w:firstLine="720"/>
        <w:rPr>
          <w:rFonts w:ascii="Times New Roman" w:hAnsi="Times New Roman"/>
          <w:sz w:val="22"/>
          <w:szCs w:val="22"/>
        </w:rPr>
      </w:pPr>
      <w:r w:rsidRPr="006F056A">
        <w:rPr>
          <w:rFonts w:ascii="Times New Roman" w:hAnsi="Times New Roman"/>
          <w:sz w:val="22"/>
          <w:szCs w:val="22"/>
        </w:rPr>
        <w:t>Страхователь –</w:t>
      </w:r>
      <w:r w:rsidR="00B107F2" w:rsidRPr="006F056A">
        <w:rPr>
          <w:rFonts w:ascii="Times New Roman" w:hAnsi="Times New Roman"/>
          <w:sz w:val="22"/>
          <w:szCs w:val="22"/>
        </w:rPr>
        <w:t xml:space="preserve"> </w:t>
      </w:r>
      <w:r w:rsidR="00DD04CD" w:rsidRPr="006F056A">
        <w:rPr>
          <w:rFonts w:ascii="Times New Roman" w:hAnsi="Times New Roman"/>
          <w:sz w:val="22"/>
          <w:szCs w:val="22"/>
        </w:rPr>
        <w:t>лицо</w:t>
      </w:r>
      <w:r w:rsidRPr="006F056A">
        <w:rPr>
          <w:rFonts w:ascii="Times New Roman" w:hAnsi="Times New Roman"/>
          <w:sz w:val="22"/>
          <w:szCs w:val="22"/>
        </w:rPr>
        <w:t xml:space="preserve">, заключившее со </w:t>
      </w:r>
      <w:r w:rsidR="0076730A" w:rsidRPr="006F056A">
        <w:rPr>
          <w:rFonts w:ascii="Times New Roman" w:hAnsi="Times New Roman"/>
          <w:sz w:val="22"/>
          <w:szCs w:val="22"/>
        </w:rPr>
        <w:t>С</w:t>
      </w:r>
      <w:r w:rsidRPr="006F056A">
        <w:rPr>
          <w:rFonts w:ascii="Times New Roman" w:hAnsi="Times New Roman"/>
          <w:sz w:val="22"/>
          <w:szCs w:val="22"/>
        </w:rPr>
        <w:t xml:space="preserve">траховщиком договор страхования. Страхователями по </w:t>
      </w:r>
      <w:proofErr w:type="gramStart"/>
      <w:r w:rsidRPr="006F056A">
        <w:rPr>
          <w:rFonts w:ascii="Times New Roman" w:hAnsi="Times New Roman"/>
          <w:sz w:val="22"/>
          <w:szCs w:val="22"/>
        </w:rPr>
        <w:t>договорам страхования, заключаемым по настоящим Правилам могут</w:t>
      </w:r>
      <w:proofErr w:type="gramEnd"/>
      <w:r w:rsidRPr="006F056A">
        <w:rPr>
          <w:rFonts w:ascii="Times New Roman" w:hAnsi="Times New Roman"/>
          <w:sz w:val="22"/>
          <w:szCs w:val="22"/>
        </w:rPr>
        <w:t xml:space="preserve"> быть:</w:t>
      </w:r>
    </w:p>
    <w:p w:rsidR="006D25F3" w:rsidRPr="006F056A" w:rsidRDefault="006D25F3" w:rsidP="006D25F3">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Медицинские организации </w:t>
      </w:r>
      <w:r w:rsidR="00F94F36" w:rsidRPr="006F056A">
        <w:rPr>
          <w:rFonts w:ascii="Times New Roman" w:hAnsi="Times New Roman"/>
          <w:sz w:val="22"/>
          <w:szCs w:val="22"/>
        </w:rPr>
        <w:t>–</w:t>
      </w:r>
      <w:r w:rsidRPr="006F056A">
        <w:rPr>
          <w:rFonts w:ascii="Times New Roman" w:hAnsi="Times New Roman"/>
          <w:sz w:val="22"/>
          <w:szCs w:val="22"/>
        </w:rPr>
        <w:t xml:space="preserve"> юридические лица, </w:t>
      </w:r>
      <w:r w:rsidR="00E62E2B" w:rsidRPr="006F056A">
        <w:rPr>
          <w:rFonts w:ascii="Times New Roman" w:hAnsi="Times New Roman"/>
          <w:sz w:val="22"/>
          <w:szCs w:val="22"/>
        </w:rPr>
        <w:t xml:space="preserve">непосредственно </w:t>
      </w:r>
      <w:r w:rsidRPr="006F056A">
        <w:rPr>
          <w:rFonts w:ascii="Times New Roman" w:hAnsi="Times New Roman"/>
          <w:sz w:val="22"/>
          <w:szCs w:val="22"/>
        </w:rPr>
        <w:t>осуществляющие медицинскую деятельность на основании соответствующей лицензии;</w:t>
      </w:r>
      <w:bookmarkStart w:id="7" w:name="sub_24022"/>
    </w:p>
    <w:bookmarkEnd w:id="7"/>
    <w:p w:rsidR="006D25F3" w:rsidRPr="006F056A" w:rsidRDefault="006D25F3" w:rsidP="006D25F3">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Частнопрактикующие врачи </w:t>
      </w:r>
      <w:r w:rsidR="00F94F36" w:rsidRPr="006F056A">
        <w:rPr>
          <w:rFonts w:ascii="Times New Roman" w:hAnsi="Times New Roman"/>
          <w:sz w:val="22"/>
          <w:szCs w:val="22"/>
        </w:rPr>
        <w:t>–</w:t>
      </w:r>
      <w:r w:rsidRPr="006F056A">
        <w:rPr>
          <w:rFonts w:ascii="Times New Roman" w:hAnsi="Times New Roman"/>
          <w:sz w:val="22"/>
          <w:szCs w:val="22"/>
        </w:rPr>
        <w:t xml:space="preserve"> физические лица, которые являются индивидуальными предпринимателями, непосредственно осуществляющими медицинскую деятельность на основании лицензии.</w:t>
      </w:r>
    </w:p>
    <w:p w:rsidR="002E41A4" w:rsidRPr="006F056A" w:rsidRDefault="00F94F36" w:rsidP="002E41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Л</w:t>
      </w:r>
      <w:r w:rsidR="001E7F43" w:rsidRPr="006F056A">
        <w:rPr>
          <w:rFonts w:ascii="Times New Roman" w:hAnsi="Times New Roman"/>
          <w:sz w:val="22"/>
          <w:szCs w:val="22"/>
        </w:rPr>
        <w:t>ечебно–профилактическ</w:t>
      </w:r>
      <w:r w:rsidRPr="006F056A">
        <w:rPr>
          <w:rFonts w:ascii="Times New Roman" w:hAnsi="Times New Roman"/>
          <w:sz w:val="22"/>
          <w:szCs w:val="22"/>
        </w:rPr>
        <w:t>и</w:t>
      </w:r>
      <w:r w:rsidR="001E7F43" w:rsidRPr="006F056A">
        <w:rPr>
          <w:rFonts w:ascii="Times New Roman" w:hAnsi="Times New Roman"/>
          <w:sz w:val="22"/>
          <w:szCs w:val="22"/>
        </w:rPr>
        <w:t>е учреждени</w:t>
      </w:r>
      <w:r w:rsidRPr="006F056A">
        <w:rPr>
          <w:rFonts w:ascii="Times New Roman" w:hAnsi="Times New Roman"/>
          <w:sz w:val="22"/>
          <w:szCs w:val="22"/>
        </w:rPr>
        <w:t xml:space="preserve">я </w:t>
      </w:r>
      <w:r w:rsidR="00AC05A8" w:rsidRPr="006F056A">
        <w:rPr>
          <w:rFonts w:ascii="Times New Roman" w:hAnsi="Times New Roman"/>
          <w:sz w:val="22"/>
          <w:szCs w:val="22"/>
        </w:rPr>
        <w:t>–</w:t>
      </w:r>
      <w:r w:rsidR="001E7F43" w:rsidRPr="006F056A">
        <w:rPr>
          <w:rFonts w:ascii="Times New Roman" w:hAnsi="Times New Roman"/>
          <w:sz w:val="22"/>
          <w:szCs w:val="22"/>
        </w:rPr>
        <w:t xml:space="preserve"> </w:t>
      </w:r>
      <w:r w:rsidR="00E62E2B" w:rsidRPr="006F056A">
        <w:rPr>
          <w:rFonts w:ascii="Times New Roman" w:hAnsi="Times New Roman"/>
          <w:sz w:val="22"/>
          <w:szCs w:val="22"/>
        </w:rPr>
        <w:t xml:space="preserve">осуществляющие </w:t>
      </w:r>
      <w:r w:rsidR="001E7F43" w:rsidRPr="006F056A">
        <w:rPr>
          <w:rFonts w:ascii="Times New Roman" w:hAnsi="Times New Roman"/>
          <w:sz w:val="22"/>
          <w:szCs w:val="22"/>
        </w:rPr>
        <w:t>лечени</w:t>
      </w:r>
      <w:r w:rsidR="00E62E2B" w:rsidRPr="006F056A">
        <w:rPr>
          <w:rFonts w:ascii="Times New Roman" w:hAnsi="Times New Roman"/>
          <w:sz w:val="22"/>
          <w:szCs w:val="22"/>
        </w:rPr>
        <w:t>е</w:t>
      </w:r>
      <w:r w:rsidR="001E7F43" w:rsidRPr="006F056A">
        <w:rPr>
          <w:rFonts w:ascii="Times New Roman" w:hAnsi="Times New Roman"/>
          <w:sz w:val="22"/>
          <w:szCs w:val="22"/>
        </w:rPr>
        <w:t xml:space="preserve"> и профилактик</w:t>
      </w:r>
      <w:r w:rsidR="00E62E2B" w:rsidRPr="006F056A">
        <w:rPr>
          <w:rFonts w:ascii="Times New Roman" w:hAnsi="Times New Roman"/>
          <w:sz w:val="22"/>
          <w:szCs w:val="22"/>
        </w:rPr>
        <w:t>у</w:t>
      </w:r>
      <w:r w:rsidR="001E7F43" w:rsidRPr="006F056A">
        <w:rPr>
          <w:rFonts w:ascii="Times New Roman" w:hAnsi="Times New Roman"/>
          <w:sz w:val="22"/>
          <w:szCs w:val="22"/>
        </w:rPr>
        <w:t xml:space="preserve"> заболеваний </w:t>
      </w:r>
      <w:r w:rsidR="00E62E2B" w:rsidRPr="006F056A">
        <w:rPr>
          <w:rFonts w:ascii="Times New Roman" w:hAnsi="Times New Roman"/>
          <w:sz w:val="22"/>
          <w:szCs w:val="22"/>
        </w:rPr>
        <w:t xml:space="preserve">с </w:t>
      </w:r>
      <w:r w:rsidR="001E7F43" w:rsidRPr="006F056A">
        <w:rPr>
          <w:rFonts w:ascii="Times New Roman" w:hAnsi="Times New Roman"/>
          <w:sz w:val="22"/>
          <w:szCs w:val="22"/>
        </w:rPr>
        <w:t>использ</w:t>
      </w:r>
      <w:r w:rsidR="00E62E2B" w:rsidRPr="006F056A">
        <w:rPr>
          <w:rFonts w:ascii="Times New Roman" w:hAnsi="Times New Roman"/>
          <w:sz w:val="22"/>
          <w:szCs w:val="22"/>
        </w:rPr>
        <w:t>ованием</w:t>
      </w:r>
      <w:r w:rsidR="001E7F43" w:rsidRPr="006F056A">
        <w:rPr>
          <w:rFonts w:ascii="Times New Roman" w:hAnsi="Times New Roman"/>
          <w:sz w:val="22"/>
          <w:szCs w:val="22"/>
        </w:rPr>
        <w:t xml:space="preserve"> природны</w:t>
      </w:r>
      <w:r w:rsidR="00E62E2B" w:rsidRPr="006F056A">
        <w:rPr>
          <w:rFonts w:ascii="Times New Roman" w:hAnsi="Times New Roman"/>
          <w:sz w:val="22"/>
          <w:szCs w:val="22"/>
        </w:rPr>
        <w:t>х</w:t>
      </w:r>
      <w:r w:rsidR="001E7F43" w:rsidRPr="006F056A">
        <w:rPr>
          <w:rFonts w:ascii="Times New Roman" w:hAnsi="Times New Roman"/>
          <w:sz w:val="22"/>
          <w:szCs w:val="22"/>
        </w:rPr>
        <w:t xml:space="preserve"> фактор</w:t>
      </w:r>
      <w:r w:rsidR="00E62E2B" w:rsidRPr="006F056A">
        <w:rPr>
          <w:rFonts w:ascii="Times New Roman" w:hAnsi="Times New Roman"/>
          <w:sz w:val="22"/>
          <w:szCs w:val="22"/>
        </w:rPr>
        <w:t>ов</w:t>
      </w:r>
      <w:r w:rsidR="001E7F43" w:rsidRPr="006F056A">
        <w:rPr>
          <w:rFonts w:ascii="Times New Roman" w:hAnsi="Times New Roman"/>
          <w:sz w:val="22"/>
          <w:szCs w:val="22"/>
        </w:rPr>
        <w:t xml:space="preserve"> в </w:t>
      </w:r>
      <w:proofErr w:type="gramStart"/>
      <w:r w:rsidR="001E7F43" w:rsidRPr="006F056A">
        <w:rPr>
          <w:rFonts w:ascii="Times New Roman" w:hAnsi="Times New Roman"/>
          <w:sz w:val="22"/>
          <w:szCs w:val="22"/>
        </w:rPr>
        <w:t>сочетании</w:t>
      </w:r>
      <w:proofErr w:type="gramEnd"/>
      <w:r w:rsidR="001E7F43" w:rsidRPr="006F056A">
        <w:rPr>
          <w:rFonts w:ascii="Times New Roman" w:hAnsi="Times New Roman"/>
          <w:sz w:val="22"/>
          <w:szCs w:val="22"/>
        </w:rPr>
        <w:t xml:space="preserve"> с лечебной физкультурой, физиотерапией и рациональным питанием (диетой) при соблюдении определённого режима лечения и отдыха</w:t>
      </w:r>
      <w:r w:rsidR="00E62E2B" w:rsidRPr="006F056A">
        <w:rPr>
          <w:rFonts w:ascii="Times New Roman" w:hAnsi="Times New Roman"/>
          <w:sz w:val="22"/>
          <w:szCs w:val="22"/>
        </w:rPr>
        <w:t xml:space="preserve"> (реабилитационные центры, санатории и т.д.);</w:t>
      </w:r>
    </w:p>
    <w:p w:rsidR="00A020BB" w:rsidRPr="006F056A" w:rsidRDefault="00D012BA" w:rsidP="00D012BA">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Профессиональные объединения </w:t>
      </w:r>
      <w:r w:rsidR="006D25F3" w:rsidRPr="006F056A">
        <w:rPr>
          <w:rFonts w:ascii="Times New Roman" w:hAnsi="Times New Roman"/>
          <w:sz w:val="22"/>
          <w:szCs w:val="22"/>
        </w:rPr>
        <w:t xml:space="preserve">медицинских работников и медицинских организаций </w:t>
      </w:r>
      <w:r w:rsidR="00474CFB" w:rsidRPr="006F056A">
        <w:rPr>
          <w:rFonts w:ascii="Times New Roman" w:hAnsi="Times New Roman"/>
          <w:sz w:val="22"/>
          <w:szCs w:val="22"/>
        </w:rPr>
        <w:t xml:space="preserve">в </w:t>
      </w:r>
      <w:proofErr w:type="gramStart"/>
      <w:r w:rsidR="00474CFB" w:rsidRPr="006F056A">
        <w:rPr>
          <w:rFonts w:ascii="Times New Roman" w:hAnsi="Times New Roman"/>
          <w:sz w:val="22"/>
          <w:szCs w:val="22"/>
        </w:rPr>
        <w:t>отношении</w:t>
      </w:r>
      <w:proofErr w:type="gramEnd"/>
      <w:r w:rsidR="00474CFB" w:rsidRPr="006F056A">
        <w:rPr>
          <w:rFonts w:ascii="Times New Roman" w:hAnsi="Times New Roman"/>
          <w:sz w:val="22"/>
          <w:szCs w:val="22"/>
        </w:rPr>
        <w:t xml:space="preserve"> своих членов</w:t>
      </w:r>
      <w:r w:rsidR="009F454C" w:rsidRPr="006F056A">
        <w:rPr>
          <w:rFonts w:ascii="Times New Roman" w:hAnsi="Times New Roman"/>
          <w:sz w:val="22"/>
          <w:szCs w:val="22"/>
        </w:rPr>
        <w:t>;</w:t>
      </w:r>
    </w:p>
    <w:p w:rsidR="00670129" w:rsidRPr="006F056A" w:rsidRDefault="00670129" w:rsidP="00670129">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Работники медицинских организаций</w:t>
      </w:r>
      <w:r w:rsidR="009F454C" w:rsidRPr="006F056A">
        <w:rPr>
          <w:rFonts w:ascii="Times New Roman" w:hAnsi="Times New Roman"/>
          <w:sz w:val="22"/>
          <w:szCs w:val="22"/>
        </w:rPr>
        <w:t xml:space="preserve"> – осуществляющие деятельность в </w:t>
      </w:r>
      <w:proofErr w:type="gramStart"/>
      <w:r w:rsidR="009F454C" w:rsidRPr="006F056A">
        <w:rPr>
          <w:rFonts w:ascii="Times New Roman" w:hAnsi="Times New Roman"/>
          <w:sz w:val="22"/>
          <w:szCs w:val="22"/>
        </w:rPr>
        <w:t>качестве</w:t>
      </w:r>
      <w:proofErr w:type="gramEnd"/>
      <w:r w:rsidR="009F454C" w:rsidRPr="006F056A">
        <w:rPr>
          <w:rFonts w:ascii="Times New Roman" w:hAnsi="Times New Roman"/>
          <w:sz w:val="22"/>
          <w:szCs w:val="22"/>
        </w:rPr>
        <w:t xml:space="preserve"> медработников в соответствии со своей специализацией и квалификацией в штате медицинской организации или на ином законном основании</w:t>
      </w:r>
      <w:r w:rsidRPr="006F056A">
        <w:rPr>
          <w:rFonts w:ascii="Times New Roman" w:hAnsi="Times New Roman"/>
          <w:sz w:val="22"/>
          <w:szCs w:val="22"/>
        </w:rPr>
        <w:t>.</w:t>
      </w:r>
    </w:p>
    <w:p w:rsidR="00990432" w:rsidRPr="006F056A" w:rsidRDefault="00492B26" w:rsidP="00A020BB">
      <w:pPr>
        <w:pStyle w:val="BodyTextIndent2"/>
        <w:widowControl/>
        <w:numPr>
          <w:ilvl w:val="1"/>
          <w:numId w:val="3"/>
        </w:numPr>
        <w:tabs>
          <w:tab w:val="clear" w:pos="792"/>
          <w:tab w:val="num" w:pos="0"/>
          <w:tab w:val="num" w:pos="1332"/>
        </w:tabs>
        <w:spacing w:before="60"/>
        <w:ind w:left="0" w:firstLine="720"/>
        <w:rPr>
          <w:rFonts w:ascii="Times New Roman" w:hAnsi="Times New Roman"/>
          <w:sz w:val="22"/>
          <w:szCs w:val="22"/>
        </w:rPr>
      </w:pPr>
      <w:proofErr w:type="spellStart"/>
      <w:r w:rsidRPr="006F056A">
        <w:rPr>
          <w:rFonts w:ascii="Times New Roman" w:hAnsi="Times New Roman"/>
          <w:sz w:val="22"/>
          <w:szCs w:val="22"/>
        </w:rPr>
        <w:t>Выгодоприобретателями</w:t>
      </w:r>
      <w:proofErr w:type="spellEnd"/>
      <w:r w:rsidRPr="006F056A">
        <w:rPr>
          <w:rFonts w:ascii="Times New Roman" w:hAnsi="Times New Roman"/>
          <w:sz w:val="22"/>
          <w:szCs w:val="22"/>
        </w:rPr>
        <w:t xml:space="preserve"> п</w:t>
      </w:r>
      <w:r w:rsidR="00990432" w:rsidRPr="006F056A">
        <w:rPr>
          <w:rFonts w:ascii="Times New Roman" w:hAnsi="Times New Roman"/>
          <w:sz w:val="22"/>
          <w:szCs w:val="22"/>
        </w:rPr>
        <w:t>о настоящим Правилам признаются:</w:t>
      </w:r>
    </w:p>
    <w:p w:rsidR="00990432" w:rsidRPr="006F056A" w:rsidRDefault="00586A0D" w:rsidP="0099043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пациенты Страхователя (Застрахованного лица);</w:t>
      </w:r>
    </w:p>
    <w:p w:rsidR="00C82E87" w:rsidRPr="006F056A" w:rsidRDefault="00C82E87" w:rsidP="00C82E87">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законные представители недееспособных или частично дееспособных пациентов (родители, усыновители, опекуны, попечители);</w:t>
      </w:r>
    </w:p>
    <w:p w:rsidR="003D2246" w:rsidRPr="006F056A" w:rsidRDefault="003D2246" w:rsidP="0099043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лица, </w:t>
      </w:r>
      <w:r w:rsidR="00586A0D" w:rsidRPr="006F056A">
        <w:rPr>
          <w:rFonts w:ascii="Times New Roman" w:hAnsi="Times New Roman"/>
          <w:sz w:val="22"/>
          <w:szCs w:val="22"/>
        </w:rPr>
        <w:t xml:space="preserve">которые </w:t>
      </w:r>
      <w:r w:rsidRPr="006F056A">
        <w:rPr>
          <w:rFonts w:ascii="Times New Roman" w:hAnsi="Times New Roman"/>
          <w:sz w:val="22"/>
          <w:szCs w:val="22"/>
        </w:rPr>
        <w:t xml:space="preserve">в </w:t>
      </w:r>
      <w:proofErr w:type="gramStart"/>
      <w:r w:rsidRPr="006F056A">
        <w:rPr>
          <w:rFonts w:ascii="Times New Roman" w:hAnsi="Times New Roman"/>
          <w:sz w:val="22"/>
          <w:szCs w:val="22"/>
        </w:rPr>
        <w:t>случае</w:t>
      </w:r>
      <w:proofErr w:type="gramEnd"/>
      <w:r w:rsidRPr="006F056A">
        <w:rPr>
          <w:rFonts w:ascii="Times New Roman" w:hAnsi="Times New Roman"/>
          <w:sz w:val="22"/>
          <w:szCs w:val="22"/>
        </w:rPr>
        <w:t xml:space="preserve"> смерти</w:t>
      </w:r>
      <w:r w:rsidR="00586A0D" w:rsidRPr="006F056A">
        <w:rPr>
          <w:rFonts w:ascii="Times New Roman" w:hAnsi="Times New Roman"/>
          <w:sz w:val="22"/>
          <w:szCs w:val="22"/>
        </w:rPr>
        <w:t xml:space="preserve"> пациента Страхователя (Застрахованного лица), имеют в </w:t>
      </w:r>
      <w:r w:rsidR="00742C6B" w:rsidRPr="006F056A">
        <w:rPr>
          <w:rFonts w:ascii="Times New Roman" w:hAnsi="Times New Roman"/>
          <w:sz w:val="22"/>
          <w:szCs w:val="22"/>
        </w:rPr>
        <w:t xml:space="preserve">соответствии с действующим </w:t>
      </w:r>
      <w:r w:rsidR="00586A0D" w:rsidRPr="006F056A">
        <w:rPr>
          <w:rFonts w:ascii="Times New Roman" w:hAnsi="Times New Roman"/>
          <w:sz w:val="22"/>
          <w:szCs w:val="22"/>
        </w:rPr>
        <w:t>законодательств</w:t>
      </w:r>
      <w:r w:rsidR="00742C6B" w:rsidRPr="006F056A">
        <w:rPr>
          <w:rFonts w:ascii="Times New Roman" w:hAnsi="Times New Roman"/>
          <w:sz w:val="22"/>
          <w:szCs w:val="22"/>
        </w:rPr>
        <w:t>ом</w:t>
      </w:r>
      <w:r w:rsidR="00586A0D" w:rsidRPr="006F056A">
        <w:rPr>
          <w:rFonts w:ascii="Times New Roman" w:hAnsi="Times New Roman"/>
          <w:sz w:val="22"/>
          <w:szCs w:val="22"/>
        </w:rPr>
        <w:t xml:space="preserve"> право на </w:t>
      </w:r>
      <w:r w:rsidR="0000182B" w:rsidRPr="006F056A">
        <w:rPr>
          <w:rFonts w:ascii="Times New Roman" w:hAnsi="Times New Roman"/>
          <w:sz w:val="22"/>
          <w:szCs w:val="22"/>
        </w:rPr>
        <w:t>возмещение</w:t>
      </w:r>
      <w:r w:rsidR="00586A0D" w:rsidRPr="006F056A">
        <w:rPr>
          <w:rFonts w:ascii="Times New Roman" w:hAnsi="Times New Roman"/>
          <w:sz w:val="22"/>
          <w:szCs w:val="22"/>
        </w:rPr>
        <w:t xml:space="preserve"> </w:t>
      </w:r>
      <w:r w:rsidR="00742C6B" w:rsidRPr="006F056A">
        <w:rPr>
          <w:rFonts w:ascii="Times New Roman" w:hAnsi="Times New Roman"/>
          <w:sz w:val="22"/>
          <w:szCs w:val="22"/>
        </w:rPr>
        <w:t>вред</w:t>
      </w:r>
      <w:r w:rsidR="00C82E87" w:rsidRPr="006F056A">
        <w:rPr>
          <w:rFonts w:ascii="Times New Roman" w:hAnsi="Times New Roman"/>
          <w:sz w:val="22"/>
          <w:szCs w:val="22"/>
        </w:rPr>
        <w:t>а</w:t>
      </w:r>
      <w:r w:rsidR="00586A0D" w:rsidRPr="006F056A">
        <w:rPr>
          <w:rFonts w:ascii="Times New Roman" w:hAnsi="Times New Roman"/>
          <w:sz w:val="22"/>
          <w:szCs w:val="22"/>
        </w:rPr>
        <w:t xml:space="preserve"> в связи с утратой кормильца.</w:t>
      </w:r>
    </w:p>
    <w:p w:rsidR="00A020BB" w:rsidRPr="006F056A" w:rsidRDefault="00A020BB" w:rsidP="00A020BB">
      <w:pPr>
        <w:pStyle w:val="BodyTextIndent2"/>
        <w:widowControl/>
        <w:numPr>
          <w:ilvl w:val="0"/>
          <w:numId w:val="3"/>
        </w:numPr>
        <w:spacing w:before="240" w:after="120"/>
        <w:ind w:left="357" w:hanging="357"/>
        <w:jc w:val="center"/>
        <w:rPr>
          <w:rFonts w:ascii="Times New Roman" w:hAnsi="Times New Roman"/>
          <w:b/>
          <w:sz w:val="22"/>
          <w:szCs w:val="22"/>
        </w:rPr>
      </w:pPr>
      <w:r w:rsidRPr="006F056A">
        <w:rPr>
          <w:rFonts w:ascii="Times New Roman" w:hAnsi="Times New Roman"/>
          <w:b/>
          <w:sz w:val="22"/>
          <w:szCs w:val="22"/>
        </w:rPr>
        <w:t>ОБЪЕКТ СТРАХОВАНИЯ</w:t>
      </w:r>
    </w:p>
    <w:p w:rsidR="00A020BB" w:rsidRPr="006F056A" w:rsidRDefault="00A020BB" w:rsidP="00A020BB">
      <w:pPr>
        <w:pStyle w:val="BodyTextIndent2"/>
        <w:widowControl/>
        <w:numPr>
          <w:ilvl w:val="1"/>
          <w:numId w:val="3"/>
        </w:numPr>
        <w:tabs>
          <w:tab w:val="clear" w:pos="792"/>
          <w:tab w:val="num" w:pos="0"/>
        </w:tabs>
        <w:ind w:left="0" w:firstLine="720"/>
        <w:rPr>
          <w:rFonts w:ascii="Times New Roman" w:hAnsi="Times New Roman"/>
          <w:sz w:val="22"/>
          <w:szCs w:val="22"/>
        </w:rPr>
      </w:pPr>
      <w:proofErr w:type="gramStart"/>
      <w:r w:rsidRPr="006F056A">
        <w:rPr>
          <w:rFonts w:ascii="Times New Roman" w:hAnsi="Times New Roman"/>
          <w:sz w:val="22"/>
          <w:szCs w:val="22"/>
        </w:rPr>
        <w:t xml:space="preserve">Объектом страхования являются не противоречащие законодательству Российской Федерации имущественные интересы, связанные с </w:t>
      </w:r>
      <w:r w:rsidR="008A13ED" w:rsidRPr="006F056A">
        <w:rPr>
          <w:rFonts w:ascii="Times New Roman" w:hAnsi="Times New Roman"/>
          <w:sz w:val="22"/>
          <w:szCs w:val="22"/>
        </w:rPr>
        <w:t>риском ответственности Страхователя</w:t>
      </w:r>
      <w:r w:rsidR="00AC799B" w:rsidRPr="006F056A">
        <w:rPr>
          <w:rFonts w:ascii="Times New Roman" w:hAnsi="Times New Roman"/>
          <w:sz w:val="22"/>
          <w:szCs w:val="22"/>
        </w:rPr>
        <w:t xml:space="preserve"> (</w:t>
      </w:r>
      <w:r w:rsidR="008A13ED" w:rsidRPr="006F056A">
        <w:rPr>
          <w:rFonts w:ascii="Times New Roman" w:hAnsi="Times New Roman"/>
          <w:sz w:val="22"/>
          <w:szCs w:val="22"/>
        </w:rPr>
        <w:t>Застрахованного лица)</w:t>
      </w:r>
      <w:r w:rsidRPr="006F056A">
        <w:rPr>
          <w:rFonts w:ascii="Times New Roman" w:hAnsi="Times New Roman"/>
          <w:sz w:val="22"/>
          <w:szCs w:val="22"/>
        </w:rPr>
        <w:t xml:space="preserve"> </w:t>
      </w:r>
      <w:r w:rsidR="00807844" w:rsidRPr="006F056A">
        <w:rPr>
          <w:rFonts w:ascii="Times New Roman" w:hAnsi="Times New Roman"/>
          <w:sz w:val="22"/>
          <w:szCs w:val="22"/>
        </w:rPr>
        <w:t>по обязательствам</w:t>
      </w:r>
      <w:r w:rsidRPr="006F056A">
        <w:rPr>
          <w:rFonts w:ascii="Times New Roman" w:hAnsi="Times New Roman"/>
          <w:sz w:val="22"/>
          <w:szCs w:val="22"/>
        </w:rPr>
        <w:t xml:space="preserve">, </w:t>
      </w:r>
      <w:r w:rsidR="00807844" w:rsidRPr="006F056A">
        <w:rPr>
          <w:rFonts w:ascii="Times New Roman" w:hAnsi="Times New Roman"/>
          <w:sz w:val="22"/>
          <w:szCs w:val="22"/>
        </w:rPr>
        <w:t xml:space="preserve">возникающим вследствие причинения </w:t>
      </w:r>
      <w:r w:rsidR="006A0972" w:rsidRPr="006F056A">
        <w:rPr>
          <w:rFonts w:ascii="Times New Roman" w:hAnsi="Times New Roman"/>
          <w:sz w:val="22"/>
          <w:szCs w:val="22"/>
        </w:rPr>
        <w:t>вреда жизни и здоровью третьих лиц</w:t>
      </w:r>
      <w:r w:rsidR="001C5CCC" w:rsidRPr="006F056A">
        <w:rPr>
          <w:rFonts w:ascii="Times New Roman" w:hAnsi="Times New Roman"/>
          <w:sz w:val="22"/>
          <w:szCs w:val="22"/>
        </w:rPr>
        <w:t xml:space="preserve"> (пациент</w:t>
      </w:r>
      <w:r w:rsidR="00161916" w:rsidRPr="006F056A">
        <w:rPr>
          <w:rFonts w:ascii="Times New Roman" w:hAnsi="Times New Roman"/>
          <w:sz w:val="22"/>
          <w:szCs w:val="22"/>
        </w:rPr>
        <w:t>ов</w:t>
      </w:r>
      <w:r w:rsidR="001C5CCC" w:rsidRPr="006F056A">
        <w:rPr>
          <w:rFonts w:ascii="Times New Roman" w:hAnsi="Times New Roman"/>
          <w:sz w:val="22"/>
          <w:szCs w:val="22"/>
        </w:rPr>
        <w:t>)</w:t>
      </w:r>
      <w:r w:rsidR="006A0972" w:rsidRPr="006F056A">
        <w:rPr>
          <w:rFonts w:ascii="Times New Roman" w:hAnsi="Times New Roman"/>
          <w:sz w:val="22"/>
          <w:szCs w:val="22"/>
        </w:rPr>
        <w:t xml:space="preserve">, </w:t>
      </w:r>
      <w:r w:rsidR="00161916" w:rsidRPr="006F056A">
        <w:rPr>
          <w:rFonts w:ascii="Times New Roman" w:hAnsi="Times New Roman"/>
          <w:sz w:val="22"/>
          <w:szCs w:val="22"/>
        </w:rPr>
        <w:t xml:space="preserve">в результате непреднамеренных ошибочных действий (бездействия) </w:t>
      </w:r>
      <w:r w:rsidR="008C7071" w:rsidRPr="006F056A">
        <w:rPr>
          <w:rFonts w:ascii="Times New Roman" w:hAnsi="Times New Roman"/>
          <w:sz w:val="22"/>
          <w:szCs w:val="22"/>
        </w:rPr>
        <w:t xml:space="preserve">Страхователя (Застрахованного лица) </w:t>
      </w:r>
      <w:r w:rsidR="00161916" w:rsidRPr="006F056A">
        <w:rPr>
          <w:rFonts w:ascii="Times New Roman" w:hAnsi="Times New Roman"/>
          <w:sz w:val="22"/>
          <w:szCs w:val="22"/>
        </w:rPr>
        <w:t xml:space="preserve">при осуществлении медицинской деятельности </w:t>
      </w:r>
      <w:r w:rsidR="006A0972" w:rsidRPr="006F056A">
        <w:rPr>
          <w:rFonts w:ascii="Times New Roman" w:hAnsi="Times New Roman"/>
          <w:sz w:val="22"/>
          <w:szCs w:val="22"/>
        </w:rPr>
        <w:t>в соответствии с действующей лицензией</w:t>
      </w:r>
      <w:r w:rsidRPr="006F056A">
        <w:rPr>
          <w:rFonts w:ascii="Times New Roman" w:hAnsi="Times New Roman"/>
          <w:sz w:val="22"/>
          <w:szCs w:val="22"/>
        </w:rPr>
        <w:t>.</w:t>
      </w:r>
      <w:proofErr w:type="gramEnd"/>
    </w:p>
    <w:p w:rsidR="00B062F4" w:rsidRPr="006F056A" w:rsidRDefault="00672F3F" w:rsidP="00672F3F">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Если Страхователем</w:t>
      </w:r>
      <w:r w:rsidR="00B062F4" w:rsidRPr="006F056A">
        <w:rPr>
          <w:rFonts w:ascii="Times New Roman" w:hAnsi="Times New Roman"/>
          <w:sz w:val="22"/>
          <w:szCs w:val="22"/>
        </w:rPr>
        <w:t xml:space="preserve"> </w:t>
      </w:r>
      <w:proofErr w:type="gramStart"/>
      <w:r w:rsidRPr="006F056A">
        <w:rPr>
          <w:rFonts w:ascii="Times New Roman" w:hAnsi="Times New Roman"/>
          <w:sz w:val="22"/>
          <w:szCs w:val="22"/>
        </w:rPr>
        <w:t>является</w:t>
      </w:r>
      <w:r w:rsidR="00B062F4" w:rsidRPr="006F056A">
        <w:rPr>
          <w:rFonts w:ascii="Times New Roman" w:hAnsi="Times New Roman"/>
          <w:sz w:val="22"/>
          <w:szCs w:val="22"/>
        </w:rPr>
        <w:t xml:space="preserve"> </w:t>
      </w:r>
      <w:r w:rsidRPr="006F056A">
        <w:rPr>
          <w:rFonts w:ascii="Times New Roman" w:hAnsi="Times New Roman"/>
          <w:sz w:val="22"/>
          <w:szCs w:val="22"/>
        </w:rPr>
        <w:t>медицинская организация</w:t>
      </w:r>
      <w:r w:rsidR="00B062F4" w:rsidRPr="006F056A">
        <w:rPr>
          <w:rFonts w:ascii="Times New Roman" w:hAnsi="Times New Roman"/>
          <w:sz w:val="22"/>
          <w:szCs w:val="22"/>
        </w:rPr>
        <w:t xml:space="preserve"> застрахован</w:t>
      </w:r>
      <w:r w:rsidR="004B4159" w:rsidRPr="006F056A">
        <w:rPr>
          <w:rFonts w:ascii="Times New Roman" w:hAnsi="Times New Roman"/>
          <w:sz w:val="22"/>
          <w:szCs w:val="22"/>
        </w:rPr>
        <w:t>н</w:t>
      </w:r>
      <w:r w:rsidR="00816A87" w:rsidRPr="006F056A">
        <w:rPr>
          <w:rFonts w:ascii="Times New Roman" w:hAnsi="Times New Roman"/>
          <w:sz w:val="22"/>
          <w:szCs w:val="22"/>
        </w:rPr>
        <w:t>ым</w:t>
      </w:r>
      <w:r w:rsidR="00B062F4" w:rsidRPr="006F056A">
        <w:rPr>
          <w:rFonts w:ascii="Times New Roman" w:hAnsi="Times New Roman"/>
          <w:sz w:val="22"/>
          <w:szCs w:val="22"/>
        </w:rPr>
        <w:t xml:space="preserve"> </w:t>
      </w:r>
      <w:r w:rsidR="004B4159" w:rsidRPr="006F056A">
        <w:rPr>
          <w:rFonts w:ascii="Times New Roman" w:hAnsi="Times New Roman"/>
          <w:sz w:val="22"/>
          <w:szCs w:val="22"/>
        </w:rPr>
        <w:t>является</w:t>
      </w:r>
      <w:proofErr w:type="gramEnd"/>
      <w:r w:rsidR="004B4159" w:rsidRPr="006F056A">
        <w:rPr>
          <w:rFonts w:ascii="Times New Roman" w:hAnsi="Times New Roman"/>
          <w:sz w:val="22"/>
          <w:szCs w:val="22"/>
        </w:rPr>
        <w:t xml:space="preserve"> </w:t>
      </w:r>
      <w:r w:rsidR="00B062F4" w:rsidRPr="006F056A">
        <w:rPr>
          <w:rFonts w:ascii="Times New Roman" w:hAnsi="Times New Roman"/>
          <w:sz w:val="22"/>
          <w:szCs w:val="22"/>
        </w:rPr>
        <w:t xml:space="preserve">как </w:t>
      </w:r>
      <w:r w:rsidR="00816A87" w:rsidRPr="006F056A">
        <w:rPr>
          <w:rFonts w:ascii="Times New Roman" w:hAnsi="Times New Roman"/>
          <w:sz w:val="22"/>
          <w:szCs w:val="22"/>
        </w:rPr>
        <w:t xml:space="preserve">риск </w:t>
      </w:r>
      <w:r w:rsidR="00B062F4" w:rsidRPr="006F056A">
        <w:rPr>
          <w:rFonts w:ascii="Times New Roman" w:hAnsi="Times New Roman"/>
          <w:sz w:val="22"/>
          <w:szCs w:val="22"/>
        </w:rPr>
        <w:t>ответственност</w:t>
      </w:r>
      <w:r w:rsidR="00816A87" w:rsidRPr="006F056A">
        <w:rPr>
          <w:rFonts w:ascii="Times New Roman" w:hAnsi="Times New Roman"/>
          <w:sz w:val="22"/>
          <w:szCs w:val="22"/>
        </w:rPr>
        <w:t>и</w:t>
      </w:r>
      <w:r w:rsidR="00B062F4" w:rsidRPr="006F056A">
        <w:rPr>
          <w:rFonts w:ascii="Times New Roman" w:hAnsi="Times New Roman"/>
          <w:sz w:val="22"/>
          <w:szCs w:val="22"/>
        </w:rPr>
        <w:t xml:space="preserve"> Страхователя за действия (бездействие) </w:t>
      </w:r>
      <w:r w:rsidR="004B4159" w:rsidRPr="006F056A">
        <w:rPr>
          <w:rFonts w:ascii="Times New Roman" w:hAnsi="Times New Roman"/>
          <w:sz w:val="22"/>
          <w:szCs w:val="22"/>
        </w:rPr>
        <w:t>своих</w:t>
      </w:r>
      <w:r w:rsidR="00B062F4" w:rsidRPr="006F056A">
        <w:rPr>
          <w:rFonts w:ascii="Times New Roman" w:hAnsi="Times New Roman"/>
          <w:sz w:val="22"/>
          <w:szCs w:val="22"/>
        </w:rPr>
        <w:t xml:space="preserve"> работников, так и </w:t>
      </w:r>
      <w:r w:rsidR="00816A87" w:rsidRPr="006F056A">
        <w:rPr>
          <w:rFonts w:ascii="Times New Roman" w:hAnsi="Times New Roman"/>
          <w:sz w:val="22"/>
          <w:szCs w:val="22"/>
        </w:rPr>
        <w:t>риск</w:t>
      </w:r>
      <w:r w:rsidR="000A382C" w:rsidRPr="006F056A">
        <w:rPr>
          <w:rFonts w:ascii="Times New Roman" w:hAnsi="Times New Roman"/>
          <w:sz w:val="22"/>
          <w:szCs w:val="22"/>
        </w:rPr>
        <w:t xml:space="preserve"> </w:t>
      </w:r>
      <w:r w:rsidR="00B062F4" w:rsidRPr="006F056A">
        <w:rPr>
          <w:rFonts w:ascii="Times New Roman" w:hAnsi="Times New Roman"/>
          <w:sz w:val="22"/>
          <w:szCs w:val="22"/>
        </w:rPr>
        <w:t>ответственност</w:t>
      </w:r>
      <w:r w:rsidR="00816A87" w:rsidRPr="006F056A">
        <w:rPr>
          <w:rFonts w:ascii="Times New Roman" w:hAnsi="Times New Roman"/>
          <w:sz w:val="22"/>
          <w:szCs w:val="22"/>
        </w:rPr>
        <w:t>и</w:t>
      </w:r>
      <w:r w:rsidR="00B062F4" w:rsidRPr="006F056A">
        <w:rPr>
          <w:rFonts w:ascii="Times New Roman" w:hAnsi="Times New Roman"/>
          <w:sz w:val="22"/>
          <w:szCs w:val="22"/>
        </w:rPr>
        <w:t xml:space="preserve"> </w:t>
      </w:r>
      <w:r w:rsidR="000A382C" w:rsidRPr="006F056A">
        <w:rPr>
          <w:rFonts w:ascii="Times New Roman" w:hAnsi="Times New Roman"/>
          <w:sz w:val="22"/>
          <w:szCs w:val="22"/>
        </w:rPr>
        <w:t xml:space="preserve">его </w:t>
      </w:r>
      <w:r w:rsidR="00BE54AD" w:rsidRPr="006F056A">
        <w:rPr>
          <w:rFonts w:ascii="Times New Roman" w:hAnsi="Times New Roman"/>
          <w:sz w:val="22"/>
          <w:szCs w:val="22"/>
        </w:rPr>
        <w:t xml:space="preserve">штатных </w:t>
      </w:r>
      <w:r w:rsidR="00C20D7A" w:rsidRPr="006F056A">
        <w:rPr>
          <w:rFonts w:ascii="Times New Roman" w:hAnsi="Times New Roman"/>
          <w:sz w:val="22"/>
          <w:szCs w:val="22"/>
        </w:rPr>
        <w:t xml:space="preserve">медицинских </w:t>
      </w:r>
      <w:r w:rsidR="00B062F4" w:rsidRPr="006F056A">
        <w:rPr>
          <w:rFonts w:ascii="Times New Roman" w:hAnsi="Times New Roman"/>
          <w:sz w:val="22"/>
          <w:szCs w:val="22"/>
        </w:rPr>
        <w:t xml:space="preserve">работников </w:t>
      </w:r>
      <w:r w:rsidR="007E5733" w:rsidRPr="006F056A">
        <w:rPr>
          <w:rFonts w:ascii="Times New Roman" w:hAnsi="Times New Roman"/>
          <w:sz w:val="22"/>
          <w:szCs w:val="22"/>
        </w:rPr>
        <w:t xml:space="preserve">(Застрахованных лиц) </w:t>
      </w:r>
      <w:r w:rsidR="00B062F4" w:rsidRPr="006F056A">
        <w:rPr>
          <w:rFonts w:ascii="Times New Roman" w:hAnsi="Times New Roman"/>
          <w:sz w:val="22"/>
          <w:szCs w:val="22"/>
        </w:rPr>
        <w:t xml:space="preserve">в случаях, </w:t>
      </w:r>
      <w:r w:rsidR="004B4159" w:rsidRPr="006F056A">
        <w:rPr>
          <w:rFonts w:ascii="Times New Roman" w:hAnsi="Times New Roman"/>
          <w:sz w:val="22"/>
          <w:szCs w:val="22"/>
        </w:rPr>
        <w:t xml:space="preserve">когда </w:t>
      </w:r>
      <w:r w:rsidR="00B062F4" w:rsidRPr="006F056A">
        <w:rPr>
          <w:rFonts w:ascii="Times New Roman" w:hAnsi="Times New Roman"/>
          <w:sz w:val="22"/>
          <w:szCs w:val="22"/>
        </w:rPr>
        <w:t xml:space="preserve">такая ответственность может быть </w:t>
      </w:r>
      <w:r w:rsidR="00816A87" w:rsidRPr="006F056A">
        <w:rPr>
          <w:rFonts w:ascii="Times New Roman" w:hAnsi="Times New Roman"/>
          <w:sz w:val="22"/>
          <w:szCs w:val="22"/>
        </w:rPr>
        <w:t xml:space="preserve">возложена </w:t>
      </w:r>
      <w:r w:rsidR="00B062F4" w:rsidRPr="006F056A">
        <w:rPr>
          <w:rFonts w:ascii="Times New Roman" w:hAnsi="Times New Roman"/>
          <w:sz w:val="22"/>
          <w:szCs w:val="22"/>
        </w:rPr>
        <w:t>на них</w:t>
      </w:r>
      <w:r w:rsidR="004B4159" w:rsidRPr="006F056A">
        <w:rPr>
          <w:rFonts w:ascii="Times New Roman" w:hAnsi="Times New Roman"/>
          <w:sz w:val="22"/>
          <w:szCs w:val="22"/>
        </w:rPr>
        <w:t>, за исключением случаев</w:t>
      </w:r>
      <w:r w:rsidR="009707C3" w:rsidRPr="006F056A">
        <w:rPr>
          <w:rFonts w:ascii="Times New Roman" w:hAnsi="Times New Roman"/>
          <w:sz w:val="22"/>
          <w:szCs w:val="22"/>
        </w:rPr>
        <w:t>,</w:t>
      </w:r>
      <w:r w:rsidR="004B4159" w:rsidRPr="006F056A">
        <w:rPr>
          <w:rFonts w:ascii="Times New Roman" w:hAnsi="Times New Roman"/>
          <w:sz w:val="22"/>
          <w:szCs w:val="22"/>
        </w:rPr>
        <w:t xml:space="preserve"> </w:t>
      </w:r>
      <w:r w:rsidR="00816A87" w:rsidRPr="006F056A">
        <w:rPr>
          <w:rFonts w:ascii="Times New Roman" w:hAnsi="Times New Roman"/>
          <w:sz w:val="22"/>
          <w:szCs w:val="22"/>
        </w:rPr>
        <w:t xml:space="preserve">когда они осуществляли медицинскую деятельность </w:t>
      </w:r>
      <w:r w:rsidR="009707C3" w:rsidRPr="006F056A">
        <w:rPr>
          <w:rFonts w:ascii="Times New Roman" w:hAnsi="Times New Roman"/>
          <w:sz w:val="22"/>
          <w:szCs w:val="22"/>
        </w:rPr>
        <w:t>ч</w:t>
      </w:r>
      <w:r w:rsidR="004B4159" w:rsidRPr="006F056A">
        <w:rPr>
          <w:rFonts w:ascii="Times New Roman" w:hAnsi="Times New Roman"/>
          <w:sz w:val="22"/>
          <w:szCs w:val="22"/>
        </w:rPr>
        <w:t>астн</w:t>
      </w:r>
      <w:r w:rsidR="009707C3" w:rsidRPr="006F056A">
        <w:rPr>
          <w:rFonts w:ascii="Times New Roman" w:hAnsi="Times New Roman"/>
          <w:sz w:val="22"/>
          <w:szCs w:val="22"/>
        </w:rPr>
        <w:t>ым образом</w:t>
      </w:r>
      <w:r w:rsidR="00B062F4" w:rsidRPr="006F056A">
        <w:rPr>
          <w:rFonts w:ascii="Times New Roman" w:hAnsi="Times New Roman"/>
          <w:sz w:val="22"/>
          <w:szCs w:val="22"/>
        </w:rPr>
        <w:t>.</w:t>
      </w:r>
    </w:p>
    <w:p w:rsidR="003318D6" w:rsidRPr="006F056A" w:rsidRDefault="00801710" w:rsidP="003318D6">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По д</w:t>
      </w:r>
      <w:r w:rsidR="003318D6" w:rsidRPr="006F056A">
        <w:rPr>
          <w:rFonts w:ascii="Times New Roman" w:hAnsi="Times New Roman"/>
          <w:sz w:val="22"/>
          <w:szCs w:val="22"/>
        </w:rPr>
        <w:t>оговор</w:t>
      </w:r>
      <w:r w:rsidRPr="006F056A">
        <w:rPr>
          <w:rFonts w:ascii="Times New Roman" w:hAnsi="Times New Roman"/>
          <w:sz w:val="22"/>
          <w:szCs w:val="22"/>
        </w:rPr>
        <w:t>у</w:t>
      </w:r>
      <w:r w:rsidR="003318D6" w:rsidRPr="006F056A">
        <w:rPr>
          <w:rFonts w:ascii="Times New Roman" w:hAnsi="Times New Roman"/>
          <w:sz w:val="22"/>
          <w:szCs w:val="22"/>
        </w:rPr>
        <w:t xml:space="preserve"> страхования, заключенн</w:t>
      </w:r>
      <w:r w:rsidRPr="006F056A">
        <w:rPr>
          <w:rFonts w:ascii="Times New Roman" w:hAnsi="Times New Roman"/>
          <w:sz w:val="22"/>
          <w:szCs w:val="22"/>
        </w:rPr>
        <w:t>ому</w:t>
      </w:r>
      <w:r w:rsidR="003318D6" w:rsidRPr="006F056A">
        <w:rPr>
          <w:rFonts w:ascii="Times New Roman" w:hAnsi="Times New Roman"/>
          <w:sz w:val="22"/>
          <w:szCs w:val="22"/>
        </w:rPr>
        <w:t xml:space="preserve"> медицинской организацией, может </w:t>
      </w:r>
      <w:r w:rsidR="00013F16" w:rsidRPr="006F056A">
        <w:rPr>
          <w:rFonts w:ascii="Times New Roman" w:hAnsi="Times New Roman"/>
          <w:sz w:val="22"/>
          <w:szCs w:val="22"/>
        </w:rPr>
        <w:t>быть</w:t>
      </w:r>
      <w:r w:rsidR="003318D6" w:rsidRPr="006F056A">
        <w:rPr>
          <w:rFonts w:ascii="Times New Roman" w:hAnsi="Times New Roman"/>
          <w:sz w:val="22"/>
          <w:szCs w:val="22"/>
        </w:rPr>
        <w:t xml:space="preserve"> застрахова</w:t>
      </w:r>
      <w:r w:rsidR="00013F16" w:rsidRPr="006F056A">
        <w:rPr>
          <w:rFonts w:ascii="Times New Roman" w:hAnsi="Times New Roman"/>
          <w:sz w:val="22"/>
          <w:szCs w:val="22"/>
        </w:rPr>
        <w:t xml:space="preserve">н риск </w:t>
      </w:r>
      <w:r w:rsidR="003318D6" w:rsidRPr="006F056A">
        <w:rPr>
          <w:rFonts w:ascii="Times New Roman" w:hAnsi="Times New Roman"/>
          <w:sz w:val="22"/>
          <w:szCs w:val="22"/>
        </w:rPr>
        <w:t>ответственност</w:t>
      </w:r>
      <w:r w:rsidR="007C5A32" w:rsidRPr="006F056A">
        <w:rPr>
          <w:rFonts w:ascii="Times New Roman" w:hAnsi="Times New Roman"/>
          <w:sz w:val="22"/>
          <w:szCs w:val="22"/>
        </w:rPr>
        <w:t>и</w:t>
      </w:r>
      <w:r w:rsidR="003318D6" w:rsidRPr="006F056A">
        <w:rPr>
          <w:rFonts w:ascii="Times New Roman" w:hAnsi="Times New Roman"/>
          <w:sz w:val="22"/>
          <w:szCs w:val="22"/>
        </w:rPr>
        <w:t xml:space="preserve"> всех работающих </w:t>
      </w:r>
      <w:r w:rsidR="00013F16" w:rsidRPr="006F056A">
        <w:rPr>
          <w:rFonts w:ascii="Times New Roman" w:hAnsi="Times New Roman"/>
          <w:sz w:val="22"/>
          <w:szCs w:val="22"/>
        </w:rPr>
        <w:t>в ней</w:t>
      </w:r>
      <w:r w:rsidR="003318D6" w:rsidRPr="006F056A">
        <w:rPr>
          <w:rFonts w:ascii="Times New Roman" w:hAnsi="Times New Roman"/>
          <w:sz w:val="22"/>
          <w:szCs w:val="22"/>
        </w:rPr>
        <w:t xml:space="preserve"> </w:t>
      </w:r>
      <w:r w:rsidR="00013F16" w:rsidRPr="006F056A">
        <w:rPr>
          <w:rFonts w:ascii="Times New Roman" w:hAnsi="Times New Roman"/>
          <w:sz w:val="22"/>
          <w:szCs w:val="22"/>
        </w:rPr>
        <w:t>медицинских работников</w:t>
      </w:r>
      <w:r w:rsidR="003318D6" w:rsidRPr="006F056A">
        <w:rPr>
          <w:rFonts w:ascii="Times New Roman" w:hAnsi="Times New Roman"/>
          <w:sz w:val="22"/>
          <w:szCs w:val="22"/>
        </w:rPr>
        <w:t xml:space="preserve">, либо </w:t>
      </w:r>
      <w:r w:rsidR="007C5A32" w:rsidRPr="006F056A">
        <w:rPr>
          <w:rFonts w:ascii="Times New Roman" w:hAnsi="Times New Roman"/>
          <w:sz w:val="22"/>
          <w:szCs w:val="22"/>
        </w:rPr>
        <w:t xml:space="preserve">риск </w:t>
      </w:r>
      <w:r w:rsidR="003318D6" w:rsidRPr="006F056A">
        <w:rPr>
          <w:rFonts w:ascii="Times New Roman" w:hAnsi="Times New Roman"/>
          <w:sz w:val="22"/>
          <w:szCs w:val="22"/>
        </w:rPr>
        <w:t>ответственност</w:t>
      </w:r>
      <w:r w:rsidR="007C5A32" w:rsidRPr="006F056A">
        <w:rPr>
          <w:rFonts w:ascii="Times New Roman" w:hAnsi="Times New Roman"/>
          <w:sz w:val="22"/>
          <w:szCs w:val="22"/>
        </w:rPr>
        <w:t>и</w:t>
      </w:r>
      <w:r w:rsidR="003318D6" w:rsidRPr="006F056A">
        <w:rPr>
          <w:rFonts w:ascii="Times New Roman" w:hAnsi="Times New Roman"/>
          <w:sz w:val="22"/>
          <w:szCs w:val="22"/>
        </w:rPr>
        <w:t xml:space="preserve"> определенной категории </w:t>
      </w:r>
      <w:r w:rsidR="00013F16" w:rsidRPr="006F056A">
        <w:rPr>
          <w:rFonts w:ascii="Times New Roman" w:hAnsi="Times New Roman"/>
          <w:sz w:val="22"/>
          <w:szCs w:val="22"/>
        </w:rPr>
        <w:t>медицинских работников</w:t>
      </w:r>
      <w:r w:rsidR="003318D6" w:rsidRPr="006F056A">
        <w:rPr>
          <w:rFonts w:ascii="Times New Roman" w:hAnsi="Times New Roman"/>
          <w:sz w:val="22"/>
          <w:szCs w:val="22"/>
        </w:rPr>
        <w:t xml:space="preserve">, </w:t>
      </w:r>
      <w:r w:rsidR="007C5A32" w:rsidRPr="006F056A">
        <w:rPr>
          <w:rFonts w:ascii="Times New Roman" w:hAnsi="Times New Roman"/>
          <w:sz w:val="22"/>
          <w:szCs w:val="22"/>
        </w:rPr>
        <w:t>либо риск</w:t>
      </w:r>
      <w:r w:rsidR="003318D6" w:rsidRPr="006F056A">
        <w:rPr>
          <w:rFonts w:ascii="Times New Roman" w:hAnsi="Times New Roman"/>
          <w:sz w:val="22"/>
          <w:szCs w:val="22"/>
        </w:rPr>
        <w:t xml:space="preserve"> ответственност</w:t>
      </w:r>
      <w:r w:rsidR="007C5A32" w:rsidRPr="006F056A">
        <w:rPr>
          <w:rFonts w:ascii="Times New Roman" w:hAnsi="Times New Roman"/>
          <w:sz w:val="22"/>
          <w:szCs w:val="22"/>
        </w:rPr>
        <w:t>и</w:t>
      </w:r>
      <w:r w:rsidR="003318D6" w:rsidRPr="006F056A">
        <w:rPr>
          <w:rFonts w:ascii="Times New Roman" w:hAnsi="Times New Roman"/>
          <w:sz w:val="22"/>
          <w:szCs w:val="22"/>
        </w:rPr>
        <w:t xml:space="preserve"> каждого </w:t>
      </w:r>
      <w:r w:rsidR="00013F16" w:rsidRPr="006F056A">
        <w:rPr>
          <w:rFonts w:ascii="Times New Roman" w:hAnsi="Times New Roman"/>
          <w:sz w:val="22"/>
          <w:szCs w:val="22"/>
        </w:rPr>
        <w:t>медицинского работника</w:t>
      </w:r>
      <w:r w:rsidR="003318D6" w:rsidRPr="006F056A">
        <w:rPr>
          <w:rFonts w:ascii="Times New Roman" w:hAnsi="Times New Roman"/>
          <w:sz w:val="22"/>
          <w:szCs w:val="22"/>
        </w:rPr>
        <w:t xml:space="preserve"> персонально.</w:t>
      </w:r>
    </w:p>
    <w:p w:rsidR="00A020BB" w:rsidRPr="006F056A" w:rsidRDefault="00A020BB" w:rsidP="00A020BB">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Дополнительно объектом страхования могут являться имущественные интересы Страхователя (Застрахованного лица), связанные с возникновением у него расходов по предварительному выяснению обстоятельств наступления страхового случая, степени виновности Страхователя (Застрахованного лица), расходов на независимую экспертизу, а также иных расходов на защиту своих интересов. Возмещение указанных расходов возможно в </w:t>
      </w:r>
      <w:proofErr w:type="gramStart"/>
      <w:r w:rsidRPr="006F056A">
        <w:rPr>
          <w:rFonts w:ascii="Times New Roman" w:hAnsi="Times New Roman"/>
          <w:sz w:val="22"/>
          <w:szCs w:val="22"/>
        </w:rPr>
        <w:t>пределах</w:t>
      </w:r>
      <w:proofErr w:type="gramEnd"/>
      <w:r w:rsidRPr="006F056A">
        <w:rPr>
          <w:rFonts w:ascii="Times New Roman" w:hAnsi="Times New Roman"/>
          <w:sz w:val="22"/>
          <w:szCs w:val="22"/>
        </w:rPr>
        <w:t xml:space="preserve"> пяти процентов от страховой суммы (лимита ответственности на один страховой случай).</w:t>
      </w:r>
    </w:p>
    <w:p w:rsidR="00A020BB" w:rsidRPr="006F056A" w:rsidRDefault="00A020BB" w:rsidP="00A020BB">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Период (продолжительность) осуществления застрахованной деятельности, который охватывается страхованием, оговаривается договором страхования.</w:t>
      </w:r>
    </w:p>
    <w:p w:rsidR="009F454C" w:rsidRPr="006F056A" w:rsidRDefault="009F454C" w:rsidP="009F454C">
      <w:pPr>
        <w:pStyle w:val="BodyTextIndent2"/>
        <w:widowControl/>
        <w:spacing w:before="60"/>
        <w:rPr>
          <w:rFonts w:ascii="Times New Roman" w:hAnsi="Times New Roman"/>
          <w:sz w:val="22"/>
          <w:szCs w:val="22"/>
        </w:rPr>
      </w:pPr>
    </w:p>
    <w:p w:rsidR="009F454C" w:rsidRPr="006F056A" w:rsidRDefault="009F454C" w:rsidP="009F454C">
      <w:pPr>
        <w:pStyle w:val="BodyTextIndent2"/>
        <w:widowControl/>
        <w:spacing w:before="60"/>
        <w:rPr>
          <w:rFonts w:ascii="Times New Roman" w:hAnsi="Times New Roman"/>
          <w:sz w:val="22"/>
          <w:szCs w:val="22"/>
        </w:rPr>
      </w:pPr>
    </w:p>
    <w:p w:rsidR="00A020BB" w:rsidRPr="006F056A" w:rsidRDefault="00A020BB" w:rsidP="00A020BB">
      <w:pPr>
        <w:pStyle w:val="BodyTextIndent2"/>
        <w:widowControl/>
        <w:numPr>
          <w:ilvl w:val="0"/>
          <w:numId w:val="3"/>
        </w:numPr>
        <w:spacing w:before="240" w:after="120"/>
        <w:ind w:left="357" w:hanging="357"/>
        <w:jc w:val="center"/>
        <w:rPr>
          <w:rFonts w:ascii="Times New Roman" w:hAnsi="Times New Roman"/>
          <w:b/>
          <w:sz w:val="22"/>
          <w:szCs w:val="22"/>
        </w:rPr>
      </w:pPr>
      <w:r w:rsidRPr="006F056A">
        <w:rPr>
          <w:rFonts w:ascii="Times New Roman" w:hAnsi="Times New Roman"/>
          <w:b/>
          <w:sz w:val="22"/>
          <w:szCs w:val="22"/>
        </w:rPr>
        <w:lastRenderedPageBreak/>
        <w:t>СТРАХОВОЙ РИСК. СТРАХОВОЙ СЛУЧАЙ</w:t>
      </w:r>
    </w:p>
    <w:p w:rsidR="00A020BB" w:rsidRPr="006F056A" w:rsidRDefault="00A020BB" w:rsidP="00A020BB">
      <w:pPr>
        <w:pStyle w:val="BodyTextIndent2"/>
        <w:widowControl/>
        <w:numPr>
          <w:ilvl w:val="1"/>
          <w:numId w:val="3"/>
        </w:numPr>
        <w:tabs>
          <w:tab w:val="clear" w:pos="792"/>
          <w:tab w:val="num" w:pos="0"/>
        </w:tabs>
        <w:ind w:left="0" w:firstLine="720"/>
        <w:rPr>
          <w:rFonts w:ascii="Times New Roman" w:hAnsi="Times New Roman"/>
          <w:sz w:val="22"/>
          <w:szCs w:val="22"/>
        </w:rPr>
      </w:pPr>
      <w:r w:rsidRPr="006F056A">
        <w:rPr>
          <w:rFonts w:ascii="Times New Roman" w:hAnsi="Times New Roman"/>
          <w:sz w:val="22"/>
          <w:szCs w:val="22"/>
        </w:rPr>
        <w:t>Страховым риском является предъявление Страхователю (Застрахованному лицу) со стороны третьих лиц законных и обоснованных имущественных требований (претензий, исков) о возмещении причиненн</w:t>
      </w:r>
      <w:r w:rsidR="00563BE3" w:rsidRPr="006F056A">
        <w:rPr>
          <w:rFonts w:ascii="Times New Roman" w:hAnsi="Times New Roman"/>
          <w:sz w:val="22"/>
          <w:szCs w:val="22"/>
        </w:rPr>
        <w:t>ого</w:t>
      </w:r>
      <w:r w:rsidRPr="006F056A">
        <w:rPr>
          <w:rFonts w:ascii="Times New Roman" w:hAnsi="Times New Roman"/>
          <w:sz w:val="22"/>
          <w:szCs w:val="22"/>
        </w:rPr>
        <w:t xml:space="preserve"> им </w:t>
      </w:r>
      <w:r w:rsidR="001C5CCC" w:rsidRPr="006F056A">
        <w:rPr>
          <w:rFonts w:ascii="Times New Roman" w:hAnsi="Times New Roman"/>
          <w:sz w:val="22"/>
          <w:szCs w:val="22"/>
        </w:rPr>
        <w:t>вреда</w:t>
      </w:r>
      <w:r w:rsidRPr="006F056A">
        <w:rPr>
          <w:rFonts w:ascii="Times New Roman" w:hAnsi="Times New Roman"/>
          <w:sz w:val="22"/>
          <w:szCs w:val="22"/>
        </w:rPr>
        <w:t xml:space="preserve"> при осуществлении Страхователем (Застрахованным лицом) застрахованной деятельности.</w:t>
      </w:r>
    </w:p>
    <w:p w:rsidR="000F1458" w:rsidRPr="006F056A" w:rsidRDefault="000F1458" w:rsidP="000F1458">
      <w:pPr>
        <w:pStyle w:val="BodyTextIndent2"/>
        <w:widowControl/>
        <w:numPr>
          <w:ilvl w:val="1"/>
          <w:numId w:val="3"/>
        </w:numPr>
        <w:tabs>
          <w:tab w:val="clear" w:pos="792"/>
          <w:tab w:val="num" w:pos="0"/>
        </w:tabs>
        <w:ind w:left="0" w:firstLine="720"/>
        <w:rPr>
          <w:rFonts w:ascii="Times New Roman" w:hAnsi="Times New Roman"/>
          <w:sz w:val="22"/>
          <w:szCs w:val="22"/>
        </w:rPr>
      </w:pPr>
      <w:r w:rsidRPr="006F056A">
        <w:rPr>
          <w:rFonts w:ascii="Times New Roman" w:hAnsi="Times New Roman"/>
          <w:sz w:val="22"/>
          <w:szCs w:val="22"/>
        </w:rPr>
        <w:t>Страховым случаем является установленный вступившим в законную силу решением суда или признанный Страховщиком факт обязанности Страхователя (Застрахованного лица) возместить вред, причиненный жизни и здоровью третьих лиц (пациентов), в результате непреднамеренных ошибочных действий (бездействия) Страхователя (Застрахованного лица) при осуществлении застрахованной деятельности.</w:t>
      </w:r>
    </w:p>
    <w:p w:rsidR="00A020BB" w:rsidRPr="006F056A" w:rsidRDefault="00A020BB" w:rsidP="00A020BB">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Страховой случай имеет место при соблюдении следующих условий:</w:t>
      </w:r>
    </w:p>
    <w:p w:rsidR="00A020BB" w:rsidRPr="006F056A" w:rsidRDefault="00A020BB" w:rsidP="00A020BB">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Основания, в связи с которыми Страхователю (Застрахованному лицу) предъявлены </w:t>
      </w:r>
      <w:r w:rsidR="005347C5" w:rsidRPr="006F056A">
        <w:rPr>
          <w:rFonts w:ascii="Times New Roman" w:hAnsi="Times New Roman"/>
          <w:sz w:val="22"/>
          <w:szCs w:val="22"/>
        </w:rPr>
        <w:t xml:space="preserve">имущественные </w:t>
      </w:r>
      <w:r w:rsidRPr="006F056A">
        <w:rPr>
          <w:rFonts w:ascii="Times New Roman" w:hAnsi="Times New Roman"/>
          <w:sz w:val="22"/>
          <w:szCs w:val="22"/>
        </w:rPr>
        <w:t>требования, не относятся ни к одному из исключений из страхования, перечисленных в настоящих Правилах или договоре страхования.</w:t>
      </w:r>
    </w:p>
    <w:p w:rsidR="00A020BB" w:rsidRPr="006F056A" w:rsidRDefault="00A020BB" w:rsidP="00A020BB">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Действия (бездействие) Страхователя (Застрахованного лица), ставшие причиной возникновения </w:t>
      </w:r>
      <w:r w:rsidR="002C3A6A" w:rsidRPr="006F056A">
        <w:rPr>
          <w:rFonts w:ascii="Times New Roman" w:hAnsi="Times New Roman"/>
          <w:sz w:val="22"/>
          <w:szCs w:val="22"/>
        </w:rPr>
        <w:t>вреда жизни и</w:t>
      </w:r>
      <w:r w:rsidR="0024432E" w:rsidRPr="006F056A">
        <w:rPr>
          <w:rFonts w:ascii="Times New Roman" w:hAnsi="Times New Roman"/>
          <w:sz w:val="22"/>
          <w:szCs w:val="22"/>
        </w:rPr>
        <w:t>ли</w:t>
      </w:r>
      <w:r w:rsidR="002C3A6A" w:rsidRPr="006F056A">
        <w:rPr>
          <w:rFonts w:ascii="Times New Roman" w:hAnsi="Times New Roman"/>
          <w:sz w:val="22"/>
          <w:szCs w:val="22"/>
        </w:rPr>
        <w:t xml:space="preserve"> здоровью</w:t>
      </w:r>
      <w:r w:rsidRPr="006F056A">
        <w:rPr>
          <w:rFonts w:ascii="Times New Roman" w:hAnsi="Times New Roman"/>
          <w:sz w:val="22"/>
          <w:szCs w:val="22"/>
        </w:rPr>
        <w:t xml:space="preserve"> </w:t>
      </w:r>
      <w:r w:rsidR="00302B2B" w:rsidRPr="006F056A">
        <w:rPr>
          <w:rFonts w:ascii="Times New Roman" w:hAnsi="Times New Roman"/>
          <w:sz w:val="22"/>
          <w:szCs w:val="22"/>
        </w:rPr>
        <w:t>пациент</w:t>
      </w:r>
      <w:r w:rsidR="0024432E" w:rsidRPr="006F056A">
        <w:rPr>
          <w:rFonts w:ascii="Times New Roman" w:hAnsi="Times New Roman"/>
          <w:sz w:val="22"/>
          <w:szCs w:val="22"/>
        </w:rPr>
        <w:t>а</w:t>
      </w:r>
      <w:r w:rsidRPr="006F056A">
        <w:rPr>
          <w:rFonts w:ascii="Times New Roman" w:hAnsi="Times New Roman"/>
          <w:sz w:val="22"/>
          <w:szCs w:val="22"/>
        </w:rPr>
        <w:t>, были допущены им в период, который определен договором страхования;</w:t>
      </w:r>
    </w:p>
    <w:p w:rsidR="00A020BB" w:rsidRPr="006F056A" w:rsidRDefault="00A020BB" w:rsidP="00A020BB">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 возникновении обстоятельств, которые стали основанием предъявления требований о возмещении </w:t>
      </w:r>
      <w:r w:rsidR="00302B2B" w:rsidRPr="006F056A">
        <w:rPr>
          <w:rFonts w:ascii="Times New Roman" w:hAnsi="Times New Roman"/>
          <w:sz w:val="22"/>
          <w:szCs w:val="22"/>
        </w:rPr>
        <w:t>вреда</w:t>
      </w:r>
      <w:r w:rsidR="0024432E" w:rsidRPr="006F056A">
        <w:rPr>
          <w:rFonts w:ascii="Times New Roman" w:hAnsi="Times New Roman"/>
          <w:sz w:val="22"/>
          <w:szCs w:val="22"/>
        </w:rPr>
        <w:t xml:space="preserve"> жизни или здоровью пациента</w:t>
      </w:r>
      <w:r w:rsidRPr="006F056A">
        <w:rPr>
          <w:rFonts w:ascii="Times New Roman" w:hAnsi="Times New Roman"/>
          <w:sz w:val="22"/>
          <w:szCs w:val="22"/>
        </w:rPr>
        <w:t>, Страхователю впервые стало известно в течение срока действия договора страхования, а сами требования предъявлены Страхователю в течение срока исковой давности, установленного законодательством Р</w:t>
      </w:r>
      <w:r w:rsidR="0024432E" w:rsidRPr="006F056A">
        <w:rPr>
          <w:rFonts w:ascii="Times New Roman" w:hAnsi="Times New Roman"/>
          <w:sz w:val="22"/>
          <w:szCs w:val="22"/>
        </w:rPr>
        <w:t xml:space="preserve">оссийской </w:t>
      </w:r>
      <w:r w:rsidRPr="006F056A">
        <w:rPr>
          <w:rFonts w:ascii="Times New Roman" w:hAnsi="Times New Roman"/>
          <w:sz w:val="22"/>
          <w:szCs w:val="22"/>
        </w:rPr>
        <w:t>Ф</w:t>
      </w:r>
      <w:r w:rsidR="0024432E" w:rsidRPr="006F056A">
        <w:rPr>
          <w:rFonts w:ascii="Times New Roman" w:hAnsi="Times New Roman"/>
          <w:sz w:val="22"/>
          <w:szCs w:val="22"/>
        </w:rPr>
        <w:t>едерации</w:t>
      </w:r>
      <w:r w:rsidRPr="006F056A">
        <w:rPr>
          <w:rFonts w:ascii="Times New Roman" w:hAnsi="Times New Roman"/>
          <w:sz w:val="22"/>
          <w:szCs w:val="22"/>
        </w:rPr>
        <w:t>;</w:t>
      </w:r>
    </w:p>
    <w:p w:rsidR="00A020BB" w:rsidRPr="006F056A" w:rsidRDefault="00A020BB" w:rsidP="00A020BB">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Размер сумм, подлежащих возмещению установлен вступившим в законную силу решением судебных органов либо если размер </w:t>
      </w:r>
      <w:r w:rsidR="0024432E" w:rsidRPr="006F056A">
        <w:rPr>
          <w:rFonts w:ascii="Times New Roman" w:hAnsi="Times New Roman"/>
          <w:sz w:val="22"/>
          <w:szCs w:val="22"/>
        </w:rPr>
        <w:t>вреда</w:t>
      </w:r>
      <w:r w:rsidR="00C7493F" w:rsidRPr="006F056A">
        <w:rPr>
          <w:rFonts w:ascii="Times New Roman" w:hAnsi="Times New Roman"/>
          <w:sz w:val="22"/>
          <w:szCs w:val="22"/>
        </w:rPr>
        <w:t xml:space="preserve">, </w:t>
      </w:r>
      <w:proofErr w:type="spellStart"/>
      <w:r w:rsidR="00C7493F" w:rsidRPr="006F056A">
        <w:rPr>
          <w:rFonts w:ascii="Times New Roman" w:hAnsi="Times New Roman"/>
          <w:sz w:val="22"/>
          <w:szCs w:val="22"/>
        </w:rPr>
        <w:t>ис</w:t>
      </w:r>
      <w:r w:rsidRPr="006F056A">
        <w:rPr>
          <w:rFonts w:ascii="Times New Roman" w:hAnsi="Times New Roman"/>
          <w:sz w:val="22"/>
          <w:szCs w:val="22"/>
        </w:rPr>
        <w:t>треб</w:t>
      </w:r>
      <w:r w:rsidR="00C7493F" w:rsidRPr="006F056A">
        <w:rPr>
          <w:rFonts w:ascii="Times New Roman" w:hAnsi="Times New Roman"/>
          <w:sz w:val="22"/>
          <w:szCs w:val="22"/>
        </w:rPr>
        <w:t>уемый</w:t>
      </w:r>
      <w:proofErr w:type="spellEnd"/>
      <w:r w:rsidR="00C7493F" w:rsidRPr="006F056A">
        <w:rPr>
          <w:rFonts w:ascii="Times New Roman" w:hAnsi="Times New Roman"/>
          <w:sz w:val="22"/>
          <w:szCs w:val="22"/>
        </w:rPr>
        <w:t xml:space="preserve"> к</w:t>
      </w:r>
      <w:r w:rsidRPr="006F056A">
        <w:rPr>
          <w:rFonts w:ascii="Times New Roman" w:hAnsi="Times New Roman"/>
          <w:sz w:val="22"/>
          <w:szCs w:val="22"/>
        </w:rPr>
        <w:t xml:space="preserve"> возмещени</w:t>
      </w:r>
      <w:r w:rsidR="00C7493F" w:rsidRPr="006F056A">
        <w:rPr>
          <w:rFonts w:ascii="Times New Roman" w:hAnsi="Times New Roman"/>
          <w:sz w:val="22"/>
          <w:szCs w:val="22"/>
        </w:rPr>
        <w:t xml:space="preserve">ю со </w:t>
      </w:r>
      <w:r w:rsidRPr="006F056A">
        <w:rPr>
          <w:rFonts w:ascii="Times New Roman" w:hAnsi="Times New Roman"/>
          <w:sz w:val="22"/>
          <w:szCs w:val="22"/>
        </w:rPr>
        <w:t>Страховател</w:t>
      </w:r>
      <w:r w:rsidR="00C7493F" w:rsidRPr="006F056A">
        <w:rPr>
          <w:rFonts w:ascii="Times New Roman" w:hAnsi="Times New Roman"/>
          <w:sz w:val="22"/>
          <w:szCs w:val="22"/>
        </w:rPr>
        <w:t>я</w:t>
      </w:r>
      <w:r w:rsidRPr="006F056A">
        <w:rPr>
          <w:rFonts w:ascii="Times New Roman" w:hAnsi="Times New Roman"/>
          <w:sz w:val="22"/>
          <w:szCs w:val="22"/>
        </w:rPr>
        <w:t xml:space="preserve"> (Застрахованно</w:t>
      </w:r>
      <w:r w:rsidR="00C7493F" w:rsidRPr="006F056A">
        <w:rPr>
          <w:rFonts w:ascii="Times New Roman" w:hAnsi="Times New Roman"/>
          <w:sz w:val="22"/>
          <w:szCs w:val="22"/>
        </w:rPr>
        <w:t>го</w:t>
      </w:r>
      <w:r w:rsidRPr="006F056A">
        <w:rPr>
          <w:rFonts w:ascii="Times New Roman" w:hAnsi="Times New Roman"/>
          <w:sz w:val="22"/>
          <w:szCs w:val="22"/>
        </w:rPr>
        <w:t xml:space="preserve"> лиц</w:t>
      </w:r>
      <w:r w:rsidR="00C7493F" w:rsidRPr="006F056A">
        <w:rPr>
          <w:rFonts w:ascii="Times New Roman" w:hAnsi="Times New Roman"/>
          <w:sz w:val="22"/>
          <w:szCs w:val="22"/>
        </w:rPr>
        <w:t>а</w:t>
      </w:r>
      <w:r w:rsidRPr="006F056A">
        <w:rPr>
          <w:rFonts w:ascii="Times New Roman" w:hAnsi="Times New Roman"/>
          <w:sz w:val="22"/>
          <w:szCs w:val="22"/>
        </w:rPr>
        <w:t>), а также законность и обоснованность</w:t>
      </w:r>
      <w:r w:rsidR="00C7493F" w:rsidRPr="006F056A">
        <w:rPr>
          <w:rFonts w:ascii="Times New Roman" w:hAnsi="Times New Roman"/>
          <w:sz w:val="22"/>
          <w:szCs w:val="22"/>
        </w:rPr>
        <w:t xml:space="preserve"> требований</w:t>
      </w:r>
      <w:r w:rsidRPr="006F056A">
        <w:rPr>
          <w:rFonts w:ascii="Times New Roman" w:hAnsi="Times New Roman"/>
          <w:sz w:val="22"/>
          <w:szCs w:val="22"/>
        </w:rPr>
        <w:t>,</w:t>
      </w:r>
      <w:r w:rsidR="00C7493F" w:rsidRPr="006F056A">
        <w:rPr>
          <w:rFonts w:ascii="Times New Roman" w:hAnsi="Times New Roman"/>
          <w:sz w:val="22"/>
          <w:szCs w:val="22"/>
        </w:rPr>
        <w:t xml:space="preserve"> </w:t>
      </w:r>
      <w:r w:rsidRPr="006F056A">
        <w:rPr>
          <w:rFonts w:ascii="Times New Roman" w:hAnsi="Times New Roman"/>
          <w:sz w:val="22"/>
          <w:szCs w:val="22"/>
        </w:rPr>
        <w:t>подтверждаются документально и не требуют судебного разбирательства (не вызывают споров);</w:t>
      </w:r>
    </w:p>
    <w:p w:rsidR="00A020BB" w:rsidRPr="006F056A" w:rsidRDefault="00A020BB" w:rsidP="00A020BB">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Отсутствуют доказательства того, что </w:t>
      </w:r>
      <w:r w:rsidR="0024432E" w:rsidRPr="006F056A">
        <w:rPr>
          <w:rFonts w:ascii="Times New Roman" w:hAnsi="Times New Roman"/>
          <w:sz w:val="22"/>
          <w:szCs w:val="22"/>
        </w:rPr>
        <w:t>вред жизни или здоровью пациента</w:t>
      </w:r>
      <w:r w:rsidR="009F1C6D" w:rsidRPr="006F056A">
        <w:rPr>
          <w:rFonts w:ascii="Times New Roman" w:hAnsi="Times New Roman"/>
          <w:sz w:val="22"/>
          <w:szCs w:val="22"/>
        </w:rPr>
        <w:t xml:space="preserve"> причинен</w:t>
      </w:r>
      <w:r w:rsidRPr="006F056A">
        <w:rPr>
          <w:rFonts w:ascii="Times New Roman" w:hAnsi="Times New Roman"/>
          <w:sz w:val="22"/>
          <w:szCs w:val="22"/>
        </w:rPr>
        <w:t xml:space="preserve"> вследствие умысла Страхователя, Застрахованного лица либо действия непреодолимой силы;</w:t>
      </w:r>
    </w:p>
    <w:p w:rsidR="00506A49" w:rsidRPr="006F056A" w:rsidRDefault="00506A49" w:rsidP="00506A49">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Требование о возмещении вреда заявлено на территории Российской Федерации и/или рассматривается в соответствии с юрисдикцией Российской Федерации, если иное не установлено договором страхования</w:t>
      </w:r>
      <w:r w:rsidR="00371564" w:rsidRPr="006F056A">
        <w:rPr>
          <w:rFonts w:ascii="Times New Roman" w:hAnsi="Times New Roman"/>
          <w:sz w:val="22"/>
          <w:szCs w:val="22"/>
        </w:rPr>
        <w:t>;</w:t>
      </w:r>
    </w:p>
    <w:p w:rsidR="00A020BB" w:rsidRPr="006F056A" w:rsidRDefault="00A020BB" w:rsidP="00A020BB">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Возникновение </w:t>
      </w:r>
      <w:r w:rsidR="0024432E" w:rsidRPr="006F056A">
        <w:rPr>
          <w:rFonts w:ascii="Times New Roman" w:hAnsi="Times New Roman"/>
          <w:sz w:val="22"/>
          <w:szCs w:val="22"/>
        </w:rPr>
        <w:t xml:space="preserve">вреда жизни или здоровью пациента </w:t>
      </w:r>
      <w:r w:rsidRPr="006F056A">
        <w:rPr>
          <w:rFonts w:ascii="Times New Roman" w:hAnsi="Times New Roman"/>
          <w:sz w:val="22"/>
          <w:szCs w:val="22"/>
        </w:rPr>
        <w:t xml:space="preserve">находится в прямой причинно-следственной связи с конкретным </w:t>
      </w:r>
      <w:r w:rsidR="0024432E" w:rsidRPr="006F056A">
        <w:rPr>
          <w:rFonts w:ascii="Times New Roman" w:hAnsi="Times New Roman"/>
          <w:sz w:val="22"/>
          <w:szCs w:val="22"/>
        </w:rPr>
        <w:t xml:space="preserve">непреднамеренным ошибочным </w:t>
      </w:r>
      <w:r w:rsidRPr="006F056A">
        <w:rPr>
          <w:rFonts w:ascii="Times New Roman" w:hAnsi="Times New Roman"/>
          <w:sz w:val="22"/>
          <w:szCs w:val="22"/>
        </w:rPr>
        <w:t>действием (бездействием) Страхователя (Застрахованного лица) в ходе осуществления застрахованной деятельности</w:t>
      </w:r>
      <w:r w:rsidR="0024432E" w:rsidRPr="006F056A">
        <w:rPr>
          <w:rFonts w:ascii="Times New Roman" w:hAnsi="Times New Roman"/>
          <w:sz w:val="22"/>
          <w:szCs w:val="22"/>
        </w:rPr>
        <w:t>, предусмотренной договором страхования</w:t>
      </w:r>
      <w:r w:rsidRPr="006F056A">
        <w:rPr>
          <w:rFonts w:ascii="Times New Roman" w:hAnsi="Times New Roman"/>
          <w:sz w:val="22"/>
          <w:szCs w:val="22"/>
        </w:rPr>
        <w:t>.</w:t>
      </w:r>
    </w:p>
    <w:p w:rsidR="00A020BB" w:rsidRPr="006F056A" w:rsidRDefault="00A020BB" w:rsidP="00A020BB">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Иные признаки страхового случая могут быть установлены сторонами в </w:t>
      </w:r>
      <w:proofErr w:type="gramStart"/>
      <w:r w:rsidRPr="006F056A">
        <w:rPr>
          <w:rFonts w:ascii="Times New Roman" w:hAnsi="Times New Roman"/>
          <w:sz w:val="22"/>
          <w:szCs w:val="22"/>
        </w:rPr>
        <w:t>договоре</w:t>
      </w:r>
      <w:proofErr w:type="gramEnd"/>
      <w:r w:rsidRPr="006F056A">
        <w:rPr>
          <w:rFonts w:ascii="Times New Roman" w:hAnsi="Times New Roman"/>
          <w:sz w:val="22"/>
          <w:szCs w:val="22"/>
        </w:rPr>
        <w:t xml:space="preserve"> страхования.</w:t>
      </w:r>
    </w:p>
    <w:p w:rsidR="00DC522D" w:rsidRPr="006F056A" w:rsidRDefault="00064FD4" w:rsidP="00DC522D">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w:t>
      </w:r>
      <w:r w:rsidR="00DC522D" w:rsidRPr="006F056A">
        <w:rPr>
          <w:rFonts w:ascii="Times New Roman" w:hAnsi="Times New Roman"/>
          <w:sz w:val="22"/>
          <w:szCs w:val="22"/>
        </w:rPr>
        <w:t>од ошибочными действиями (бездействием)</w:t>
      </w:r>
      <w:r w:rsidRPr="006F056A">
        <w:rPr>
          <w:rFonts w:ascii="Times New Roman" w:hAnsi="Times New Roman"/>
          <w:sz w:val="22"/>
          <w:szCs w:val="22"/>
        </w:rPr>
        <w:t xml:space="preserve">, если иное не предусмотрено договором страхования, </w:t>
      </w:r>
      <w:r w:rsidR="00DC522D" w:rsidRPr="006F056A">
        <w:rPr>
          <w:rFonts w:ascii="Times New Roman" w:hAnsi="Times New Roman"/>
          <w:sz w:val="22"/>
          <w:szCs w:val="22"/>
        </w:rPr>
        <w:t xml:space="preserve">понимаются </w:t>
      </w:r>
      <w:r w:rsidR="00AE17CE" w:rsidRPr="006F056A">
        <w:rPr>
          <w:rFonts w:ascii="Times New Roman" w:hAnsi="Times New Roman"/>
          <w:sz w:val="22"/>
          <w:szCs w:val="22"/>
        </w:rPr>
        <w:t>случаи</w:t>
      </w:r>
      <w:r w:rsidR="00DB57D5" w:rsidRPr="006F056A">
        <w:rPr>
          <w:rFonts w:ascii="Times New Roman" w:hAnsi="Times New Roman"/>
          <w:sz w:val="22"/>
          <w:szCs w:val="22"/>
        </w:rPr>
        <w:t xml:space="preserve"> </w:t>
      </w:r>
      <w:r w:rsidR="00AE17CE" w:rsidRPr="006F056A">
        <w:rPr>
          <w:rFonts w:ascii="Times New Roman" w:hAnsi="Times New Roman"/>
          <w:sz w:val="22"/>
          <w:szCs w:val="22"/>
        </w:rPr>
        <w:t xml:space="preserve">нарушения </w:t>
      </w:r>
      <w:r w:rsidR="00DB57D5" w:rsidRPr="006F056A">
        <w:rPr>
          <w:rFonts w:ascii="Times New Roman" w:hAnsi="Times New Roman"/>
          <w:sz w:val="22"/>
          <w:szCs w:val="22"/>
        </w:rPr>
        <w:t xml:space="preserve">безопасности оказываемой </w:t>
      </w:r>
      <w:r w:rsidR="00AE17CE" w:rsidRPr="006F056A">
        <w:rPr>
          <w:rFonts w:ascii="Times New Roman" w:hAnsi="Times New Roman"/>
          <w:sz w:val="22"/>
          <w:szCs w:val="22"/>
        </w:rPr>
        <w:t xml:space="preserve">пациенту </w:t>
      </w:r>
      <w:r w:rsidR="00DB57D5" w:rsidRPr="006F056A">
        <w:rPr>
          <w:rFonts w:ascii="Times New Roman" w:hAnsi="Times New Roman"/>
          <w:sz w:val="22"/>
          <w:szCs w:val="22"/>
        </w:rPr>
        <w:t>мед</w:t>
      </w:r>
      <w:r w:rsidR="00AE17CE" w:rsidRPr="006F056A">
        <w:rPr>
          <w:rFonts w:ascii="Times New Roman" w:hAnsi="Times New Roman"/>
          <w:sz w:val="22"/>
          <w:szCs w:val="22"/>
        </w:rPr>
        <w:t xml:space="preserve">ицинской </w:t>
      </w:r>
      <w:r w:rsidR="00DB57D5" w:rsidRPr="006F056A">
        <w:rPr>
          <w:rFonts w:ascii="Times New Roman" w:hAnsi="Times New Roman"/>
          <w:sz w:val="22"/>
          <w:szCs w:val="22"/>
        </w:rPr>
        <w:t xml:space="preserve">услуги, </w:t>
      </w:r>
      <w:r w:rsidR="00AE17CE" w:rsidRPr="006F056A">
        <w:rPr>
          <w:rFonts w:ascii="Times New Roman" w:hAnsi="Times New Roman"/>
          <w:sz w:val="22"/>
          <w:szCs w:val="22"/>
        </w:rPr>
        <w:t>или иной ее недостаток, что привело к причинению вреда жизни и здоровью пациента, в частности это</w:t>
      </w:r>
      <w:r w:rsidR="00DC522D" w:rsidRPr="006F056A">
        <w:rPr>
          <w:rFonts w:ascii="Times New Roman" w:hAnsi="Times New Roman"/>
          <w:sz w:val="22"/>
          <w:szCs w:val="22"/>
        </w:rPr>
        <w:t>:</w:t>
      </w:r>
    </w:p>
    <w:p w:rsidR="00DC522D" w:rsidRPr="006F056A" w:rsidRDefault="001F5FE5" w:rsidP="00870D61">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постановка неправильного</w:t>
      </w:r>
      <w:r w:rsidR="00DC522D" w:rsidRPr="006F056A">
        <w:rPr>
          <w:rFonts w:ascii="Times New Roman" w:hAnsi="Times New Roman"/>
          <w:sz w:val="22"/>
          <w:szCs w:val="22"/>
        </w:rPr>
        <w:t xml:space="preserve"> </w:t>
      </w:r>
      <w:r w:rsidR="00677064" w:rsidRPr="006F056A">
        <w:rPr>
          <w:rFonts w:ascii="Times New Roman" w:hAnsi="Times New Roman"/>
          <w:sz w:val="22"/>
          <w:szCs w:val="22"/>
        </w:rPr>
        <w:t xml:space="preserve">диагноза </w:t>
      </w:r>
      <w:r w:rsidR="00DC522D" w:rsidRPr="006F056A">
        <w:rPr>
          <w:rFonts w:ascii="Times New Roman" w:hAnsi="Times New Roman"/>
          <w:sz w:val="22"/>
          <w:szCs w:val="22"/>
        </w:rPr>
        <w:t xml:space="preserve">основного </w:t>
      </w:r>
      <w:r w:rsidR="00677064" w:rsidRPr="006F056A">
        <w:rPr>
          <w:rFonts w:ascii="Times New Roman" w:hAnsi="Times New Roman"/>
          <w:sz w:val="22"/>
          <w:szCs w:val="22"/>
        </w:rPr>
        <w:t xml:space="preserve">и/или сопутствующего заболевания, а также </w:t>
      </w:r>
      <w:r w:rsidRPr="006F056A">
        <w:rPr>
          <w:rFonts w:ascii="Times New Roman" w:hAnsi="Times New Roman"/>
          <w:sz w:val="22"/>
          <w:szCs w:val="22"/>
        </w:rPr>
        <w:t xml:space="preserve">возникновение </w:t>
      </w:r>
      <w:r w:rsidR="00DC522D" w:rsidRPr="006F056A">
        <w:rPr>
          <w:rFonts w:ascii="Times New Roman" w:hAnsi="Times New Roman"/>
          <w:sz w:val="22"/>
          <w:szCs w:val="22"/>
        </w:rPr>
        <w:t>осложнений</w:t>
      </w:r>
      <w:r w:rsidRPr="006F056A">
        <w:rPr>
          <w:rFonts w:ascii="Times New Roman" w:hAnsi="Times New Roman"/>
          <w:sz w:val="22"/>
          <w:szCs w:val="22"/>
        </w:rPr>
        <w:t xml:space="preserve"> вследствие этого</w:t>
      </w:r>
      <w:r w:rsidR="00DC522D" w:rsidRPr="006F056A">
        <w:rPr>
          <w:rFonts w:ascii="Times New Roman" w:hAnsi="Times New Roman"/>
          <w:sz w:val="22"/>
          <w:szCs w:val="22"/>
        </w:rPr>
        <w:t>;</w:t>
      </w:r>
    </w:p>
    <w:p w:rsidR="00677064" w:rsidRPr="006F056A" w:rsidRDefault="001F5FE5" w:rsidP="0067706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неправильное</w:t>
      </w:r>
      <w:r w:rsidR="00677064" w:rsidRPr="006F056A">
        <w:rPr>
          <w:rFonts w:ascii="Times New Roman" w:hAnsi="Times New Roman"/>
          <w:sz w:val="22"/>
          <w:szCs w:val="22"/>
        </w:rPr>
        <w:t xml:space="preserve"> назначение и проведение курса медикаментозного лечения;</w:t>
      </w:r>
    </w:p>
    <w:p w:rsidR="00DC522D" w:rsidRPr="006F056A" w:rsidRDefault="00DC522D" w:rsidP="00870D61">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ошиб</w:t>
      </w:r>
      <w:r w:rsidR="0090561C" w:rsidRPr="006F056A">
        <w:rPr>
          <w:rFonts w:ascii="Times New Roman" w:hAnsi="Times New Roman"/>
          <w:sz w:val="22"/>
          <w:szCs w:val="22"/>
        </w:rPr>
        <w:t>очн</w:t>
      </w:r>
      <w:r w:rsidR="00677064" w:rsidRPr="006F056A">
        <w:rPr>
          <w:rFonts w:ascii="Times New Roman" w:hAnsi="Times New Roman"/>
          <w:sz w:val="22"/>
          <w:szCs w:val="22"/>
        </w:rPr>
        <w:t>ое</w:t>
      </w:r>
      <w:r w:rsidRPr="006F056A">
        <w:rPr>
          <w:rFonts w:ascii="Times New Roman" w:hAnsi="Times New Roman"/>
          <w:sz w:val="22"/>
          <w:szCs w:val="22"/>
        </w:rPr>
        <w:t xml:space="preserve"> </w:t>
      </w:r>
      <w:r w:rsidR="00677064" w:rsidRPr="006F056A">
        <w:rPr>
          <w:rFonts w:ascii="Times New Roman" w:hAnsi="Times New Roman"/>
          <w:sz w:val="22"/>
          <w:szCs w:val="22"/>
        </w:rPr>
        <w:t xml:space="preserve">назначение и проведение </w:t>
      </w:r>
      <w:r w:rsidRPr="006F056A">
        <w:rPr>
          <w:rFonts w:ascii="Times New Roman" w:hAnsi="Times New Roman"/>
          <w:sz w:val="22"/>
          <w:szCs w:val="22"/>
        </w:rPr>
        <w:t>медицинских манипуляций</w:t>
      </w:r>
      <w:r w:rsidR="005267E3" w:rsidRPr="006F056A">
        <w:rPr>
          <w:rFonts w:ascii="Times New Roman" w:hAnsi="Times New Roman"/>
          <w:sz w:val="22"/>
          <w:szCs w:val="22"/>
        </w:rPr>
        <w:t xml:space="preserve"> и</w:t>
      </w:r>
      <w:r w:rsidRPr="006F056A">
        <w:rPr>
          <w:rFonts w:ascii="Times New Roman" w:hAnsi="Times New Roman"/>
          <w:sz w:val="22"/>
          <w:szCs w:val="22"/>
        </w:rPr>
        <w:t xml:space="preserve"> </w:t>
      </w:r>
      <w:r w:rsidR="00677064" w:rsidRPr="006F056A">
        <w:rPr>
          <w:rFonts w:ascii="Times New Roman" w:hAnsi="Times New Roman"/>
          <w:sz w:val="22"/>
          <w:szCs w:val="22"/>
        </w:rPr>
        <w:t xml:space="preserve">диагностических </w:t>
      </w:r>
      <w:r w:rsidRPr="006F056A">
        <w:rPr>
          <w:rFonts w:ascii="Times New Roman" w:hAnsi="Times New Roman"/>
          <w:sz w:val="22"/>
          <w:szCs w:val="22"/>
        </w:rPr>
        <w:t>про</w:t>
      </w:r>
      <w:r w:rsidR="005267E3" w:rsidRPr="006F056A">
        <w:rPr>
          <w:rFonts w:ascii="Times New Roman" w:hAnsi="Times New Roman"/>
          <w:sz w:val="22"/>
          <w:szCs w:val="22"/>
        </w:rPr>
        <w:t>цедур</w:t>
      </w:r>
      <w:r w:rsidRPr="006F056A">
        <w:rPr>
          <w:rFonts w:ascii="Times New Roman" w:hAnsi="Times New Roman"/>
          <w:sz w:val="22"/>
          <w:szCs w:val="22"/>
        </w:rPr>
        <w:t>;</w:t>
      </w:r>
    </w:p>
    <w:p w:rsidR="005267E3" w:rsidRPr="006F056A" w:rsidRDefault="00746D50" w:rsidP="005267E3">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нарушение безопасности или иные недостатки </w:t>
      </w:r>
      <w:r w:rsidR="005267E3" w:rsidRPr="006F056A">
        <w:rPr>
          <w:rFonts w:ascii="Times New Roman" w:hAnsi="Times New Roman"/>
          <w:sz w:val="22"/>
          <w:szCs w:val="22"/>
        </w:rPr>
        <w:t>проведени</w:t>
      </w:r>
      <w:r w:rsidRPr="006F056A">
        <w:rPr>
          <w:rFonts w:ascii="Times New Roman" w:hAnsi="Times New Roman"/>
          <w:sz w:val="22"/>
          <w:szCs w:val="22"/>
        </w:rPr>
        <w:t>я</w:t>
      </w:r>
      <w:r w:rsidR="005267E3" w:rsidRPr="006F056A">
        <w:rPr>
          <w:rFonts w:ascii="Times New Roman" w:hAnsi="Times New Roman"/>
          <w:sz w:val="22"/>
          <w:szCs w:val="22"/>
        </w:rPr>
        <w:t xml:space="preserve"> </w:t>
      </w:r>
      <w:proofErr w:type="spellStart"/>
      <w:proofErr w:type="gramStart"/>
      <w:r w:rsidRPr="006F056A">
        <w:rPr>
          <w:rFonts w:ascii="Times New Roman" w:hAnsi="Times New Roman"/>
          <w:sz w:val="22"/>
          <w:szCs w:val="22"/>
        </w:rPr>
        <w:t>п</w:t>
      </w:r>
      <w:r w:rsidR="005267E3" w:rsidRPr="006F056A">
        <w:rPr>
          <w:rFonts w:ascii="Times New Roman" w:hAnsi="Times New Roman"/>
          <w:sz w:val="22"/>
          <w:szCs w:val="22"/>
        </w:rPr>
        <w:t>роведения</w:t>
      </w:r>
      <w:proofErr w:type="spellEnd"/>
      <w:proofErr w:type="gramEnd"/>
      <w:r w:rsidR="005267E3" w:rsidRPr="006F056A">
        <w:rPr>
          <w:rFonts w:ascii="Times New Roman" w:hAnsi="Times New Roman"/>
          <w:sz w:val="22"/>
          <w:szCs w:val="22"/>
        </w:rPr>
        <w:t xml:space="preserve"> медицинских манипуляций, диагностических процедур, оперативных вмешательств;</w:t>
      </w:r>
    </w:p>
    <w:p w:rsidR="00DC522D" w:rsidRPr="006F056A" w:rsidRDefault="00C41229" w:rsidP="00870D61">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нарушение безопасности или иные недостатки</w:t>
      </w:r>
      <w:r w:rsidR="00DC522D" w:rsidRPr="006F056A">
        <w:rPr>
          <w:rFonts w:ascii="Times New Roman" w:hAnsi="Times New Roman"/>
          <w:sz w:val="22"/>
          <w:szCs w:val="22"/>
        </w:rPr>
        <w:t xml:space="preserve">, </w:t>
      </w:r>
      <w:r w:rsidRPr="006F056A">
        <w:rPr>
          <w:rFonts w:ascii="Times New Roman" w:hAnsi="Times New Roman"/>
          <w:sz w:val="22"/>
          <w:szCs w:val="22"/>
        </w:rPr>
        <w:t xml:space="preserve">связанные </w:t>
      </w:r>
      <w:r w:rsidR="00DC522D" w:rsidRPr="006F056A">
        <w:rPr>
          <w:rFonts w:ascii="Times New Roman" w:hAnsi="Times New Roman"/>
          <w:sz w:val="22"/>
          <w:szCs w:val="22"/>
        </w:rPr>
        <w:t>с</w:t>
      </w:r>
      <w:r w:rsidRPr="006F056A">
        <w:rPr>
          <w:rFonts w:ascii="Times New Roman" w:hAnsi="Times New Roman"/>
          <w:sz w:val="22"/>
          <w:szCs w:val="22"/>
        </w:rPr>
        <w:t xml:space="preserve"> </w:t>
      </w:r>
      <w:r w:rsidR="00DC522D" w:rsidRPr="006F056A">
        <w:rPr>
          <w:rFonts w:ascii="Times New Roman" w:hAnsi="Times New Roman"/>
          <w:sz w:val="22"/>
          <w:szCs w:val="22"/>
        </w:rPr>
        <w:t>неправильным исп</w:t>
      </w:r>
      <w:r w:rsidR="006F497E" w:rsidRPr="006F056A">
        <w:rPr>
          <w:rFonts w:ascii="Times New Roman" w:hAnsi="Times New Roman"/>
          <w:sz w:val="22"/>
          <w:szCs w:val="22"/>
        </w:rPr>
        <w:t>ользованием медицинской техники</w:t>
      </w:r>
      <w:r w:rsidR="00EE74B6" w:rsidRPr="006F056A">
        <w:rPr>
          <w:rFonts w:ascii="Times New Roman" w:hAnsi="Times New Roman"/>
          <w:sz w:val="22"/>
          <w:szCs w:val="22"/>
        </w:rPr>
        <w:t>, включая применение медицинской техники и инструментов, имеющих скрытые недостатки</w:t>
      </w:r>
      <w:r w:rsidR="00DC522D" w:rsidRPr="006F056A">
        <w:rPr>
          <w:rFonts w:ascii="Times New Roman" w:hAnsi="Times New Roman"/>
          <w:sz w:val="22"/>
          <w:szCs w:val="22"/>
        </w:rPr>
        <w:t>;</w:t>
      </w:r>
    </w:p>
    <w:p w:rsidR="00DD623D" w:rsidRPr="006F056A" w:rsidRDefault="00EE74B6" w:rsidP="00DD623D">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неправильное установление продолжительности курса лечения, а также </w:t>
      </w:r>
      <w:r w:rsidR="00DD623D" w:rsidRPr="006F056A">
        <w:rPr>
          <w:rFonts w:ascii="Times New Roman" w:hAnsi="Times New Roman"/>
          <w:sz w:val="22"/>
          <w:szCs w:val="22"/>
        </w:rPr>
        <w:t>преждевременное прекращение лечения, включая преждевременную выписку из стационара, преждевременное закрытие больничных листов</w:t>
      </w:r>
      <w:r w:rsidRPr="006F056A">
        <w:rPr>
          <w:rFonts w:ascii="Times New Roman" w:hAnsi="Times New Roman"/>
          <w:sz w:val="22"/>
          <w:szCs w:val="22"/>
        </w:rPr>
        <w:t>, если это не связано с нарушением пациентом режима лечения</w:t>
      </w:r>
      <w:r w:rsidR="00DD623D" w:rsidRPr="006F056A">
        <w:rPr>
          <w:rFonts w:ascii="Times New Roman" w:hAnsi="Times New Roman"/>
          <w:sz w:val="22"/>
          <w:szCs w:val="22"/>
        </w:rPr>
        <w:t>;</w:t>
      </w:r>
    </w:p>
    <w:p w:rsidR="001F5FE5" w:rsidRPr="006F056A" w:rsidRDefault="001F5FE5" w:rsidP="001F5FE5">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возникновение осложнений, вызванных оперативным вмешательством;</w:t>
      </w:r>
    </w:p>
    <w:p w:rsidR="00DC522D" w:rsidRPr="006F056A" w:rsidRDefault="002F7DF4" w:rsidP="00870D61">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случайное </w:t>
      </w:r>
      <w:r w:rsidR="00DC522D" w:rsidRPr="006F056A">
        <w:rPr>
          <w:rFonts w:ascii="Times New Roman" w:hAnsi="Times New Roman"/>
          <w:sz w:val="22"/>
          <w:szCs w:val="22"/>
        </w:rPr>
        <w:t xml:space="preserve">инфицирование пациента </w:t>
      </w:r>
      <w:r w:rsidRPr="006F056A">
        <w:rPr>
          <w:rFonts w:ascii="Times New Roman" w:hAnsi="Times New Roman"/>
          <w:sz w:val="22"/>
          <w:szCs w:val="22"/>
        </w:rPr>
        <w:t xml:space="preserve">возбудителями вирусных заболеваний </w:t>
      </w:r>
      <w:r w:rsidR="00DC522D" w:rsidRPr="006F056A">
        <w:rPr>
          <w:rFonts w:ascii="Times New Roman" w:hAnsi="Times New Roman"/>
          <w:sz w:val="22"/>
          <w:szCs w:val="22"/>
        </w:rPr>
        <w:t>(в том числе ВИЧ, вирусны</w:t>
      </w:r>
      <w:r w:rsidRPr="006F056A">
        <w:rPr>
          <w:rFonts w:ascii="Times New Roman" w:hAnsi="Times New Roman"/>
          <w:sz w:val="22"/>
          <w:szCs w:val="22"/>
        </w:rPr>
        <w:t>м</w:t>
      </w:r>
      <w:r w:rsidR="00DC522D" w:rsidRPr="006F056A">
        <w:rPr>
          <w:rFonts w:ascii="Times New Roman" w:hAnsi="Times New Roman"/>
          <w:sz w:val="22"/>
          <w:szCs w:val="22"/>
        </w:rPr>
        <w:t xml:space="preserve"> гепатито</w:t>
      </w:r>
      <w:r w:rsidRPr="006F056A">
        <w:rPr>
          <w:rFonts w:ascii="Times New Roman" w:hAnsi="Times New Roman"/>
          <w:sz w:val="22"/>
          <w:szCs w:val="22"/>
        </w:rPr>
        <w:t>м</w:t>
      </w:r>
      <w:r w:rsidR="00DC522D" w:rsidRPr="006F056A">
        <w:rPr>
          <w:rFonts w:ascii="Times New Roman" w:hAnsi="Times New Roman"/>
          <w:sz w:val="22"/>
          <w:szCs w:val="22"/>
        </w:rPr>
        <w:t xml:space="preserve"> и др.) при переливании крови, внутривенном вливании, проведении других медицинских манипуляций, процедур, оперативных вмешательств.</w:t>
      </w:r>
    </w:p>
    <w:p w:rsidR="00A020BB" w:rsidRPr="006F056A" w:rsidRDefault="00A020BB" w:rsidP="008642F4">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lastRenderedPageBreak/>
        <w:t xml:space="preserve">Случай причинения </w:t>
      </w:r>
      <w:r w:rsidR="00506612" w:rsidRPr="006F056A">
        <w:rPr>
          <w:rFonts w:ascii="Times New Roman" w:hAnsi="Times New Roman"/>
          <w:sz w:val="22"/>
          <w:szCs w:val="22"/>
        </w:rPr>
        <w:t>вреда</w:t>
      </w:r>
      <w:r w:rsidRPr="006F056A">
        <w:rPr>
          <w:rFonts w:ascii="Times New Roman" w:hAnsi="Times New Roman"/>
          <w:sz w:val="22"/>
          <w:szCs w:val="22"/>
        </w:rPr>
        <w:t xml:space="preserve"> одновременно (или последовател</w:t>
      </w:r>
      <w:r w:rsidRPr="006F056A">
        <w:rPr>
          <w:rFonts w:ascii="Times New Roman" w:hAnsi="Times New Roman"/>
          <w:sz w:val="22"/>
          <w:szCs w:val="22"/>
        </w:rPr>
        <w:t>ь</w:t>
      </w:r>
      <w:r w:rsidRPr="006F056A">
        <w:rPr>
          <w:rFonts w:ascii="Times New Roman" w:hAnsi="Times New Roman"/>
          <w:sz w:val="22"/>
          <w:szCs w:val="22"/>
        </w:rPr>
        <w:t xml:space="preserve">но) нескольким третьим лицам в </w:t>
      </w:r>
      <w:proofErr w:type="gramStart"/>
      <w:r w:rsidRPr="006F056A">
        <w:rPr>
          <w:rFonts w:ascii="Times New Roman" w:hAnsi="Times New Roman"/>
          <w:sz w:val="22"/>
          <w:szCs w:val="22"/>
        </w:rPr>
        <w:t>результате</w:t>
      </w:r>
      <w:proofErr w:type="gramEnd"/>
      <w:r w:rsidRPr="006F056A">
        <w:rPr>
          <w:rFonts w:ascii="Times New Roman" w:hAnsi="Times New Roman"/>
          <w:sz w:val="22"/>
          <w:szCs w:val="22"/>
        </w:rPr>
        <w:t xml:space="preserve"> одних тех же обстоятельств, вызванных одной и той же причиной, рассматривается как один страховой случай.</w:t>
      </w:r>
    </w:p>
    <w:p w:rsidR="00A020BB" w:rsidRPr="006F056A" w:rsidRDefault="00A020BB" w:rsidP="002F7DF4">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По соглашению Сторон в договор страхования также может быть включено условие </w:t>
      </w:r>
      <w:r w:rsidR="00506612" w:rsidRPr="006F056A">
        <w:rPr>
          <w:rFonts w:ascii="Times New Roman" w:hAnsi="Times New Roman"/>
          <w:sz w:val="22"/>
          <w:szCs w:val="22"/>
        </w:rPr>
        <w:t xml:space="preserve">о </w:t>
      </w:r>
      <w:r w:rsidRPr="006F056A">
        <w:rPr>
          <w:rFonts w:ascii="Times New Roman" w:hAnsi="Times New Roman"/>
          <w:sz w:val="22"/>
          <w:szCs w:val="22"/>
        </w:rPr>
        <w:t>возмещени</w:t>
      </w:r>
      <w:r w:rsidR="00506612" w:rsidRPr="006F056A">
        <w:rPr>
          <w:rFonts w:ascii="Times New Roman" w:hAnsi="Times New Roman"/>
          <w:sz w:val="22"/>
          <w:szCs w:val="22"/>
        </w:rPr>
        <w:t>и</w:t>
      </w:r>
      <w:r w:rsidRPr="006F056A">
        <w:rPr>
          <w:rFonts w:ascii="Times New Roman" w:hAnsi="Times New Roman"/>
          <w:sz w:val="22"/>
          <w:szCs w:val="22"/>
        </w:rPr>
        <w:t xml:space="preserve"> </w:t>
      </w:r>
      <w:r w:rsidR="00506612" w:rsidRPr="006F056A">
        <w:rPr>
          <w:rFonts w:ascii="Times New Roman" w:hAnsi="Times New Roman"/>
          <w:sz w:val="22"/>
          <w:szCs w:val="22"/>
        </w:rPr>
        <w:t>морального вреда</w:t>
      </w:r>
      <w:r w:rsidRPr="006F056A">
        <w:rPr>
          <w:rFonts w:ascii="Times New Roman" w:hAnsi="Times New Roman"/>
          <w:sz w:val="22"/>
          <w:szCs w:val="22"/>
        </w:rPr>
        <w:t>.</w:t>
      </w:r>
    </w:p>
    <w:p w:rsidR="00A020BB" w:rsidRPr="006F056A" w:rsidRDefault="00A020BB" w:rsidP="00A77EDB">
      <w:pPr>
        <w:pStyle w:val="BodyTextIndent2"/>
        <w:widowControl/>
        <w:numPr>
          <w:ilvl w:val="0"/>
          <w:numId w:val="3"/>
        </w:numPr>
        <w:spacing w:before="240" w:after="120"/>
        <w:ind w:left="357" w:hanging="357"/>
        <w:jc w:val="center"/>
        <w:rPr>
          <w:rFonts w:ascii="Times New Roman" w:hAnsi="Times New Roman"/>
          <w:b/>
          <w:sz w:val="22"/>
          <w:szCs w:val="22"/>
        </w:rPr>
      </w:pPr>
      <w:r w:rsidRPr="006F056A">
        <w:rPr>
          <w:rFonts w:ascii="Times New Roman" w:hAnsi="Times New Roman"/>
          <w:b/>
          <w:sz w:val="22"/>
          <w:szCs w:val="22"/>
        </w:rPr>
        <w:t>ИСКЛЮЧЕНИЯ ИЗ СТРАХОВАНИЯ</w:t>
      </w:r>
    </w:p>
    <w:p w:rsidR="00A020BB" w:rsidRPr="006F056A" w:rsidRDefault="00A020BB" w:rsidP="008642F4">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Действие договора страхования, заключенного в </w:t>
      </w:r>
      <w:proofErr w:type="gramStart"/>
      <w:r w:rsidRPr="006F056A">
        <w:rPr>
          <w:rFonts w:ascii="Times New Roman" w:hAnsi="Times New Roman"/>
          <w:sz w:val="22"/>
          <w:szCs w:val="22"/>
        </w:rPr>
        <w:t>соответствии</w:t>
      </w:r>
      <w:proofErr w:type="gramEnd"/>
      <w:r w:rsidRPr="006F056A">
        <w:rPr>
          <w:rFonts w:ascii="Times New Roman" w:hAnsi="Times New Roman"/>
          <w:sz w:val="22"/>
          <w:szCs w:val="22"/>
        </w:rPr>
        <w:t xml:space="preserve"> с настоящими Правилами не распространяется на случаи:</w:t>
      </w:r>
    </w:p>
    <w:p w:rsidR="00A020BB" w:rsidRPr="006F056A" w:rsidRDefault="00A020BB" w:rsidP="00663F0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Умышленных действий (бездействия) Страхователя (Застрахованного лица), направленных на причинение вреда </w:t>
      </w:r>
      <w:r w:rsidR="00663F08" w:rsidRPr="006F056A">
        <w:rPr>
          <w:rFonts w:ascii="Times New Roman" w:hAnsi="Times New Roman"/>
          <w:sz w:val="22"/>
          <w:szCs w:val="22"/>
        </w:rPr>
        <w:t>пациенту (пациентам)</w:t>
      </w:r>
      <w:r w:rsidRPr="006F056A">
        <w:rPr>
          <w:rFonts w:ascii="Times New Roman" w:hAnsi="Times New Roman"/>
          <w:sz w:val="22"/>
          <w:szCs w:val="22"/>
        </w:rPr>
        <w:t>;</w:t>
      </w:r>
    </w:p>
    <w:p w:rsidR="00BC2DD1" w:rsidRPr="006F056A" w:rsidRDefault="00BC2DD1" w:rsidP="00BC2DD1">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Оказания Страхователем (Застрахованным лицом) </w:t>
      </w:r>
      <w:proofErr w:type="gramStart"/>
      <w:r w:rsidRPr="006F056A">
        <w:rPr>
          <w:rFonts w:ascii="Times New Roman" w:hAnsi="Times New Roman"/>
          <w:sz w:val="22"/>
          <w:szCs w:val="22"/>
        </w:rPr>
        <w:t>медицинских</w:t>
      </w:r>
      <w:proofErr w:type="gramEnd"/>
      <w:r w:rsidRPr="006F056A">
        <w:rPr>
          <w:rFonts w:ascii="Times New Roman" w:hAnsi="Times New Roman"/>
          <w:sz w:val="22"/>
          <w:szCs w:val="22"/>
        </w:rPr>
        <w:t xml:space="preserve"> услуг, не предусмотренных лицензией на осуществление медицинской деятельности, а также в период приостановления действия, прекращения или отзыва лицензии;</w:t>
      </w:r>
    </w:p>
    <w:p w:rsidR="004D4BEF" w:rsidRPr="006F056A" w:rsidRDefault="004D4BEF" w:rsidP="004D4BEF">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Оказания </w:t>
      </w:r>
      <w:proofErr w:type="gramStart"/>
      <w:r w:rsidRPr="006F056A">
        <w:rPr>
          <w:rFonts w:ascii="Times New Roman" w:hAnsi="Times New Roman"/>
          <w:sz w:val="22"/>
          <w:szCs w:val="22"/>
        </w:rPr>
        <w:t>медицинских</w:t>
      </w:r>
      <w:proofErr w:type="gramEnd"/>
      <w:r w:rsidRPr="006F056A">
        <w:rPr>
          <w:rFonts w:ascii="Times New Roman" w:hAnsi="Times New Roman"/>
          <w:sz w:val="22"/>
          <w:szCs w:val="22"/>
        </w:rPr>
        <w:t xml:space="preserve"> услуг Страхователем (Застрахованным лицом), не имеющим соответствующей квалификации, подтвержденной соответствующими документами об образовании и профессиональной подготовке;</w:t>
      </w:r>
    </w:p>
    <w:p w:rsidR="00893E4A" w:rsidRPr="006F056A" w:rsidRDefault="00BC2DD1" w:rsidP="00893E4A">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Оказани</w:t>
      </w:r>
      <w:r w:rsidR="004D4BEF" w:rsidRPr="006F056A">
        <w:rPr>
          <w:rFonts w:ascii="Times New Roman" w:hAnsi="Times New Roman"/>
          <w:sz w:val="22"/>
          <w:szCs w:val="22"/>
        </w:rPr>
        <w:t>я</w:t>
      </w:r>
      <w:r w:rsidRPr="006F056A">
        <w:rPr>
          <w:rFonts w:ascii="Times New Roman" w:hAnsi="Times New Roman"/>
          <w:sz w:val="22"/>
          <w:szCs w:val="22"/>
        </w:rPr>
        <w:t xml:space="preserve"> медицинских услуг работниками Страхователя, </w:t>
      </w:r>
      <w:r w:rsidR="00893E4A" w:rsidRPr="006F056A">
        <w:rPr>
          <w:rFonts w:ascii="Times New Roman" w:hAnsi="Times New Roman"/>
          <w:sz w:val="22"/>
          <w:szCs w:val="22"/>
        </w:rPr>
        <w:t>не указанн</w:t>
      </w:r>
      <w:r w:rsidRPr="006F056A">
        <w:rPr>
          <w:rFonts w:ascii="Times New Roman" w:hAnsi="Times New Roman"/>
          <w:sz w:val="22"/>
          <w:szCs w:val="22"/>
        </w:rPr>
        <w:t>ыми</w:t>
      </w:r>
      <w:r w:rsidR="00893E4A" w:rsidRPr="006F056A">
        <w:rPr>
          <w:rFonts w:ascii="Times New Roman" w:hAnsi="Times New Roman"/>
          <w:sz w:val="22"/>
          <w:szCs w:val="22"/>
        </w:rPr>
        <w:t xml:space="preserve"> в </w:t>
      </w:r>
      <w:proofErr w:type="gramStart"/>
      <w:r w:rsidR="00893E4A" w:rsidRPr="006F056A">
        <w:rPr>
          <w:rFonts w:ascii="Times New Roman" w:hAnsi="Times New Roman"/>
          <w:sz w:val="22"/>
          <w:szCs w:val="22"/>
        </w:rPr>
        <w:t>договоре</w:t>
      </w:r>
      <w:proofErr w:type="gramEnd"/>
      <w:r w:rsidR="00893E4A" w:rsidRPr="006F056A">
        <w:rPr>
          <w:rFonts w:ascii="Times New Roman" w:hAnsi="Times New Roman"/>
          <w:sz w:val="22"/>
          <w:szCs w:val="22"/>
        </w:rPr>
        <w:t xml:space="preserve"> страхования</w:t>
      </w:r>
      <w:r w:rsidR="00536817" w:rsidRPr="006F056A">
        <w:rPr>
          <w:rFonts w:ascii="Times New Roman" w:hAnsi="Times New Roman"/>
          <w:sz w:val="22"/>
          <w:szCs w:val="22"/>
        </w:rPr>
        <w:t xml:space="preserve"> в качестве Застрахованных лиц</w:t>
      </w:r>
      <w:r w:rsidR="00893E4A" w:rsidRPr="006F056A">
        <w:rPr>
          <w:rFonts w:ascii="Times New Roman" w:hAnsi="Times New Roman"/>
          <w:sz w:val="22"/>
          <w:szCs w:val="22"/>
        </w:rPr>
        <w:t>;</w:t>
      </w:r>
    </w:p>
    <w:p w:rsidR="000012A3" w:rsidRPr="006F056A" w:rsidRDefault="00781CFA" w:rsidP="000012A3">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Оказания </w:t>
      </w:r>
      <w:proofErr w:type="gramStart"/>
      <w:r w:rsidRPr="006F056A">
        <w:rPr>
          <w:rFonts w:ascii="Times New Roman" w:hAnsi="Times New Roman"/>
          <w:sz w:val="22"/>
          <w:szCs w:val="22"/>
        </w:rPr>
        <w:t>медицинских</w:t>
      </w:r>
      <w:proofErr w:type="gramEnd"/>
      <w:r w:rsidRPr="006F056A">
        <w:rPr>
          <w:rFonts w:ascii="Times New Roman" w:hAnsi="Times New Roman"/>
          <w:sz w:val="22"/>
          <w:szCs w:val="22"/>
        </w:rPr>
        <w:t xml:space="preserve"> услуг </w:t>
      </w:r>
      <w:r w:rsidR="00BC2DD1" w:rsidRPr="006F056A">
        <w:rPr>
          <w:rFonts w:ascii="Times New Roman" w:hAnsi="Times New Roman"/>
          <w:sz w:val="22"/>
          <w:szCs w:val="22"/>
        </w:rPr>
        <w:t xml:space="preserve">Страхователем (Застрахованным лицом), находящимся </w:t>
      </w:r>
      <w:r w:rsidR="000012A3" w:rsidRPr="006F056A">
        <w:rPr>
          <w:rFonts w:ascii="Times New Roman" w:hAnsi="Times New Roman"/>
          <w:sz w:val="22"/>
          <w:szCs w:val="22"/>
        </w:rPr>
        <w:t>в состоянии алкогольного, наркотического или токсического опьянения;</w:t>
      </w:r>
    </w:p>
    <w:p w:rsidR="00161E1F" w:rsidRPr="006F056A" w:rsidRDefault="00F04697" w:rsidP="00161E1F">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Оказания услуг (помощи) по </w:t>
      </w:r>
      <w:r w:rsidR="00161E1F" w:rsidRPr="006F056A">
        <w:rPr>
          <w:rFonts w:ascii="Times New Roman" w:hAnsi="Times New Roman"/>
          <w:sz w:val="22"/>
          <w:szCs w:val="22"/>
        </w:rPr>
        <w:t>искусственно</w:t>
      </w:r>
      <w:r w:rsidRPr="006F056A">
        <w:rPr>
          <w:rFonts w:ascii="Times New Roman" w:hAnsi="Times New Roman"/>
          <w:sz w:val="22"/>
          <w:szCs w:val="22"/>
        </w:rPr>
        <w:t>му</w:t>
      </w:r>
      <w:r w:rsidR="00161E1F" w:rsidRPr="006F056A">
        <w:rPr>
          <w:rFonts w:ascii="Times New Roman" w:hAnsi="Times New Roman"/>
          <w:sz w:val="22"/>
          <w:szCs w:val="22"/>
        </w:rPr>
        <w:t xml:space="preserve"> оплодотворени</w:t>
      </w:r>
      <w:r w:rsidRPr="006F056A">
        <w:rPr>
          <w:rFonts w:ascii="Times New Roman" w:hAnsi="Times New Roman"/>
          <w:sz w:val="22"/>
          <w:szCs w:val="22"/>
        </w:rPr>
        <w:t>ю</w:t>
      </w:r>
      <w:r w:rsidR="00161E1F" w:rsidRPr="006F056A">
        <w:rPr>
          <w:rFonts w:ascii="Times New Roman" w:hAnsi="Times New Roman"/>
          <w:sz w:val="22"/>
          <w:szCs w:val="22"/>
        </w:rPr>
        <w:t>;</w:t>
      </w:r>
    </w:p>
    <w:p w:rsidR="00161E1F" w:rsidRPr="006F056A" w:rsidRDefault="00F04697" w:rsidP="00161E1F">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Оказания услуг по </w:t>
      </w:r>
      <w:r w:rsidR="00161E1F" w:rsidRPr="006F056A">
        <w:rPr>
          <w:rFonts w:ascii="Times New Roman" w:hAnsi="Times New Roman"/>
          <w:sz w:val="22"/>
          <w:szCs w:val="22"/>
        </w:rPr>
        <w:t>преждевременн</w:t>
      </w:r>
      <w:r w:rsidRPr="006F056A">
        <w:rPr>
          <w:rFonts w:ascii="Times New Roman" w:hAnsi="Times New Roman"/>
          <w:sz w:val="22"/>
          <w:szCs w:val="22"/>
        </w:rPr>
        <w:t xml:space="preserve">ому </w:t>
      </w:r>
      <w:r w:rsidR="00161E1F" w:rsidRPr="006F056A">
        <w:rPr>
          <w:rFonts w:ascii="Times New Roman" w:hAnsi="Times New Roman"/>
          <w:sz w:val="22"/>
          <w:szCs w:val="22"/>
        </w:rPr>
        <w:t>прерывани</w:t>
      </w:r>
      <w:r w:rsidRPr="006F056A">
        <w:rPr>
          <w:rFonts w:ascii="Times New Roman" w:hAnsi="Times New Roman"/>
          <w:sz w:val="22"/>
          <w:szCs w:val="22"/>
        </w:rPr>
        <w:t>ю</w:t>
      </w:r>
      <w:r w:rsidR="00161E1F" w:rsidRPr="006F056A">
        <w:rPr>
          <w:rFonts w:ascii="Times New Roman" w:hAnsi="Times New Roman"/>
          <w:sz w:val="22"/>
          <w:szCs w:val="22"/>
        </w:rPr>
        <w:t xml:space="preserve"> беременности;</w:t>
      </w:r>
    </w:p>
    <w:p w:rsidR="00161E1F" w:rsidRPr="006F056A" w:rsidRDefault="006D44F8" w:rsidP="00161E1F">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Связанные </w:t>
      </w:r>
      <w:r w:rsidR="00161E1F" w:rsidRPr="006F056A">
        <w:rPr>
          <w:rFonts w:ascii="Times New Roman" w:hAnsi="Times New Roman"/>
          <w:sz w:val="22"/>
          <w:szCs w:val="22"/>
        </w:rPr>
        <w:t xml:space="preserve">с </w:t>
      </w:r>
      <w:r w:rsidRPr="006F056A">
        <w:rPr>
          <w:rFonts w:ascii="Times New Roman" w:hAnsi="Times New Roman"/>
          <w:sz w:val="22"/>
          <w:szCs w:val="22"/>
        </w:rPr>
        <w:t>про</w:t>
      </w:r>
      <w:r w:rsidR="00124610" w:rsidRPr="006F056A">
        <w:rPr>
          <w:rFonts w:ascii="Times New Roman" w:hAnsi="Times New Roman"/>
          <w:sz w:val="22"/>
          <w:szCs w:val="22"/>
        </w:rPr>
        <w:t xml:space="preserve">ведением </w:t>
      </w:r>
      <w:r w:rsidRPr="006F056A">
        <w:rPr>
          <w:rFonts w:ascii="Times New Roman" w:hAnsi="Times New Roman"/>
          <w:sz w:val="22"/>
          <w:szCs w:val="22"/>
        </w:rPr>
        <w:t xml:space="preserve">специальных процедур </w:t>
      </w:r>
      <w:r w:rsidR="009D0111" w:rsidRPr="006F056A">
        <w:rPr>
          <w:rFonts w:ascii="Times New Roman" w:hAnsi="Times New Roman"/>
          <w:sz w:val="22"/>
          <w:szCs w:val="22"/>
        </w:rPr>
        <w:t xml:space="preserve">по снижению </w:t>
      </w:r>
      <w:r w:rsidR="00527182" w:rsidRPr="006F056A">
        <w:rPr>
          <w:rFonts w:ascii="Times New Roman" w:hAnsi="Times New Roman"/>
          <w:sz w:val="22"/>
          <w:szCs w:val="22"/>
        </w:rPr>
        <w:t xml:space="preserve">веса, а также с </w:t>
      </w:r>
      <w:r w:rsidR="00161E1F" w:rsidRPr="006F056A">
        <w:rPr>
          <w:rFonts w:ascii="Times New Roman" w:hAnsi="Times New Roman"/>
          <w:sz w:val="22"/>
          <w:szCs w:val="22"/>
        </w:rPr>
        <w:t>назначением и применением препаратов для снижения веса;</w:t>
      </w:r>
    </w:p>
    <w:p w:rsidR="0036395B" w:rsidRPr="006F056A" w:rsidRDefault="00161E1F" w:rsidP="00161E1F">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Связанных с применением гомеопатических методов лечения, назначением и применением гомеопатических препаратов</w:t>
      </w:r>
      <w:r w:rsidR="0036395B" w:rsidRPr="006F056A">
        <w:rPr>
          <w:rFonts w:ascii="Times New Roman" w:hAnsi="Times New Roman"/>
          <w:sz w:val="22"/>
          <w:szCs w:val="22"/>
        </w:rPr>
        <w:t>;</w:t>
      </w:r>
    </w:p>
    <w:p w:rsidR="00161E1F" w:rsidRPr="006F056A" w:rsidRDefault="0036395B" w:rsidP="00161E1F">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w:t>
      </w:r>
      <w:r w:rsidR="00161E1F" w:rsidRPr="006F056A">
        <w:rPr>
          <w:rFonts w:ascii="Times New Roman" w:hAnsi="Times New Roman"/>
          <w:sz w:val="22"/>
          <w:szCs w:val="22"/>
        </w:rPr>
        <w:t>вязанны</w:t>
      </w:r>
      <w:r w:rsidR="0016574C" w:rsidRPr="006F056A">
        <w:rPr>
          <w:rFonts w:ascii="Times New Roman" w:hAnsi="Times New Roman"/>
          <w:sz w:val="22"/>
          <w:szCs w:val="22"/>
        </w:rPr>
        <w:t>х</w:t>
      </w:r>
      <w:r w:rsidR="00161E1F" w:rsidRPr="006F056A">
        <w:rPr>
          <w:rFonts w:ascii="Times New Roman" w:hAnsi="Times New Roman"/>
          <w:sz w:val="22"/>
          <w:szCs w:val="22"/>
        </w:rPr>
        <w:t xml:space="preserve"> с </w:t>
      </w:r>
      <w:r w:rsidR="00DB1A63" w:rsidRPr="006F056A">
        <w:rPr>
          <w:rFonts w:ascii="Times New Roman" w:hAnsi="Times New Roman"/>
          <w:sz w:val="22"/>
          <w:szCs w:val="22"/>
        </w:rPr>
        <w:t xml:space="preserve">применением </w:t>
      </w:r>
      <w:r w:rsidRPr="006F056A">
        <w:rPr>
          <w:rFonts w:ascii="Times New Roman" w:hAnsi="Times New Roman"/>
          <w:sz w:val="22"/>
          <w:szCs w:val="22"/>
        </w:rPr>
        <w:t xml:space="preserve">методов иглорефлексотерапии и </w:t>
      </w:r>
      <w:r w:rsidR="00161E1F" w:rsidRPr="006F056A">
        <w:rPr>
          <w:rFonts w:ascii="Times New Roman" w:hAnsi="Times New Roman"/>
          <w:sz w:val="22"/>
          <w:szCs w:val="22"/>
        </w:rPr>
        <w:t>иных нетрадиционных методов лечения;</w:t>
      </w:r>
    </w:p>
    <w:p w:rsidR="00161E1F" w:rsidRPr="006F056A" w:rsidRDefault="00161E1F" w:rsidP="00161E1F">
      <w:pPr>
        <w:pStyle w:val="BodyTextIndent2"/>
        <w:widowControl/>
        <w:numPr>
          <w:ilvl w:val="2"/>
          <w:numId w:val="3"/>
        </w:numPr>
        <w:ind w:left="0" w:firstLine="720"/>
        <w:rPr>
          <w:rFonts w:ascii="Times New Roman" w:hAnsi="Times New Roman"/>
          <w:sz w:val="22"/>
          <w:szCs w:val="22"/>
        </w:rPr>
      </w:pPr>
      <w:proofErr w:type="gramStart"/>
      <w:r w:rsidRPr="006F056A">
        <w:rPr>
          <w:rFonts w:ascii="Times New Roman" w:hAnsi="Times New Roman"/>
          <w:sz w:val="22"/>
          <w:szCs w:val="22"/>
        </w:rPr>
        <w:t>Связанны</w:t>
      </w:r>
      <w:r w:rsidR="00F04697" w:rsidRPr="006F056A">
        <w:rPr>
          <w:rFonts w:ascii="Times New Roman" w:hAnsi="Times New Roman"/>
          <w:sz w:val="22"/>
          <w:szCs w:val="22"/>
        </w:rPr>
        <w:t>е</w:t>
      </w:r>
      <w:proofErr w:type="gramEnd"/>
      <w:r w:rsidRPr="006F056A">
        <w:rPr>
          <w:rFonts w:ascii="Times New Roman" w:hAnsi="Times New Roman"/>
          <w:sz w:val="22"/>
          <w:szCs w:val="22"/>
        </w:rPr>
        <w:t xml:space="preserve"> с </w:t>
      </w:r>
      <w:r w:rsidR="00F04697" w:rsidRPr="006F056A">
        <w:rPr>
          <w:rFonts w:ascii="Times New Roman" w:hAnsi="Times New Roman"/>
          <w:sz w:val="22"/>
          <w:szCs w:val="22"/>
        </w:rPr>
        <w:t xml:space="preserve">непосредственным </w:t>
      </w:r>
      <w:r w:rsidRPr="006F056A">
        <w:rPr>
          <w:rFonts w:ascii="Times New Roman" w:hAnsi="Times New Roman"/>
          <w:sz w:val="22"/>
          <w:szCs w:val="22"/>
        </w:rPr>
        <w:t>участием пациента в клинических испытаниях лекарственных препаратов;</w:t>
      </w:r>
    </w:p>
    <w:p w:rsidR="009D6B08" w:rsidRPr="006F056A" w:rsidRDefault="009D6B08" w:rsidP="009D6B0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Связанные с возникновением осложнений при трансплантации и имплантации органов, тканей, материалов (в том числе отторжения органов, тканей, материалов), обусловленные </w:t>
      </w:r>
      <w:proofErr w:type="spellStart"/>
      <w:r w:rsidRPr="006F056A">
        <w:rPr>
          <w:rFonts w:ascii="Times New Roman" w:hAnsi="Times New Roman"/>
          <w:sz w:val="22"/>
          <w:szCs w:val="22"/>
        </w:rPr>
        <w:t>неприживаемостью</w:t>
      </w:r>
      <w:proofErr w:type="spellEnd"/>
      <w:r w:rsidRPr="006F056A">
        <w:rPr>
          <w:rFonts w:ascii="Times New Roman" w:hAnsi="Times New Roman"/>
          <w:sz w:val="22"/>
          <w:szCs w:val="22"/>
        </w:rPr>
        <w:t>, а не ошибочными действиями (бездействием) Страхователя (Застрахованного лица), если страхование данного вида медицинской деятельности было предусмотрено договором страхования;</w:t>
      </w:r>
    </w:p>
    <w:p w:rsidR="009D6B08" w:rsidRPr="006F056A" w:rsidRDefault="009D6B08" w:rsidP="009D6B0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Связанные с использованием Страхователем (Застрахованным лицом) медицинского оборудования, имеющего недостатки (дефекты), о которых было известно Страхователю (Застрахованному лицу);</w:t>
      </w:r>
    </w:p>
    <w:p w:rsidR="005656CA" w:rsidRPr="006F056A" w:rsidRDefault="00C84EE3" w:rsidP="005656CA">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Связанные с </w:t>
      </w:r>
      <w:r w:rsidR="005656CA" w:rsidRPr="006F056A">
        <w:rPr>
          <w:rFonts w:ascii="Times New Roman" w:hAnsi="Times New Roman"/>
          <w:sz w:val="22"/>
          <w:szCs w:val="22"/>
        </w:rPr>
        <w:t>ненадлежащ</w:t>
      </w:r>
      <w:r w:rsidRPr="006F056A">
        <w:rPr>
          <w:rFonts w:ascii="Times New Roman" w:hAnsi="Times New Roman"/>
          <w:sz w:val="22"/>
          <w:szCs w:val="22"/>
        </w:rPr>
        <w:t>им</w:t>
      </w:r>
      <w:r w:rsidR="005656CA" w:rsidRPr="006F056A">
        <w:rPr>
          <w:rFonts w:ascii="Times New Roman" w:hAnsi="Times New Roman"/>
          <w:sz w:val="22"/>
          <w:szCs w:val="22"/>
        </w:rPr>
        <w:t xml:space="preserve"> обеспечени</w:t>
      </w:r>
      <w:r w:rsidRPr="006F056A">
        <w:rPr>
          <w:rFonts w:ascii="Times New Roman" w:hAnsi="Times New Roman"/>
          <w:sz w:val="22"/>
          <w:szCs w:val="22"/>
        </w:rPr>
        <w:t>ем</w:t>
      </w:r>
      <w:r w:rsidR="005656CA" w:rsidRPr="006F056A">
        <w:rPr>
          <w:rFonts w:ascii="Times New Roman" w:hAnsi="Times New Roman"/>
          <w:sz w:val="22"/>
          <w:szCs w:val="22"/>
        </w:rPr>
        <w:t xml:space="preserve"> радиационной безопасности используемого в диагностических, профилактических и терапевтических </w:t>
      </w:r>
      <w:proofErr w:type="gramStart"/>
      <w:r w:rsidR="005656CA" w:rsidRPr="006F056A">
        <w:rPr>
          <w:rFonts w:ascii="Times New Roman" w:hAnsi="Times New Roman"/>
          <w:sz w:val="22"/>
          <w:szCs w:val="22"/>
        </w:rPr>
        <w:t>целях</w:t>
      </w:r>
      <w:proofErr w:type="gramEnd"/>
      <w:r w:rsidR="005656CA" w:rsidRPr="006F056A">
        <w:rPr>
          <w:rFonts w:ascii="Times New Roman" w:hAnsi="Times New Roman"/>
          <w:sz w:val="22"/>
          <w:szCs w:val="22"/>
        </w:rPr>
        <w:t xml:space="preserve"> рентгенологического оборудования</w:t>
      </w:r>
      <w:r w:rsidR="00773B6F" w:rsidRPr="006F056A">
        <w:rPr>
          <w:rFonts w:ascii="Times New Roman" w:hAnsi="Times New Roman"/>
          <w:sz w:val="22"/>
          <w:szCs w:val="22"/>
        </w:rPr>
        <w:t xml:space="preserve">, в том числе </w:t>
      </w:r>
      <w:r w:rsidR="00774ACA" w:rsidRPr="006F056A">
        <w:rPr>
          <w:rFonts w:ascii="Times New Roman" w:hAnsi="Times New Roman"/>
          <w:sz w:val="22"/>
          <w:szCs w:val="22"/>
        </w:rPr>
        <w:t>вследствие несоответствия</w:t>
      </w:r>
      <w:r w:rsidR="00773B6F" w:rsidRPr="006F056A">
        <w:rPr>
          <w:rFonts w:ascii="Times New Roman" w:hAnsi="Times New Roman"/>
          <w:sz w:val="22"/>
          <w:szCs w:val="22"/>
        </w:rPr>
        <w:t xml:space="preserve"> эксплуатационных параметров</w:t>
      </w:r>
      <w:r w:rsidR="00774ACA" w:rsidRPr="006F056A">
        <w:rPr>
          <w:rFonts w:ascii="Times New Roman" w:hAnsi="Times New Roman"/>
          <w:sz w:val="22"/>
          <w:szCs w:val="22"/>
        </w:rPr>
        <w:t xml:space="preserve"> оборудования заявленным в технической документации</w:t>
      </w:r>
      <w:r w:rsidR="005656CA" w:rsidRPr="006F056A">
        <w:rPr>
          <w:rFonts w:ascii="Times New Roman" w:hAnsi="Times New Roman"/>
          <w:sz w:val="22"/>
          <w:szCs w:val="22"/>
        </w:rPr>
        <w:t>;</w:t>
      </w:r>
    </w:p>
    <w:p w:rsidR="00C84EE3" w:rsidRPr="006F056A" w:rsidRDefault="00C84EE3" w:rsidP="00C84EE3">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Непосредственно связанные с действиями (бездействием) самого пациента (его законного представителя), приведшими к ухудшению состояния его здоровья, в том числе вследствие невыполнения предписаний и рекомендаций лечащего врача, несоблюдения режима медицинского учреждения и т.п.;</w:t>
      </w:r>
    </w:p>
    <w:p w:rsidR="00101081" w:rsidRPr="006F056A" w:rsidRDefault="00101081" w:rsidP="00101081">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Утраты Страхователем любой инфо</w:t>
      </w:r>
      <w:r w:rsidRPr="006F056A">
        <w:rPr>
          <w:rFonts w:ascii="Times New Roman" w:hAnsi="Times New Roman"/>
          <w:sz w:val="22"/>
          <w:szCs w:val="22"/>
        </w:rPr>
        <w:t>р</w:t>
      </w:r>
      <w:r w:rsidRPr="006F056A">
        <w:rPr>
          <w:rFonts w:ascii="Times New Roman" w:hAnsi="Times New Roman"/>
          <w:sz w:val="22"/>
          <w:szCs w:val="22"/>
        </w:rPr>
        <w:t>мации, накопленной на электронных (магнитных) носителях, или баз данных с персональными сведениями пациентов.</w:t>
      </w:r>
    </w:p>
    <w:p w:rsidR="00A020BB" w:rsidRPr="006F056A" w:rsidRDefault="00A020BB" w:rsidP="00000038">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Если иное не предусмотрено договором страхования, его действие также не распространяется на случаи причинения:</w:t>
      </w:r>
    </w:p>
    <w:p w:rsidR="008F0954" w:rsidRPr="006F056A" w:rsidRDefault="008F0954" w:rsidP="0000003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Морального вреда;</w:t>
      </w:r>
    </w:p>
    <w:p w:rsidR="00A020BB" w:rsidRPr="006F056A" w:rsidRDefault="000012A3" w:rsidP="0000003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Вреда жизни или здоровью пациента </w:t>
      </w:r>
      <w:r w:rsidR="00A020BB" w:rsidRPr="006F056A">
        <w:rPr>
          <w:rFonts w:ascii="Times New Roman" w:hAnsi="Times New Roman"/>
          <w:sz w:val="22"/>
          <w:szCs w:val="22"/>
        </w:rPr>
        <w:t xml:space="preserve">действием (бездействием) </w:t>
      </w:r>
      <w:r w:rsidRPr="006F056A">
        <w:rPr>
          <w:rFonts w:ascii="Times New Roman" w:hAnsi="Times New Roman"/>
          <w:sz w:val="22"/>
          <w:szCs w:val="22"/>
        </w:rPr>
        <w:t>медицинских работников</w:t>
      </w:r>
      <w:r w:rsidR="00A020BB" w:rsidRPr="006F056A">
        <w:rPr>
          <w:rFonts w:ascii="Times New Roman" w:hAnsi="Times New Roman"/>
          <w:sz w:val="22"/>
          <w:szCs w:val="22"/>
        </w:rPr>
        <w:t>,</w:t>
      </w:r>
      <w:r w:rsidR="008A692B" w:rsidRPr="006F056A">
        <w:rPr>
          <w:rFonts w:ascii="Times New Roman" w:hAnsi="Times New Roman"/>
          <w:sz w:val="22"/>
          <w:szCs w:val="22"/>
        </w:rPr>
        <w:t xml:space="preserve"> </w:t>
      </w:r>
      <w:r w:rsidR="00A020BB" w:rsidRPr="006F056A">
        <w:rPr>
          <w:rFonts w:ascii="Times New Roman" w:hAnsi="Times New Roman"/>
          <w:sz w:val="22"/>
          <w:szCs w:val="22"/>
        </w:rPr>
        <w:t xml:space="preserve">привлеченных Страхователем (Застрахованным лицом) </w:t>
      </w:r>
      <w:r w:rsidRPr="006F056A">
        <w:rPr>
          <w:rFonts w:ascii="Times New Roman" w:hAnsi="Times New Roman"/>
          <w:sz w:val="22"/>
          <w:szCs w:val="22"/>
        </w:rPr>
        <w:t xml:space="preserve">к оказанию медицинских услуг </w:t>
      </w:r>
      <w:r w:rsidR="00A020BB" w:rsidRPr="006F056A">
        <w:rPr>
          <w:rFonts w:ascii="Times New Roman" w:hAnsi="Times New Roman"/>
          <w:sz w:val="22"/>
          <w:szCs w:val="22"/>
        </w:rPr>
        <w:t>на условиях гражданско-правового договора;</w:t>
      </w:r>
    </w:p>
    <w:p w:rsidR="00056F60" w:rsidRPr="006F056A" w:rsidRDefault="00056F60" w:rsidP="008C55DD">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Вреда жизни или здоровью </w:t>
      </w:r>
      <w:r w:rsidR="008C55DD" w:rsidRPr="006F056A">
        <w:rPr>
          <w:rFonts w:ascii="Times New Roman" w:hAnsi="Times New Roman"/>
          <w:sz w:val="22"/>
          <w:szCs w:val="22"/>
        </w:rPr>
        <w:t xml:space="preserve">при оказании акушерской помощи и </w:t>
      </w:r>
      <w:r w:rsidRPr="006F056A">
        <w:rPr>
          <w:rFonts w:ascii="Times New Roman" w:hAnsi="Times New Roman"/>
          <w:sz w:val="22"/>
          <w:szCs w:val="22"/>
        </w:rPr>
        <w:t>родовспомо</w:t>
      </w:r>
      <w:r w:rsidR="008C55DD" w:rsidRPr="006F056A">
        <w:rPr>
          <w:rFonts w:ascii="Times New Roman" w:hAnsi="Times New Roman"/>
          <w:sz w:val="22"/>
          <w:szCs w:val="22"/>
        </w:rPr>
        <w:t>жении</w:t>
      </w:r>
      <w:r w:rsidR="00104919" w:rsidRPr="006F056A">
        <w:rPr>
          <w:rFonts w:ascii="Times New Roman" w:hAnsi="Times New Roman"/>
          <w:sz w:val="22"/>
          <w:szCs w:val="22"/>
        </w:rPr>
        <w:t>;</w:t>
      </w:r>
    </w:p>
    <w:p w:rsidR="003C18E9" w:rsidRPr="006F056A" w:rsidRDefault="00DC547D" w:rsidP="00DC547D">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lastRenderedPageBreak/>
        <w:t xml:space="preserve">Вреда жизни или здоровью при осуществлении деятельности, </w:t>
      </w:r>
      <w:r w:rsidR="003C18E9" w:rsidRPr="006F056A">
        <w:rPr>
          <w:rFonts w:ascii="Times New Roman" w:hAnsi="Times New Roman"/>
          <w:sz w:val="22"/>
          <w:szCs w:val="22"/>
        </w:rPr>
        <w:t>связанн</w:t>
      </w:r>
      <w:r w:rsidRPr="006F056A">
        <w:rPr>
          <w:rFonts w:ascii="Times New Roman" w:hAnsi="Times New Roman"/>
          <w:sz w:val="22"/>
          <w:szCs w:val="22"/>
        </w:rPr>
        <w:t>ой</w:t>
      </w:r>
      <w:r w:rsidR="003C18E9" w:rsidRPr="006F056A">
        <w:rPr>
          <w:rFonts w:ascii="Times New Roman" w:hAnsi="Times New Roman"/>
          <w:sz w:val="22"/>
          <w:szCs w:val="22"/>
        </w:rPr>
        <w:t xml:space="preserve"> с трансплантацией (пересадкой) </w:t>
      </w:r>
      <w:r w:rsidR="00ED025A" w:rsidRPr="006F056A">
        <w:rPr>
          <w:rFonts w:ascii="Times New Roman" w:hAnsi="Times New Roman"/>
          <w:sz w:val="22"/>
          <w:szCs w:val="22"/>
        </w:rPr>
        <w:t xml:space="preserve">и имплантацией </w:t>
      </w:r>
      <w:r w:rsidR="003C18E9" w:rsidRPr="006F056A">
        <w:rPr>
          <w:rFonts w:ascii="Times New Roman" w:hAnsi="Times New Roman"/>
          <w:sz w:val="22"/>
          <w:szCs w:val="22"/>
        </w:rPr>
        <w:t>органов</w:t>
      </w:r>
      <w:r w:rsidR="00ED025A" w:rsidRPr="006F056A">
        <w:rPr>
          <w:rFonts w:ascii="Times New Roman" w:hAnsi="Times New Roman"/>
          <w:sz w:val="22"/>
          <w:szCs w:val="22"/>
        </w:rPr>
        <w:t>,</w:t>
      </w:r>
      <w:r w:rsidR="003C18E9" w:rsidRPr="006F056A">
        <w:rPr>
          <w:rFonts w:ascii="Times New Roman" w:hAnsi="Times New Roman"/>
          <w:sz w:val="22"/>
          <w:szCs w:val="22"/>
        </w:rPr>
        <w:t xml:space="preserve"> тканей</w:t>
      </w:r>
      <w:r w:rsidR="00ED025A" w:rsidRPr="006F056A">
        <w:rPr>
          <w:rFonts w:ascii="Times New Roman" w:hAnsi="Times New Roman"/>
          <w:sz w:val="22"/>
          <w:szCs w:val="22"/>
        </w:rPr>
        <w:t>, материалов</w:t>
      </w:r>
      <w:r w:rsidR="003C18E9" w:rsidRPr="006F056A">
        <w:rPr>
          <w:rFonts w:ascii="Times New Roman" w:hAnsi="Times New Roman"/>
          <w:sz w:val="22"/>
          <w:szCs w:val="22"/>
        </w:rPr>
        <w:t>;</w:t>
      </w:r>
    </w:p>
    <w:p w:rsidR="00287C5A" w:rsidRPr="006F056A" w:rsidRDefault="00287C5A" w:rsidP="00287C5A">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Вреда жизни или здоровью при осуществлении деятельности в области косметической и пластической хирургии</w:t>
      </w:r>
      <w:r w:rsidR="00A87454" w:rsidRPr="006F056A">
        <w:rPr>
          <w:rFonts w:ascii="Times New Roman" w:hAnsi="Times New Roman"/>
          <w:sz w:val="22"/>
          <w:szCs w:val="22"/>
        </w:rPr>
        <w:t>, а также косметической терапии</w:t>
      </w:r>
      <w:r w:rsidRPr="006F056A">
        <w:rPr>
          <w:rFonts w:ascii="Times New Roman" w:hAnsi="Times New Roman"/>
          <w:sz w:val="22"/>
          <w:szCs w:val="22"/>
        </w:rPr>
        <w:t>;</w:t>
      </w:r>
    </w:p>
    <w:p w:rsidR="00A87454" w:rsidRPr="006F056A" w:rsidRDefault="00A87454" w:rsidP="00A8745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Вреда жизни или здоровью при осуществлении деятельности в области генной медицины;</w:t>
      </w:r>
    </w:p>
    <w:p w:rsidR="00A87454" w:rsidRPr="006F056A" w:rsidRDefault="00A87454" w:rsidP="00A8745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Вреда жизни или здоровью при осуществлении деятельности в области диетологии и при оказании медицинских услуг по коррекции веса пациентов;</w:t>
      </w:r>
    </w:p>
    <w:p w:rsidR="00A87454" w:rsidRPr="006F056A" w:rsidRDefault="00A87454" w:rsidP="00A8745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Вреда жизни или здоровью при проведении лечебного массажа и услуг по мануальной терапии;</w:t>
      </w:r>
    </w:p>
    <w:p w:rsidR="003C18E9" w:rsidRPr="006F056A" w:rsidRDefault="00DC547D" w:rsidP="00287C5A">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Вреда жизни или здоровью при осуществлении деятельности, связанной </w:t>
      </w:r>
      <w:r w:rsidR="003C18E9" w:rsidRPr="006F056A">
        <w:rPr>
          <w:rFonts w:ascii="Times New Roman" w:hAnsi="Times New Roman"/>
          <w:sz w:val="22"/>
          <w:szCs w:val="22"/>
        </w:rPr>
        <w:t>с обращением донорской крови и (или) ее компонентов в медицинских целях</w:t>
      </w:r>
      <w:r w:rsidRPr="006F056A">
        <w:rPr>
          <w:rFonts w:ascii="Times New Roman" w:hAnsi="Times New Roman"/>
          <w:sz w:val="22"/>
          <w:szCs w:val="22"/>
        </w:rPr>
        <w:t>;</w:t>
      </w:r>
    </w:p>
    <w:p w:rsidR="001A5754" w:rsidRPr="006F056A" w:rsidRDefault="001A5754" w:rsidP="00287C5A">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Разглашения Страхователем (Застрахованным лицом), в том числе в результате утраты информации, записей, составляющих врачебную тайну;</w:t>
      </w:r>
    </w:p>
    <w:p w:rsidR="008D4FFA" w:rsidRPr="006F056A" w:rsidRDefault="008D4FFA" w:rsidP="00287C5A">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Вреда жизни или здоровью пациентов - работников Страхователя (Застрахованного лица), если Страхователем (Застрахованным лицом) является медицинская организация, и </w:t>
      </w:r>
      <w:r w:rsidR="009854E8" w:rsidRPr="006F056A">
        <w:rPr>
          <w:rFonts w:ascii="Times New Roman" w:hAnsi="Times New Roman"/>
          <w:sz w:val="22"/>
          <w:szCs w:val="22"/>
        </w:rPr>
        <w:t xml:space="preserve">он оказывал медицинские услуги своим </w:t>
      </w:r>
      <w:r w:rsidRPr="006F056A">
        <w:rPr>
          <w:rFonts w:ascii="Times New Roman" w:hAnsi="Times New Roman"/>
          <w:sz w:val="22"/>
          <w:szCs w:val="22"/>
        </w:rPr>
        <w:t>работник</w:t>
      </w:r>
      <w:r w:rsidR="009854E8" w:rsidRPr="006F056A">
        <w:rPr>
          <w:rFonts w:ascii="Times New Roman" w:hAnsi="Times New Roman"/>
          <w:sz w:val="22"/>
          <w:szCs w:val="22"/>
        </w:rPr>
        <w:t>ам</w:t>
      </w:r>
      <w:r w:rsidRPr="006F056A">
        <w:rPr>
          <w:rFonts w:ascii="Times New Roman" w:hAnsi="Times New Roman"/>
          <w:sz w:val="22"/>
          <w:szCs w:val="22"/>
        </w:rPr>
        <w:t>;</w:t>
      </w:r>
    </w:p>
    <w:p w:rsidR="00B90BA2" w:rsidRPr="006F056A" w:rsidRDefault="008D4FFA" w:rsidP="00287C5A">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Вреда жизни или здоровью пациентов</w:t>
      </w:r>
      <w:r w:rsidR="005D11B9" w:rsidRPr="006F056A">
        <w:rPr>
          <w:rFonts w:ascii="Times New Roman" w:hAnsi="Times New Roman"/>
          <w:sz w:val="22"/>
          <w:szCs w:val="22"/>
        </w:rPr>
        <w:t xml:space="preserve"> </w:t>
      </w:r>
      <w:r w:rsidR="000F0AFA" w:rsidRPr="006F056A">
        <w:rPr>
          <w:rFonts w:ascii="Times New Roman" w:hAnsi="Times New Roman"/>
          <w:sz w:val="22"/>
          <w:szCs w:val="22"/>
        </w:rPr>
        <w:t>- членов семьи и родственников Страхователя (Застрахованного лица)</w:t>
      </w:r>
      <w:r w:rsidR="00B90BA2" w:rsidRPr="006F056A">
        <w:rPr>
          <w:rFonts w:ascii="Times New Roman" w:hAnsi="Times New Roman"/>
          <w:sz w:val="22"/>
          <w:szCs w:val="22"/>
        </w:rPr>
        <w:t xml:space="preserve">, если Страхователем (Застрахованным лицом) является частнопрактикующий врач, </w:t>
      </w:r>
      <w:r w:rsidR="000F0AFA" w:rsidRPr="006F056A">
        <w:rPr>
          <w:rFonts w:ascii="Times New Roman" w:hAnsi="Times New Roman"/>
          <w:sz w:val="22"/>
          <w:szCs w:val="22"/>
        </w:rPr>
        <w:t>и он оказывал медицинские услуги членам своей семьи или своим родственникам</w:t>
      </w:r>
      <w:r w:rsidR="00B90BA2" w:rsidRPr="006F056A">
        <w:rPr>
          <w:rFonts w:ascii="Times New Roman" w:hAnsi="Times New Roman"/>
          <w:sz w:val="22"/>
          <w:szCs w:val="22"/>
        </w:rPr>
        <w:t>;</w:t>
      </w:r>
    </w:p>
    <w:p w:rsidR="00A020BB" w:rsidRPr="006F056A" w:rsidRDefault="00A020BB" w:rsidP="00000038">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По настоящим Правилам не признается </w:t>
      </w:r>
      <w:r w:rsidR="00701169" w:rsidRPr="006F056A">
        <w:rPr>
          <w:rFonts w:ascii="Times New Roman" w:hAnsi="Times New Roman"/>
          <w:sz w:val="22"/>
          <w:szCs w:val="22"/>
        </w:rPr>
        <w:t xml:space="preserve">страховым случаем </w:t>
      </w:r>
      <w:r w:rsidRPr="006F056A">
        <w:rPr>
          <w:rFonts w:ascii="Times New Roman" w:hAnsi="Times New Roman"/>
          <w:sz w:val="22"/>
          <w:szCs w:val="22"/>
        </w:rPr>
        <w:t>(</w:t>
      </w:r>
      <w:r w:rsidR="00701169" w:rsidRPr="006F056A">
        <w:rPr>
          <w:rFonts w:ascii="Times New Roman" w:hAnsi="Times New Roman"/>
          <w:sz w:val="22"/>
          <w:szCs w:val="22"/>
        </w:rPr>
        <w:t>страховым риском</w:t>
      </w:r>
      <w:r w:rsidRPr="006F056A">
        <w:rPr>
          <w:rFonts w:ascii="Times New Roman" w:hAnsi="Times New Roman"/>
          <w:sz w:val="22"/>
          <w:szCs w:val="22"/>
        </w:rPr>
        <w:t xml:space="preserve">) возникновение обязанности Страхователя (Застрахованного лица) возместить </w:t>
      </w:r>
      <w:r w:rsidR="00FD5796" w:rsidRPr="006F056A">
        <w:rPr>
          <w:rFonts w:ascii="Times New Roman" w:hAnsi="Times New Roman"/>
          <w:sz w:val="22"/>
          <w:szCs w:val="22"/>
        </w:rPr>
        <w:t>третьим</w:t>
      </w:r>
      <w:r w:rsidRPr="006F056A">
        <w:rPr>
          <w:rFonts w:ascii="Times New Roman" w:hAnsi="Times New Roman"/>
          <w:sz w:val="22"/>
          <w:szCs w:val="22"/>
        </w:rPr>
        <w:t xml:space="preserve"> </w:t>
      </w:r>
      <w:r w:rsidR="0044028E" w:rsidRPr="006F056A">
        <w:rPr>
          <w:rFonts w:ascii="Times New Roman" w:hAnsi="Times New Roman"/>
          <w:sz w:val="22"/>
          <w:szCs w:val="22"/>
        </w:rPr>
        <w:t xml:space="preserve">вред </w:t>
      </w:r>
      <w:r w:rsidRPr="006F056A">
        <w:rPr>
          <w:rFonts w:ascii="Times New Roman" w:hAnsi="Times New Roman"/>
          <w:sz w:val="22"/>
          <w:szCs w:val="22"/>
        </w:rPr>
        <w:t>в части требований (претензии, иски):</w:t>
      </w:r>
    </w:p>
    <w:p w:rsidR="00A020BB" w:rsidRPr="006F056A" w:rsidRDefault="0044028E" w:rsidP="0000003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По у</w:t>
      </w:r>
      <w:r w:rsidR="00A020BB" w:rsidRPr="006F056A">
        <w:rPr>
          <w:rFonts w:ascii="Times New Roman" w:hAnsi="Times New Roman"/>
          <w:sz w:val="22"/>
          <w:szCs w:val="22"/>
        </w:rPr>
        <w:t>плате штрафов</w:t>
      </w:r>
      <w:r w:rsidR="00397032" w:rsidRPr="006F056A">
        <w:rPr>
          <w:rFonts w:ascii="Times New Roman" w:hAnsi="Times New Roman"/>
          <w:sz w:val="22"/>
          <w:szCs w:val="22"/>
        </w:rPr>
        <w:t>,</w:t>
      </w:r>
      <w:r w:rsidR="00A020BB" w:rsidRPr="006F056A">
        <w:rPr>
          <w:rFonts w:ascii="Times New Roman" w:hAnsi="Times New Roman"/>
          <w:sz w:val="22"/>
          <w:szCs w:val="22"/>
        </w:rPr>
        <w:t xml:space="preserve"> неустоек</w:t>
      </w:r>
      <w:r w:rsidR="00397032" w:rsidRPr="006F056A">
        <w:rPr>
          <w:rFonts w:ascii="Times New Roman" w:hAnsi="Times New Roman"/>
          <w:sz w:val="22"/>
          <w:szCs w:val="22"/>
        </w:rPr>
        <w:t xml:space="preserve"> и процентов</w:t>
      </w:r>
      <w:r w:rsidR="00A020BB" w:rsidRPr="006F056A">
        <w:rPr>
          <w:rFonts w:ascii="Times New Roman" w:hAnsi="Times New Roman"/>
          <w:sz w:val="22"/>
          <w:szCs w:val="22"/>
        </w:rPr>
        <w:t xml:space="preserve">, вытекающих из неисполнения или ненадлежащего исполнения договора, заключенного между Страхователем </w:t>
      </w:r>
      <w:r w:rsidR="00F11E6F" w:rsidRPr="006F056A">
        <w:rPr>
          <w:rFonts w:ascii="Times New Roman" w:hAnsi="Times New Roman"/>
          <w:sz w:val="22"/>
          <w:szCs w:val="22"/>
        </w:rPr>
        <w:t xml:space="preserve">(Застрахованным лицом) </w:t>
      </w:r>
      <w:r w:rsidR="00A020BB" w:rsidRPr="006F056A">
        <w:rPr>
          <w:rFonts w:ascii="Times New Roman" w:hAnsi="Times New Roman"/>
          <w:sz w:val="22"/>
          <w:szCs w:val="22"/>
        </w:rPr>
        <w:t xml:space="preserve">и </w:t>
      </w:r>
      <w:r w:rsidR="00F11E6F" w:rsidRPr="006F056A">
        <w:rPr>
          <w:rFonts w:ascii="Times New Roman" w:hAnsi="Times New Roman"/>
          <w:sz w:val="22"/>
          <w:szCs w:val="22"/>
        </w:rPr>
        <w:t>пациентом</w:t>
      </w:r>
      <w:r w:rsidR="005800C5" w:rsidRPr="006F056A">
        <w:rPr>
          <w:rFonts w:ascii="Times New Roman" w:hAnsi="Times New Roman"/>
          <w:sz w:val="22"/>
          <w:szCs w:val="22"/>
        </w:rPr>
        <w:t xml:space="preserve"> </w:t>
      </w:r>
      <w:r w:rsidR="00F11E6F" w:rsidRPr="006F056A">
        <w:rPr>
          <w:rFonts w:ascii="Times New Roman" w:hAnsi="Times New Roman"/>
          <w:sz w:val="22"/>
          <w:szCs w:val="22"/>
        </w:rPr>
        <w:t xml:space="preserve">на оказание медицинских </w:t>
      </w:r>
      <w:r w:rsidR="00A020BB" w:rsidRPr="006F056A">
        <w:rPr>
          <w:rFonts w:ascii="Times New Roman" w:hAnsi="Times New Roman"/>
          <w:sz w:val="22"/>
          <w:szCs w:val="22"/>
        </w:rPr>
        <w:t>услуг;</w:t>
      </w:r>
    </w:p>
    <w:p w:rsidR="00161E1F" w:rsidRPr="006F056A" w:rsidRDefault="00161E1F" w:rsidP="00161E1F">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По возврату Страхователем (Застрахованным лицом) платы по договору оказания </w:t>
      </w:r>
      <w:proofErr w:type="gramStart"/>
      <w:r w:rsidRPr="006F056A">
        <w:rPr>
          <w:rFonts w:ascii="Times New Roman" w:hAnsi="Times New Roman"/>
          <w:sz w:val="22"/>
          <w:szCs w:val="22"/>
        </w:rPr>
        <w:t>медицинских</w:t>
      </w:r>
      <w:proofErr w:type="gramEnd"/>
      <w:r w:rsidRPr="006F056A">
        <w:rPr>
          <w:rFonts w:ascii="Times New Roman" w:hAnsi="Times New Roman"/>
          <w:sz w:val="22"/>
          <w:szCs w:val="22"/>
        </w:rPr>
        <w:t xml:space="preserve"> услуг, если медицинские услуги оказывались на платной основе;</w:t>
      </w:r>
    </w:p>
    <w:p w:rsidR="001540FD" w:rsidRPr="006F056A" w:rsidRDefault="0044028E" w:rsidP="001540FD">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Непосредственно </w:t>
      </w:r>
      <w:proofErr w:type="gramStart"/>
      <w:r w:rsidRPr="006F056A">
        <w:rPr>
          <w:rFonts w:ascii="Times New Roman" w:hAnsi="Times New Roman"/>
          <w:sz w:val="22"/>
          <w:szCs w:val="22"/>
        </w:rPr>
        <w:t>связанных</w:t>
      </w:r>
      <w:proofErr w:type="gramEnd"/>
      <w:r w:rsidRPr="006F056A">
        <w:rPr>
          <w:rFonts w:ascii="Times New Roman" w:hAnsi="Times New Roman"/>
          <w:sz w:val="22"/>
          <w:szCs w:val="22"/>
        </w:rPr>
        <w:t xml:space="preserve"> с </w:t>
      </w:r>
      <w:r w:rsidR="001540FD" w:rsidRPr="006F056A">
        <w:rPr>
          <w:rFonts w:ascii="Times New Roman" w:hAnsi="Times New Roman"/>
          <w:sz w:val="22"/>
          <w:szCs w:val="22"/>
        </w:rPr>
        <w:t>отказ</w:t>
      </w:r>
      <w:r w:rsidRPr="006F056A">
        <w:rPr>
          <w:rFonts w:ascii="Times New Roman" w:hAnsi="Times New Roman"/>
          <w:sz w:val="22"/>
          <w:szCs w:val="22"/>
        </w:rPr>
        <w:t>ом</w:t>
      </w:r>
      <w:r w:rsidR="001540FD" w:rsidRPr="006F056A">
        <w:rPr>
          <w:rFonts w:ascii="Times New Roman" w:hAnsi="Times New Roman"/>
          <w:sz w:val="22"/>
          <w:szCs w:val="22"/>
        </w:rPr>
        <w:t xml:space="preserve"> </w:t>
      </w:r>
      <w:r w:rsidRPr="006F056A">
        <w:rPr>
          <w:rFonts w:ascii="Times New Roman" w:hAnsi="Times New Roman"/>
          <w:sz w:val="22"/>
          <w:szCs w:val="22"/>
        </w:rPr>
        <w:t>пациента</w:t>
      </w:r>
      <w:r w:rsidR="001540FD" w:rsidRPr="006F056A">
        <w:rPr>
          <w:rFonts w:ascii="Times New Roman" w:hAnsi="Times New Roman"/>
          <w:sz w:val="22"/>
          <w:szCs w:val="22"/>
        </w:rPr>
        <w:t xml:space="preserve"> </w:t>
      </w:r>
      <w:r w:rsidR="00FD5796" w:rsidRPr="006F056A">
        <w:rPr>
          <w:rFonts w:ascii="Times New Roman" w:hAnsi="Times New Roman"/>
          <w:sz w:val="22"/>
          <w:szCs w:val="22"/>
        </w:rPr>
        <w:t xml:space="preserve">(его законного представителя) </w:t>
      </w:r>
      <w:r w:rsidR="001540FD" w:rsidRPr="006F056A">
        <w:rPr>
          <w:rFonts w:ascii="Times New Roman" w:hAnsi="Times New Roman"/>
          <w:sz w:val="22"/>
          <w:szCs w:val="22"/>
        </w:rPr>
        <w:t>от медицинского вмешательства, оформленного документально</w:t>
      </w:r>
      <w:r w:rsidRPr="006F056A">
        <w:rPr>
          <w:rFonts w:ascii="Times New Roman" w:hAnsi="Times New Roman"/>
          <w:sz w:val="22"/>
          <w:szCs w:val="22"/>
        </w:rPr>
        <w:t xml:space="preserve">, если это привело к повышению </w:t>
      </w:r>
      <w:r w:rsidR="00FD5796" w:rsidRPr="006F056A">
        <w:rPr>
          <w:rFonts w:ascii="Times New Roman" w:hAnsi="Times New Roman"/>
          <w:sz w:val="22"/>
          <w:szCs w:val="22"/>
        </w:rPr>
        <w:t>с</w:t>
      </w:r>
      <w:r w:rsidRPr="006F056A">
        <w:rPr>
          <w:rFonts w:ascii="Times New Roman" w:hAnsi="Times New Roman"/>
          <w:sz w:val="22"/>
          <w:szCs w:val="22"/>
        </w:rPr>
        <w:t>тепен</w:t>
      </w:r>
      <w:r w:rsidR="00FD5796" w:rsidRPr="006F056A">
        <w:rPr>
          <w:rFonts w:ascii="Times New Roman" w:hAnsi="Times New Roman"/>
          <w:sz w:val="22"/>
          <w:szCs w:val="22"/>
        </w:rPr>
        <w:t>и</w:t>
      </w:r>
      <w:r w:rsidRPr="006F056A">
        <w:rPr>
          <w:rFonts w:ascii="Times New Roman" w:hAnsi="Times New Roman"/>
          <w:sz w:val="22"/>
          <w:szCs w:val="22"/>
        </w:rPr>
        <w:t xml:space="preserve"> тяжести вреда здоровью</w:t>
      </w:r>
      <w:r w:rsidR="00FD5796" w:rsidRPr="006F056A">
        <w:rPr>
          <w:rFonts w:ascii="Times New Roman" w:hAnsi="Times New Roman"/>
          <w:sz w:val="22"/>
          <w:szCs w:val="22"/>
        </w:rPr>
        <w:t xml:space="preserve"> пациента</w:t>
      </w:r>
      <w:r w:rsidR="001540FD" w:rsidRPr="006F056A">
        <w:rPr>
          <w:rFonts w:ascii="Times New Roman" w:hAnsi="Times New Roman"/>
          <w:sz w:val="22"/>
          <w:szCs w:val="22"/>
        </w:rPr>
        <w:t>;</w:t>
      </w:r>
    </w:p>
    <w:p w:rsidR="00161E1F" w:rsidRPr="006F056A" w:rsidRDefault="00E6547D" w:rsidP="00161E1F">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Непосредственно связанных с</w:t>
      </w:r>
      <w:r w:rsidR="00161E1F" w:rsidRPr="006F056A">
        <w:rPr>
          <w:rFonts w:ascii="Times New Roman" w:hAnsi="Times New Roman"/>
          <w:sz w:val="22"/>
          <w:szCs w:val="22"/>
        </w:rPr>
        <w:t xml:space="preserve"> использовани</w:t>
      </w:r>
      <w:r w:rsidRPr="006F056A">
        <w:rPr>
          <w:rFonts w:ascii="Times New Roman" w:hAnsi="Times New Roman"/>
          <w:sz w:val="22"/>
          <w:szCs w:val="22"/>
        </w:rPr>
        <w:t>ем</w:t>
      </w:r>
      <w:r w:rsidR="00161E1F" w:rsidRPr="006F056A">
        <w:rPr>
          <w:rFonts w:ascii="Times New Roman" w:hAnsi="Times New Roman"/>
          <w:sz w:val="22"/>
          <w:szCs w:val="22"/>
        </w:rPr>
        <w:t xml:space="preserve"> Страхователем (Застрахованным лицом) </w:t>
      </w:r>
      <w:r w:rsidRPr="006F056A">
        <w:rPr>
          <w:rFonts w:ascii="Times New Roman" w:hAnsi="Times New Roman"/>
          <w:sz w:val="22"/>
          <w:szCs w:val="22"/>
        </w:rPr>
        <w:t xml:space="preserve">в </w:t>
      </w:r>
      <w:proofErr w:type="gramStart"/>
      <w:r w:rsidRPr="006F056A">
        <w:rPr>
          <w:rFonts w:ascii="Times New Roman" w:hAnsi="Times New Roman"/>
          <w:sz w:val="22"/>
          <w:szCs w:val="22"/>
        </w:rPr>
        <w:t>процессе</w:t>
      </w:r>
      <w:proofErr w:type="gramEnd"/>
      <w:r w:rsidRPr="006F056A">
        <w:rPr>
          <w:rFonts w:ascii="Times New Roman" w:hAnsi="Times New Roman"/>
          <w:sz w:val="22"/>
          <w:szCs w:val="22"/>
        </w:rPr>
        <w:t xml:space="preserve"> лечения пациента </w:t>
      </w:r>
      <w:r w:rsidR="00161E1F" w:rsidRPr="006F056A">
        <w:rPr>
          <w:rFonts w:ascii="Times New Roman" w:hAnsi="Times New Roman"/>
          <w:sz w:val="22"/>
          <w:szCs w:val="22"/>
        </w:rPr>
        <w:t>медикаментов с истекшим сроком годности, или с иными недостатками, о которых было известно Страхователю (Застрахованному лицу), либо в результате использования контрафактных лекарственных препаратов;</w:t>
      </w:r>
    </w:p>
    <w:p w:rsidR="0006182F" w:rsidRPr="006F056A" w:rsidRDefault="004A540B" w:rsidP="0006182F">
      <w:pPr>
        <w:pStyle w:val="BodyTextIndent2"/>
        <w:widowControl/>
        <w:numPr>
          <w:ilvl w:val="2"/>
          <w:numId w:val="3"/>
        </w:numPr>
        <w:ind w:left="0" w:firstLine="720"/>
        <w:rPr>
          <w:rFonts w:ascii="Times New Roman" w:hAnsi="Times New Roman"/>
          <w:sz w:val="22"/>
          <w:szCs w:val="22"/>
        </w:rPr>
      </w:pPr>
      <w:proofErr w:type="gramStart"/>
      <w:r w:rsidRPr="006F056A">
        <w:rPr>
          <w:rFonts w:ascii="Times New Roman" w:hAnsi="Times New Roman"/>
          <w:sz w:val="22"/>
          <w:szCs w:val="22"/>
        </w:rPr>
        <w:t>Связанных</w:t>
      </w:r>
      <w:proofErr w:type="gramEnd"/>
      <w:r w:rsidRPr="006F056A">
        <w:rPr>
          <w:rFonts w:ascii="Times New Roman" w:hAnsi="Times New Roman"/>
          <w:sz w:val="22"/>
          <w:szCs w:val="22"/>
        </w:rPr>
        <w:t xml:space="preserve"> с и</w:t>
      </w:r>
      <w:r w:rsidR="0006182F" w:rsidRPr="006F056A">
        <w:rPr>
          <w:rFonts w:ascii="Times New Roman" w:hAnsi="Times New Roman"/>
          <w:sz w:val="22"/>
          <w:szCs w:val="22"/>
        </w:rPr>
        <w:t>нфицировани</w:t>
      </w:r>
      <w:r w:rsidRPr="006F056A">
        <w:rPr>
          <w:rFonts w:ascii="Times New Roman" w:hAnsi="Times New Roman"/>
          <w:sz w:val="22"/>
          <w:szCs w:val="22"/>
        </w:rPr>
        <w:t>ем</w:t>
      </w:r>
      <w:r w:rsidR="0006182F" w:rsidRPr="006F056A">
        <w:rPr>
          <w:rFonts w:ascii="Times New Roman" w:hAnsi="Times New Roman"/>
          <w:sz w:val="22"/>
          <w:szCs w:val="22"/>
        </w:rPr>
        <w:t xml:space="preserve"> пациента при переливании крови, если предварительно не была произведена проверка сертификата переливаемой крови, а Страховател</w:t>
      </w:r>
      <w:r w:rsidR="00C83BBD" w:rsidRPr="006F056A">
        <w:rPr>
          <w:rFonts w:ascii="Times New Roman" w:hAnsi="Times New Roman"/>
          <w:sz w:val="22"/>
          <w:szCs w:val="22"/>
        </w:rPr>
        <w:t>ю</w:t>
      </w:r>
      <w:r w:rsidR="0006182F" w:rsidRPr="006F056A">
        <w:rPr>
          <w:rFonts w:ascii="Times New Roman" w:hAnsi="Times New Roman"/>
          <w:sz w:val="22"/>
          <w:szCs w:val="22"/>
        </w:rPr>
        <w:t xml:space="preserve"> (Застрахованн</w:t>
      </w:r>
      <w:r w:rsidR="00C83BBD" w:rsidRPr="006F056A">
        <w:rPr>
          <w:rFonts w:ascii="Times New Roman" w:hAnsi="Times New Roman"/>
          <w:sz w:val="22"/>
          <w:szCs w:val="22"/>
        </w:rPr>
        <w:t>ому</w:t>
      </w:r>
      <w:r w:rsidR="0006182F" w:rsidRPr="006F056A">
        <w:rPr>
          <w:rFonts w:ascii="Times New Roman" w:hAnsi="Times New Roman"/>
          <w:sz w:val="22"/>
          <w:szCs w:val="22"/>
        </w:rPr>
        <w:t xml:space="preserve"> лиц</w:t>
      </w:r>
      <w:r w:rsidR="00C83BBD" w:rsidRPr="006F056A">
        <w:rPr>
          <w:rFonts w:ascii="Times New Roman" w:hAnsi="Times New Roman"/>
          <w:sz w:val="22"/>
          <w:szCs w:val="22"/>
        </w:rPr>
        <w:t>у</w:t>
      </w:r>
      <w:r w:rsidR="0006182F" w:rsidRPr="006F056A">
        <w:rPr>
          <w:rFonts w:ascii="Times New Roman" w:hAnsi="Times New Roman"/>
          <w:sz w:val="22"/>
          <w:szCs w:val="22"/>
        </w:rPr>
        <w:t xml:space="preserve">) </w:t>
      </w:r>
      <w:r w:rsidR="00C83BBD" w:rsidRPr="006F056A">
        <w:rPr>
          <w:rFonts w:ascii="Times New Roman" w:hAnsi="Times New Roman"/>
          <w:sz w:val="22"/>
          <w:szCs w:val="22"/>
        </w:rPr>
        <w:t>было известно</w:t>
      </w:r>
      <w:r w:rsidR="0006182F" w:rsidRPr="006F056A">
        <w:rPr>
          <w:rFonts w:ascii="Times New Roman" w:hAnsi="Times New Roman"/>
          <w:sz w:val="22"/>
          <w:szCs w:val="22"/>
        </w:rPr>
        <w:t xml:space="preserve"> об этом;</w:t>
      </w:r>
    </w:p>
    <w:p w:rsidR="00A020BB" w:rsidRPr="006F056A" w:rsidRDefault="002F7898" w:rsidP="0000003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По в</w:t>
      </w:r>
      <w:r w:rsidR="00A020BB" w:rsidRPr="006F056A">
        <w:rPr>
          <w:rFonts w:ascii="Times New Roman" w:hAnsi="Times New Roman"/>
          <w:sz w:val="22"/>
          <w:szCs w:val="22"/>
        </w:rPr>
        <w:t xml:space="preserve">озмещению </w:t>
      </w:r>
      <w:r w:rsidR="00DE29C5" w:rsidRPr="006F056A">
        <w:rPr>
          <w:rFonts w:ascii="Times New Roman" w:hAnsi="Times New Roman"/>
          <w:sz w:val="22"/>
          <w:szCs w:val="22"/>
        </w:rPr>
        <w:t>вреда</w:t>
      </w:r>
      <w:r w:rsidR="00592138" w:rsidRPr="006F056A">
        <w:rPr>
          <w:rFonts w:ascii="Times New Roman" w:hAnsi="Times New Roman"/>
          <w:sz w:val="22"/>
          <w:szCs w:val="22"/>
        </w:rPr>
        <w:t xml:space="preserve"> жизни или здоровью пациентов</w:t>
      </w:r>
      <w:r w:rsidR="00A020BB" w:rsidRPr="006F056A">
        <w:rPr>
          <w:rFonts w:ascii="Times New Roman" w:hAnsi="Times New Roman"/>
          <w:sz w:val="22"/>
          <w:szCs w:val="22"/>
        </w:rPr>
        <w:t xml:space="preserve">, о </w:t>
      </w:r>
      <w:r w:rsidR="00592138" w:rsidRPr="006F056A">
        <w:rPr>
          <w:rFonts w:ascii="Times New Roman" w:hAnsi="Times New Roman"/>
          <w:sz w:val="22"/>
          <w:szCs w:val="22"/>
        </w:rPr>
        <w:t>проя</w:t>
      </w:r>
      <w:r w:rsidR="004E6ED2" w:rsidRPr="006F056A">
        <w:rPr>
          <w:rFonts w:ascii="Times New Roman" w:hAnsi="Times New Roman"/>
          <w:sz w:val="22"/>
          <w:szCs w:val="22"/>
        </w:rPr>
        <w:t>в</w:t>
      </w:r>
      <w:r w:rsidR="00592138" w:rsidRPr="006F056A">
        <w:rPr>
          <w:rFonts w:ascii="Times New Roman" w:hAnsi="Times New Roman"/>
          <w:sz w:val="22"/>
          <w:szCs w:val="22"/>
        </w:rPr>
        <w:t>лении первых признаков</w:t>
      </w:r>
      <w:r w:rsidR="00A020BB" w:rsidRPr="006F056A">
        <w:rPr>
          <w:rFonts w:ascii="Times New Roman" w:hAnsi="Times New Roman"/>
          <w:sz w:val="22"/>
          <w:szCs w:val="22"/>
        </w:rPr>
        <w:t xml:space="preserve"> котор</w:t>
      </w:r>
      <w:r w:rsidR="0067641A" w:rsidRPr="006F056A">
        <w:rPr>
          <w:rFonts w:ascii="Times New Roman" w:hAnsi="Times New Roman"/>
          <w:sz w:val="22"/>
          <w:szCs w:val="22"/>
        </w:rPr>
        <w:t>ого</w:t>
      </w:r>
      <w:r w:rsidR="00A020BB" w:rsidRPr="006F056A">
        <w:rPr>
          <w:rFonts w:ascii="Times New Roman" w:hAnsi="Times New Roman"/>
          <w:sz w:val="22"/>
          <w:szCs w:val="22"/>
        </w:rPr>
        <w:t xml:space="preserve"> Страхователю (Застрахованному лицу) на момент заключения (продления) договора страхования было известно, а также </w:t>
      </w:r>
      <w:r w:rsidR="00957DED" w:rsidRPr="006F056A">
        <w:rPr>
          <w:rFonts w:ascii="Times New Roman" w:hAnsi="Times New Roman"/>
          <w:sz w:val="22"/>
          <w:szCs w:val="22"/>
        </w:rPr>
        <w:t xml:space="preserve">проявление </w:t>
      </w:r>
      <w:proofErr w:type="gramStart"/>
      <w:r w:rsidR="00957DED" w:rsidRPr="006F056A">
        <w:rPr>
          <w:rFonts w:ascii="Times New Roman" w:hAnsi="Times New Roman"/>
          <w:sz w:val="22"/>
          <w:szCs w:val="22"/>
        </w:rPr>
        <w:t>признаков</w:t>
      </w:r>
      <w:proofErr w:type="gramEnd"/>
      <w:r w:rsidR="00A020BB" w:rsidRPr="006F056A">
        <w:rPr>
          <w:rFonts w:ascii="Times New Roman" w:hAnsi="Times New Roman"/>
          <w:sz w:val="22"/>
          <w:szCs w:val="22"/>
        </w:rPr>
        <w:t xml:space="preserve"> котор</w:t>
      </w:r>
      <w:r w:rsidR="0067641A" w:rsidRPr="006F056A">
        <w:rPr>
          <w:rFonts w:ascii="Times New Roman" w:hAnsi="Times New Roman"/>
          <w:sz w:val="22"/>
          <w:szCs w:val="22"/>
        </w:rPr>
        <w:t>ого</w:t>
      </w:r>
      <w:r w:rsidR="00A020BB" w:rsidRPr="006F056A">
        <w:rPr>
          <w:rFonts w:ascii="Times New Roman" w:hAnsi="Times New Roman"/>
          <w:sz w:val="22"/>
          <w:szCs w:val="22"/>
        </w:rPr>
        <w:t xml:space="preserve"> Страхователь (Застрахованное лицо) на момент заключения (продления) договора страхования мог ожидать, располагая информацией об обстоятельствах, которые стали основанием для предъявления требований Страхователю (Застрахованному лицу).</w:t>
      </w:r>
    </w:p>
    <w:p w:rsidR="00A020BB" w:rsidRPr="006F056A" w:rsidRDefault="00A020BB" w:rsidP="00000038">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Страховщик освобождается от исполнения обязательств по договору страхования в </w:t>
      </w:r>
      <w:proofErr w:type="gramStart"/>
      <w:r w:rsidRPr="006F056A">
        <w:rPr>
          <w:rFonts w:ascii="Times New Roman" w:hAnsi="Times New Roman"/>
          <w:sz w:val="22"/>
          <w:szCs w:val="22"/>
        </w:rPr>
        <w:t>случае</w:t>
      </w:r>
      <w:proofErr w:type="gramEnd"/>
      <w:r w:rsidRPr="006F056A">
        <w:rPr>
          <w:rFonts w:ascii="Times New Roman" w:hAnsi="Times New Roman"/>
          <w:sz w:val="22"/>
          <w:szCs w:val="22"/>
        </w:rPr>
        <w:t xml:space="preserve"> наступления обстоятельств непреодолимой силы, т</w:t>
      </w:r>
      <w:r w:rsidR="00D97E81" w:rsidRPr="006F056A">
        <w:rPr>
          <w:rFonts w:ascii="Times New Roman" w:hAnsi="Times New Roman"/>
          <w:sz w:val="22"/>
          <w:szCs w:val="22"/>
        </w:rPr>
        <w:t xml:space="preserve">о </w:t>
      </w:r>
      <w:r w:rsidRPr="006F056A">
        <w:rPr>
          <w:rFonts w:ascii="Times New Roman" w:hAnsi="Times New Roman"/>
          <w:sz w:val="22"/>
          <w:szCs w:val="22"/>
        </w:rPr>
        <w:t>е</w:t>
      </w:r>
      <w:r w:rsidR="00D97E81" w:rsidRPr="006F056A">
        <w:rPr>
          <w:rFonts w:ascii="Times New Roman" w:hAnsi="Times New Roman"/>
          <w:sz w:val="22"/>
          <w:szCs w:val="22"/>
        </w:rPr>
        <w:t>сть</w:t>
      </w:r>
      <w:r w:rsidRPr="006F056A">
        <w:rPr>
          <w:rFonts w:ascii="Times New Roman" w:hAnsi="Times New Roman"/>
          <w:sz w:val="22"/>
          <w:szCs w:val="22"/>
        </w:rPr>
        <w:t xml:space="preserve"> чрезвычайных и непредотвратимых при данных условиях обстоятельств, которые не зависят от воли и желания Страхователя и относятся к явлениям, не связанным с его деятельностью (форс-мажор). К подобным обстоятельствам относятся:</w:t>
      </w:r>
    </w:p>
    <w:p w:rsidR="00A020BB" w:rsidRPr="006F056A" w:rsidRDefault="00A020BB" w:rsidP="0000003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Воздействие ядерного взрыва, радиации или радиоактивного заражения;</w:t>
      </w:r>
    </w:p>
    <w:p w:rsidR="00A020BB" w:rsidRPr="006F056A" w:rsidRDefault="00A020BB" w:rsidP="0000003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Военные действия, а также маневры или иные военные мероприятия;</w:t>
      </w:r>
    </w:p>
    <w:p w:rsidR="00A020BB" w:rsidRPr="006F056A" w:rsidRDefault="00A020BB" w:rsidP="0000003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Гражданская война, народные волнения всякого рода или забастовки;</w:t>
      </w:r>
    </w:p>
    <w:p w:rsidR="00A020BB" w:rsidRPr="006F056A" w:rsidRDefault="00A020BB" w:rsidP="0000003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Стихийные бедствия и природные катастрофы, массовые эпидемии;</w:t>
      </w:r>
    </w:p>
    <w:p w:rsidR="00A020BB" w:rsidRPr="006F056A" w:rsidRDefault="00A020BB" w:rsidP="0000003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Незаконные действия (бездействие) государственных органов, органов местного с</w:t>
      </w:r>
      <w:r w:rsidRPr="006F056A">
        <w:rPr>
          <w:rFonts w:ascii="Times New Roman" w:hAnsi="Times New Roman"/>
          <w:sz w:val="22"/>
          <w:szCs w:val="22"/>
        </w:rPr>
        <w:t>а</w:t>
      </w:r>
      <w:r w:rsidRPr="006F056A">
        <w:rPr>
          <w:rFonts w:ascii="Times New Roman" w:hAnsi="Times New Roman"/>
          <w:sz w:val="22"/>
          <w:szCs w:val="22"/>
        </w:rPr>
        <w:t>моуправления, а также их должностных лиц;</w:t>
      </w:r>
    </w:p>
    <w:p w:rsidR="002F38FE" w:rsidRPr="006F056A" w:rsidRDefault="00F629FD" w:rsidP="002F38FE">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Непредвиденные</w:t>
      </w:r>
      <w:r w:rsidR="002F38FE" w:rsidRPr="006F056A">
        <w:rPr>
          <w:rFonts w:ascii="Times New Roman" w:hAnsi="Times New Roman"/>
          <w:sz w:val="22"/>
          <w:szCs w:val="22"/>
        </w:rPr>
        <w:t xml:space="preserve"> отключени</w:t>
      </w:r>
      <w:r w:rsidRPr="006F056A">
        <w:rPr>
          <w:rFonts w:ascii="Times New Roman" w:hAnsi="Times New Roman"/>
          <w:sz w:val="22"/>
          <w:szCs w:val="22"/>
        </w:rPr>
        <w:t>я</w:t>
      </w:r>
      <w:r w:rsidR="002F38FE" w:rsidRPr="006F056A">
        <w:rPr>
          <w:rFonts w:ascii="Times New Roman" w:hAnsi="Times New Roman"/>
          <w:sz w:val="22"/>
          <w:szCs w:val="22"/>
        </w:rPr>
        <w:t xml:space="preserve"> электроэнергии, теплоснабжения, водоснабжения во время оказания медицинской помощи</w:t>
      </w:r>
      <w:r w:rsidR="00C83BBD" w:rsidRPr="006F056A">
        <w:rPr>
          <w:rFonts w:ascii="Times New Roman" w:hAnsi="Times New Roman"/>
          <w:sz w:val="22"/>
          <w:szCs w:val="22"/>
        </w:rPr>
        <w:t>, проведения медицинского вмешательства или медицинских процедур.</w:t>
      </w:r>
    </w:p>
    <w:p w:rsidR="00A020BB" w:rsidRPr="006F056A" w:rsidRDefault="00A020BB" w:rsidP="0000003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Договором страхования могут быть предусмотрены и иные обстоятельства непреодолимой силы.</w:t>
      </w:r>
    </w:p>
    <w:p w:rsidR="00A020BB" w:rsidRPr="006F056A" w:rsidRDefault="00A020BB" w:rsidP="00000038">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lastRenderedPageBreak/>
        <w:t>По соглашению Сторон договором страхования могут быть установлены иные исключения из страхования с учетом конкретных обстоятельств осуществления Страхователем (Застрахованным лицом) застрахованной деятельности.</w:t>
      </w:r>
    </w:p>
    <w:p w:rsidR="00A020BB" w:rsidRPr="006F056A" w:rsidRDefault="00A020BB" w:rsidP="00E3401B">
      <w:pPr>
        <w:pStyle w:val="BodyTextIndent2"/>
        <w:widowControl/>
        <w:numPr>
          <w:ilvl w:val="0"/>
          <w:numId w:val="3"/>
        </w:numPr>
        <w:spacing w:before="240" w:after="120"/>
        <w:ind w:left="357" w:hanging="357"/>
        <w:jc w:val="center"/>
        <w:rPr>
          <w:rFonts w:ascii="Times New Roman" w:hAnsi="Times New Roman"/>
          <w:b/>
          <w:sz w:val="22"/>
          <w:szCs w:val="22"/>
        </w:rPr>
      </w:pPr>
      <w:r w:rsidRPr="006F056A">
        <w:rPr>
          <w:rFonts w:ascii="Times New Roman" w:hAnsi="Times New Roman"/>
          <w:b/>
          <w:sz w:val="22"/>
          <w:szCs w:val="22"/>
        </w:rPr>
        <w:t>СТРАХОВАЯ СУММА. ЛИМИТЫ ОТВЕТСТВЕННОСТИ</w:t>
      </w:r>
    </w:p>
    <w:p w:rsidR="00A020BB" w:rsidRPr="006F056A" w:rsidRDefault="00A020BB" w:rsidP="003B6753">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Страховая сумма устанавливается по соглашению между Страховщиком и Страхователем, а в </w:t>
      </w:r>
      <w:proofErr w:type="gramStart"/>
      <w:r w:rsidRPr="006F056A">
        <w:rPr>
          <w:rFonts w:ascii="Times New Roman" w:hAnsi="Times New Roman"/>
          <w:sz w:val="22"/>
          <w:szCs w:val="22"/>
        </w:rPr>
        <w:t>случаях</w:t>
      </w:r>
      <w:proofErr w:type="gramEnd"/>
      <w:r w:rsidRPr="006F056A">
        <w:rPr>
          <w:rFonts w:ascii="Times New Roman" w:hAnsi="Times New Roman"/>
          <w:sz w:val="22"/>
          <w:szCs w:val="22"/>
        </w:rPr>
        <w:t xml:space="preserve"> предусмотренных законодательством страховая сумма не может быть меньше минимального размера, установленного законодательными актами.</w:t>
      </w:r>
    </w:p>
    <w:p w:rsidR="00A020BB" w:rsidRPr="006F056A" w:rsidRDefault="00A020BB" w:rsidP="003B6753">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Страховая сумма устанавливается в российских </w:t>
      </w:r>
      <w:proofErr w:type="gramStart"/>
      <w:r w:rsidRPr="006F056A">
        <w:rPr>
          <w:rFonts w:ascii="Times New Roman" w:hAnsi="Times New Roman"/>
          <w:sz w:val="22"/>
          <w:szCs w:val="22"/>
        </w:rPr>
        <w:t>рублях</w:t>
      </w:r>
      <w:proofErr w:type="gramEnd"/>
      <w:r w:rsidRPr="006F056A">
        <w:rPr>
          <w:rFonts w:ascii="Times New Roman" w:hAnsi="Times New Roman"/>
          <w:sz w:val="22"/>
          <w:szCs w:val="22"/>
        </w:rPr>
        <w:t>. По соглашению сторон страховая сумма может быть установлена в иностранной валюте, эквивалентом которой является соответствующая сумма в рублях (в дальнейшем – страхование в валютном эквиваленте).</w:t>
      </w:r>
    </w:p>
    <w:p w:rsidR="00A020BB" w:rsidRPr="006F056A" w:rsidRDefault="00A020BB" w:rsidP="003B6753">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В </w:t>
      </w:r>
      <w:proofErr w:type="gramStart"/>
      <w:r w:rsidRPr="006F056A">
        <w:rPr>
          <w:rFonts w:ascii="Times New Roman" w:hAnsi="Times New Roman"/>
          <w:sz w:val="22"/>
          <w:szCs w:val="22"/>
        </w:rPr>
        <w:t>договоре</w:t>
      </w:r>
      <w:proofErr w:type="gramEnd"/>
      <w:r w:rsidRPr="006F056A">
        <w:rPr>
          <w:rFonts w:ascii="Times New Roman" w:hAnsi="Times New Roman"/>
          <w:sz w:val="22"/>
          <w:szCs w:val="22"/>
        </w:rPr>
        <w:t xml:space="preserve"> страхования по соглашению сторон в пределах страховой суммы могут устанавливаться лимиты ответственности, ограничивающие размер страховых выплат в определенных случаях, предусмотренных договором страхования:</w:t>
      </w:r>
    </w:p>
    <w:p w:rsidR="00A020BB" w:rsidRPr="006F056A" w:rsidRDefault="00A020BB" w:rsidP="003B6753">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Агрегатный лимит ответственности – максимальная сумма, которую Страховщик обязуется выплатить в качестве страхового возмещения за весь срок действия договора страхования, независимо от количества страховых случаев</w:t>
      </w:r>
      <w:r w:rsidR="00594D60" w:rsidRPr="006F056A">
        <w:rPr>
          <w:rFonts w:ascii="Times New Roman" w:hAnsi="Times New Roman"/>
          <w:sz w:val="22"/>
          <w:szCs w:val="22"/>
        </w:rPr>
        <w:t>;</w:t>
      </w:r>
    </w:p>
    <w:p w:rsidR="00A020BB" w:rsidRPr="006F056A" w:rsidRDefault="00A020BB" w:rsidP="003B6753">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Лимит ответственности по одному страховому случаю – максимальная сумма, которую Страховщик обязуется выплатить в качестве страхового возмещения в результате наступления одного страхового случая, независимо от числа требований (претензий, исков) и их размера (суммы);</w:t>
      </w:r>
    </w:p>
    <w:p w:rsidR="00A020BB" w:rsidRPr="006F056A" w:rsidRDefault="00A020BB" w:rsidP="003B6753">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Лимит ответственности на одного Выгодоприобретателя – максимальная сумма, которую Страховщик обязуется выплатить в качестве страхового возмещения одному Выгодоприобретателю, в результате наступления одного или каждого страхового случая;</w:t>
      </w:r>
    </w:p>
    <w:p w:rsidR="00A020BB" w:rsidRPr="006F056A" w:rsidRDefault="00A020BB" w:rsidP="003B6753">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Лимит ответственности по одному требованию – максимальная сумма, которую Страховщик обязуется выплатить в качестве страхового возмещения, по одному требованию (претензии, иску), независимо от числа Выгодоприобретателей (истцов), размера (суммы) их требований, в результате наступления одного или каждого страхового случая;</w:t>
      </w:r>
    </w:p>
    <w:p w:rsidR="0069746E" w:rsidRPr="006F056A" w:rsidRDefault="0069746E" w:rsidP="0069746E">
      <w:pPr>
        <w:pStyle w:val="BodyTextIndent2"/>
        <w:widowControl/>
        <w:numPr>
          <w:ilvl w:val="2"/>
          <w:numId w:val="3"/>
        </w:numPr>
        <w:ind w:left="0" w:firstLine="720"/>
        <w:rPr>
          <w:rFonts w:ascii="Times New Roman" w:hAnsi="Times New Roman"/>
          <w:sz w:val="22"/>
          <w:szCs w:val="22"/>
        </w:rPr>
      </w:pPr>
      <w:bookmarkStart w:id="8" w:name="sub_622"/>
      <w:r w:rsidRPr="006F056A">
        <w:rPr>
          <w:rFonts w:ascii="Times New Roman" w:hAnsi="Times New Roman"/>
          <w:sz w:val="22"/>
          <w:szCs w:val="22"/>
        </w:rPr>
        <w:t xml:space="preserve">Лимит ответственности по </w:t>
      </w:r>
      <w:r w:rsidR="00F56E6A" w:rsidRPr="006F056A">
        <w:rPr>
          <w:rFonts w:ascii="Times New Roman" w:hAnsi="Times New Roman"/>
          <w:sz w:val="22"/>
          <w:szCs w:val="22"/>
        </w:rPr>
        <w:t xml:space="preserve">возмещению расходов на погребение </w:t>
      </w:r>
      <w:r w:rsidR="00145D11" w:rsidRPr="006F056A">
        <w:rPr>
          <w:rFonts w:ascii="Times New Roman" w:hAnsi="Times New Roman"/>
          <w:sz w:val="22"/>
          <w:szCs w:val="22"/>
        </w:rPr>
        <w:t>умершего пациента Стра</w:t>
      </w:r>
      <w:r w:rsidR="00337AF3" w:rsidRPr="006F056A">
        <w:rPr>
          <w:rFonts w:ascii="Times New Roman" w:hAnsi="Times New Roman"/>
          <w:sz w:val="22"/>
          <w:szCs w:val="22"/>
        </w:rPr>
        <w:t xml:space="preserve">хователя (Застрахованного лица), если иное не предусмотрено договором страхования, составляет </w:t>
      </w:r>
      <w:r w:rsidRPr="006F056A">
        <w:rPr>
          <w:rFonts w:ascii="Times New Roman" w:hAnsi="Times New Roman"/>
          <w:sz w:val="22"/>
          <w:szCs w:val="22"/>
        </w:rPr>
        <w:t xml:space="preserve">25 тысяч рублей на </w:t>
      </w:r>
      <w:r w:rsidR="00337AF3" w:rsidRPr="006F056A">
        <w:rPr>
          <w:rFonts w:ascii="Times New Roman" w:hAnsi="Times New Roman"/>
          <w:sz w:val="22"/>
          <w:szCs w:val="22"/>
        </w:rPr>
        <w:t>погр</w:t>
      </w:r>
      <w:r w:rsidRPr="006F056A">
        <w:rPr>
          <w:rFonts w:ascii="Times New Roman" w:hAnsi="Times New Roman"/>
          <w:sz w:val="22"/>
          <w:szCs w:val="22"/>
        </w:rPr>
        <w:t xml:space="preserve">ебение каждого </w:t>
      </w:r>
      <w:r w:rsidR="00337AF3" w:rsidRPr="006F056A">
        <w:rPr>
          <w:rFonts w:ascii="Times New Roman" w:hAnsi="Times New Roman"/>
          <w:sz w:val="22"/>
          <w:szCs w:val="22"/>
        </w:rPr>
        <w:t>пациента</w:t>
      </w:r>
      <w:r w:rsidRPr="006F056A">
        <w:rPr>
          <w:rFonts w:ascii="Times New Roman" w:hAnsi="Times New Roman"/>
          <w:sz w:val="22"/>
          <w:szCs w:val="22"/>
        </w:rPr>
        <w:t>;</w:t>
      </w:r>
    </w:p>
    <w:bookmarkEnd w:id="8"/>
    <w:p w:rsidR="00C536EF" w:rsidRPr="006F056A" w:rsidRDefault="00C536EF" w:rsidP="003B6753">
      <w:pPr>
        <w:pStyle w:val="BodyTextIndent2"/>
        <w:widowControl/>
        <w:numPr>
          <w:ilvl w:val="2"/>
          <w:numId w:val="3"/>
        </w:numPr>
        <w:ind w:left="0" w:firstLine="720"/>
        <w:rPr>
          <w:rFonts w:ascii="Times New Roman" w:hAnsi="Times New Roman"/>
          <w:sz w:val="22"/>
          <w:szCs w:val="22"/>
        </w:rPr>
      </w:pPr>
      <w:proofErr w:type="gramStart"/>
      <w:r w:rsidRPr="006F056A">
        <w:rPr>
          <w:rFonts w:ascii="Times New Roman" w:hAnsi="Times New Roman"/>
          <w:sz w:val="22"/>
          <w:szCs w:val="22"/>
        </w:rPr>
        <w:t>По соглашению сторон могут быть установлены иные лимиты ответственности, в том числе при включении в договор страхования условия о компенсация морального вреда, а также в размере не более 5 (пяти) % от лимита ответственности на один страховой случай может быть установлен лимит ответственности в части возмещении расходов Страхователя (Застрахованного лица) по предварительному выяснению обстоятельств наступления страхового случая, степени виновности Страхователя (Застрахованного</w:t>
      </w:r>
      <w:proofErr w:type="gramEnd"/>
      <w:r w:rsidRPr="006F056A">
        <w:rPr>
          <w:rFonts w:ascii="Times New Roman" w:hAnsi="Times New Roman"/>
          <w:sz w:val="22"/>
          <w:szCs w:val="22"/>
        </w:rPr>
        <w:t xml:space="preserve"> лица), расходов на внесудебную защиту своих интересов и других расходов по защите Страхователем (Застрахованным лицом) своих прав.</w:t>
      </w:r>
    </w:p>
    <w:p w:rsidR="001956C5" w:rsidRPr="006F056A" w:rsidRDefault="001956C5" w:rsidP="003B6753">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После выплаты страхового возмещения в сумме меньшей, чем страховая сумма, установленная договором страхования, действие договора продолжается, при этом страховая сумма и соответствующий лимит ответственности уменьшаются на размер страховой выплаты. При страховании в валютном эквиваленте страховая сумма и соответствующий лимит ответственности уменьшаются на величину равную отношению выплаченного возмещения к курсу валюты, в которой установлена страховая сумма, установленному Центральным Банком Российской Федерации по отношению к рублю.</w:t>
      </w:r>
    </w:p>
    <w:p w:rsidR="00A020BB" w:rsidRPr="006F056A" w:rsidRDefault="00A020BB" w:rsidP="003B6753">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В период действия договора страхования Страхователь может увеличить по соглашению со Страховщиком страховую сумму или в ее </w:t>
      </w:r>
      <w:proofErr w:type="gramStart"/>
      <w:r w:rsidRPr="006F056A">
        <w:rPr>
          <w:rFonts w:ascii="Times New Roman" w:hAnsi="Times New Roman"/>
          <w:sz w:val="22"/>
          <w:szCs w:val="22"/>
        </w:rPr>
        <w:t>пределах</w:t>
      </w:r>
      <w:proofErr w:type="gramEnd"/>
      <w:r w:rsidRPr="006F056A">
        <w:rPr>
          <w:rFonts w:ascii="Times New Roman" w:hAnsi="Times New Roman"/>
          <w:sz w:val="22"/>
          <w:szCs w:val="22"/>
        </w:rPr>
        <w:t xml:space="preserve"> лимиты ответственности, при условии оплаты дополнительной страховой премии, рассчитанной Страховщиком.</w:t>
      </w:r>
    </w:p>
    <w:p w:rsidR="00A020BB" w:rsidRPr="006F056A" w:rsidRDefault="00A020BB" w:rsidP="00107D56">
      <w:pPr>
        <w:pStyle w:val="BodyTextIndent2"/>
        <w:widowControl/>
        <w:numPr>
          <w:ilvl w:val="0"/>
          <w:numId w:val="3"/>
        </w:numPr>
        <w:spacing w:before="240" w:after="120"/>
        <w:ind w:left="357" w:hanging="357"/>
        <w:jc w:val="center"/>
        <w:rPr>
          <w:rFonts w:ascii="Times New Roman" w:hAnsi="Times New Roman"/>
          <w:b/>
          <w:sz w:val="22"/>
          <w:szCs w:val="22"/>
        </w:rPr>
      </w:pPr>
      <w:r w:rsidRPr="006F056A">
        <w:rPr>
          <w:rFonts w:ascii="Times New Roman" w:hAnsi="Times New Roman"/>
          <w:b/>
          <w:sz w:val="22"/>
          <w:szCs w:val="22"/>
        </w:rPr>
        <w:t>ФРАНШИЗА</w:t>
      </w:r>
    </w:p>
    <w:p w:rsidR="00A020BB" w:rsidRPr="006F056A" w:rsidRDefault="00A020BB" w:rsidP="000A6DC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В </w:t>
      </w:r>
      <w:proofErr w:type="gramStart"/>
      <w:r w:rsidRPr="006F056A">
        <w:rPr>
          <w:rFonts w:ascii="Times New Roman" w:hAnsi="Times New Roman"/>
          <w:sz w:val="22"/>
          <w:szCs w:val="22"/>
        </w:rPr>
        <w:t>договоре</w:t>
      </w:r>
      <w:proofErr w:type="gramEnd"/>
      <w:r w:rsidRPr="006F056A">
        <w:rPr>
          <w:rFonts w:ascii="Times New Roman" w:hAnsi="Times New Roman"/>
          <w:sz w:val="22"/>
          <w:szCs w:val="22"/>
        </w:rPr>
        <w:t xml:space="preserve"> страхования может быть установлена франшиза.</w:t>
      </w:r>
    </w:p>
    <w:p w:rsidR="00A020BB" w:rsidRPr="006F056A" w:rsidRDefault="00A020BB" w:rsidP="000A6DC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Франшиза устанавливается в </w:t>
      </w:r>
      <w:proofErr w:type="gramStart"/>
      <w:r w:rsidRPr="006F056A">
        <w:rPr>
          <w:rFonts w:ascii="Times New Roman" w:hAnsi="Times New Roman"/>
          <w:sz w:val="22"/>
          <w:szCs w:val="22"/>
        </w:rPr>
        <w:t>виде</w:t>
      </w:r>
      <w:proofErr w:type="gramEnd"/>
      <w:r w:rsidRPr="006F056A">
        <w:rPr>
          <w:rFonts w:ascii="Times New Roman" w:hAnsi="Times New Roman"/>
          <w:sz w:val="22"/>
          <w:szCs w:val="22"/>
        </w:rPr>
        <w:t xml:space="preserve"> определенного процента от страховой суммы, лимита ответственности, размера причиненн</w:t>
      </w:r>
      <w:r w:rsidR="00962CEB" w:rsidRPr="006F056A">
        <w:rPr>
          <w:rFonts w:ascii="Times New Roman" w:hAnsi="Times New Roman"/>
          <w:sz w:val="22"/>
          <w:szCs w:val="22"/>
        </w:rPr>
        <w:t>ого</w:t>
      </w:r>
      <w:r w:rsidRPr="006F056A">
        <w:rPr>
          <w:rFonts w:ascii="Times New Roman" w:hAnsi="Times New Roman"/>
          <w:sz w:val="22"/>
          <w:szCs w:val="22"/>
        </w:rPr>
        <w:t xml:space="preserve"> </w:t>
      </w:r>
      <w:r w:rsidR="003A529D" w:rsidRPr="006F056A">
        <w:rPr>
          <w:rFonts w:ascii="Times New Roman" w:hAnsi="Times New Roman"/>
          <w:sz w:val="22"/>
          <w:szCs w:val="22"/>
        </w:rPr>
        <w:t>вреда</w:t>
      </w:r>
      <w:r w:rsidRPr="006F056A">
        <w:rPr>
          <w:rFonts w:ascii="Times New Roman" w:hAnsi="Times New Roman"/>
          <w:sz w:val="22"/>
          <w:szCs w:val="22"/>
        </w:rPr>
        <w:t xml:space="preserve"> или в фиксированном размере</w:t>
      </w:r>
      <w:r w:rsidR="00A23DD8" w:rsidRPr="006F056A">
        <w:rPr>
          <w:rFonts w:ascii="Times New Roman" w:hAnsi="Times New Roman"/>
          <w:sz w:val="22"/>
          <w:szCs w:val="22"/>
        </w:rPr>
        <w:t>,</w:t>
      </w:r>
      <w:r w:rsidRPr="006F056A">
        <w:rPr>
          <w:rFonts w:ascii="Times New Roman" w:hAnsi="Times New Roman"/>
          <w:sz w:val="22"/>
          <w:szCs w:val="22"/>
        </w:rPr>
        <w:t xml:space="preserve"> определяет долю </w:t>
      </w:r>
      <w:r w:rsidR="003A529D" w:rsidRPr="006F056A">
        <w:rPr>
          <w:rFonts w:ascii="Times New Roman" w:hAnsi="Times New Roman"/>
          <w:sz w:val="22"/>
          <w:szCs w:val="22"/>
        </w:rPr>
        <w:t>вреда</w:t>
      </w:r>
      <w:r w:rsidRPr="006F056A">
        <w:rPr>
          <w:rFonts w:ascii="Times New Roman" w:hAnsi="Times New Roman"/>
          <w:sz w:val="22"/>
          <w:szCs w:val="22"/>
        </w:rPr>
        <w:t>, подлежащ</w:t>
      </w:r>
      <w:r w:rsidR="00962CEB" w:rsidRPr="006F056A">
        <w:rPr>
          <w:rFonts w:ascii="Times New Roman" w:hAnsi="Times New Roman"/>
          <w:sz w:val="22"/>
          <w:szCs w:val="22"/>
        </w:rPr>
        <w:t>его</w:t>
      </w:r>
      <w:r w:rsidRPr="006F056A">
        <w:rPr>
          <w:rFonts w:ascii="Times New Roman" w:hAnsi="Times New Roman"/>
          <w:sz w:val="22"/>
          <w:szCs w:val="22"/>
        </w:rPr>
        <w:t xml:space="preserve"> возмещению по условиям договора страхования, которую Страхователь (Застрахованное лицо) возмещает самостоятельно.</w:t>
      </w:r>
    </w:p>
    <w:p w:rsidR="00A020BB" w:rsidRPr="006F056A" w:rsidRDefault="00A020BB" w:rsidP="000A6DC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По соглашению сторон франшиза может быть условной (страховщик освобождается от возмещения </w:t>
      </w:r>
      <w:r w:rsidR="003A529D" w:rsidRPr="006F056A">
        <w:rPr>
          <w:rFonts w:ascii="Times New Roman" w:hAnsi="Times New Roman"/>
          <w:sz w:val="22"/>
          <w:szCs w:val="22"/>
        </w:rPr>
        <w:t>вреда</w:t>
      </w:r>
      <w:r w:rsidRPr="006F056A">
        <w:rPr>
          <w:rFonts w:ascii="Times New Roman" w:hAnsi="Times New Roman"/>
          <w:sz w:val="22"/>
          <w:szCs w:val="22"/>
        </w:rPr>
        <w:t xml:space="preserve">, если его размер не превышает размер франшизы, однако возмещает его полностью в </w:t>
      </w:r>
      <w:proofErr w:type="gramStart"/>
      <w:r w:rsidRPr="006F056A">
        <w:rPr>
          <w:rFonts w:ascii="Times New Roman" w:hAnsi="Times New Roman"/>
          <w:sz w:val="22"/>
          <w:szCs w:val="22"/>
        </w:rPr>
        <w:lastRenderedPageBreak/>
        <w:t>случае</w:t>
      </w:r>
      <w:proofErr w:type="gramEnd"/>
      <w:r w:rsidRPr="006F056A">
        <w:rPr>
          <w:rFonts w:ascii="Times New Roman" w:hAnsi="Times New Roman"/>
          <w:sz w:val="22"/>
          <w:szCs w:val="22"/>
        </w:rPr>
        <w:t xml:space="preserve">, если размер </w:t>
      </w:r>
      <w:r w:rsidR="003A529D" w:rsidRPr="006F056A">
        <w:rPr>
          <w:rFonts w:ascii="Times New Roman" w:hAnsi="Times New Roman"/>
          <w:sz w:val="22"/>
          <w:szCs w:val="22"/>
        </w:rPr>
        <w:t>вреда</w:t>
      </w:r>
      <w:r w:rsidRPr="006F056A">
        <w:rPr>
          <w:rFonts w:ascii="Times New Roman" w:hAnsi="Times New Roman"/>
          <w:sz w:val="22"/>
          <w:szCs w:val="22"/>
        </w:rPr>
        <w:t xml:space="preserve"> превышает размер франшизы) и безусловной (размер страховой выплаты определяется как разница между размером </w:t>
      </w:r>
      <w:r w:rsidR="003A529D" w:rsidRPr="006F056A">
        <w:rPr>
          <w:rFonts w:ascii="Times New Roman" w:hAnsi="Times New Roman"/>
          <w:sz w:val="22"/>
          <w:szCs w:val="22"/>
        </w:rPr>
        <w:t>причиненного вреда</w:t>
      </w:r>
      <w:r w:rsidRPr="006F056A">
        <w:rPr>
          <w:rFonts w:ascii="Times New Roman" w:hAnsi="Times New Roman"/>
          <w:sz w:val="22"/>
          <w:szCs w:val="22"/>
        </w:rPr>
        <w:t xml:space="preserve"> и размером франшизы).</w:t>
      </w:r>
    </w:p>
    <w:p w:rsidR="00A020BB" w:rsidRPr="006F056A" w:rsidRDefault="00A020BB" w:rsidP="000A6DC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Договором страхования могут быть предусмотрены иные виды франшизы.</w:t>
      </w:r>
    </w:p>
    <w:p w:rsidR="00A020BB" w:rsidRPr="006F056A" w:rsidRDefault="00A020BB" w:rsidP="000A6DC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Вид франшизы, ее размер и условия ее применения определяются по соглашению сторон и оговариваются в </w:t>
      </w:r>
      <w:proofErr w:type="gramStart"/>
      <w:r w:rsidRPr="006F056A">
        <w:rPr>
          <w:rFonts w:ascii="Times New Roman" w:hAnsi="Times New Roman"/>
          <w:sz w:val="22"/>
          <w:szCs w:val="22"/>
        </w:rPr>
        <w:t>договоре</w:t>
      </w:r>
      <w:proofErr w:type="gramEnd"/>
      <w:r w:rsidRPr="006F056A">
        <w:rPr>
          <w:rFonts w:ascii="Times New Roman" w:hAnsi="Times New Roman"/>
          <w:sz w:val="22"/>
          <w:szCs w:val="22"/>
        </w:rPr>
        <w:t xml:space="preserve"> страхования.</w:t>
      </w:r>
    </w:p>
    <w:p w:rsidR="00A020BB" w:rsidRPr="006F056A" w:rsidRDefault="00A020BB" w:rsidP="00107D56">
      <w:pPr>
        <w:pStyle w:val="BodyTextIndent2"/>
        <w:widowControl/>
        <w:numPr>
          <w:ilvl w:val="0"/>
          <w:numId w:val="3"/>
        </w:numPr>
        <w:spacing w:before="240" w:after="120"/>
        <w:ind w:left="357" w:hanging="357"/>
        <w:jc w:val="center"/>
        <w:rPr>
          <w:rFonts w:ascii="Times New Roman" w:hAnsi="Times New Roman"/>
          <w:b/>
          <w:sz w:val="22"/>
          <w:szCs w:val="22"/>
        </w:rPr>
      </w:pPr>
      <w:r w:rsidRPr="006F056A">
        <w:rPr>
          <w:rFonts w:ascii="Times New Roman" w:hAnsi="Times New Roman"/>
          <w:b/>
          <w:sz w:val="22"/>
          <w:szCs w:val="22"/>
        </w:rPr>
        <w:t>СТРАХОВАЯ ПРЕМИЯ (СТРАХОВЫЕ ВЗНОСЫ). СТРАХОВОЙ ТАРИФ</w:t>
      </w:r>
    </w:p>
    <w:p w:rsidR="00A020BB" w:rsidRPr="006F056A" w:rsidRDefault="00A020BB" w:rsidP="000A6DC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Размер страховой премией по конкретному договору страхования определяется как произведение страховой суммы и страхового тарифа.</w:t>
      </w:r>
    </w:p>
    <w:p w:rsidR="00A020BB" w:rsidRPr="006F056A" w:rsidRDefault="00A020BB" w:rsidP="000A6DC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Страховой тариф по конкретному договору страхования определяется по соглашению сторон, исходя из обстоятельств осуществления застрахованной деятельности Страхователем (Застрахованным лицом), о которых Страхователь уведомил Страховщика.</w:t>
      </w:r>
    </w:p>
    <w:p w:rsidR="00A020BB" w:rsidRPr="006F056A" w:rsidRDefault="00A020BB" w:rsidP="000A6DC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 определении размера страховой премии по договору страхования Страховщик применяет рассчитанные им базовые страховые тарифы с учетом повышающих или понижающих коэффициентов к ним, исходя из оценки степени страхового риска.</w:t>
      </w:r>
    </w:p>
    <w:p w:rsidR="00A020BB" w:rsidRPr="006F056A" w:rsidRDefault="00A020BB" w:rsidP="000A6DC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Порядок и форма уплаты страховой премии определяется договором страхования.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A020BB" w:rsidRPr="006F056A" w:rsidRDefault="00A020BB" w:rsidP="000A6DC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 заключении договора страхования Страховател</w:t>
      </w:r>
      <w:r w:rsidR="005B48F8" w:rsidRPr="006F056A">
        <w:rPr>
          <w:rFonts w:ascii="Times New Roman" w:hAnsi="Times New Roman"/>
          <w:sz w:val="22"/>
          <w:szCs w:val="22"/>
        </w:rPr>
        <w:t>ю</w:t>
      </w:r>
      <w:r w:rsidRPr="006F056A">
        <w:rPr>
          <w:rFonts w:ascii="Times New Roman" w:hAnsi="Times New Roman"/>
          <w:sz w:val="22"/>
          <w:szCs w:val="22"/>
        </w:rPr>
        <w:t xml:space="preserve"> по согласованию со Страховщиком может быть предоставлена возможность уплаты страховой премии в рассрочку. Размеры страховых взносов и сроки их уплаты определяются договором страхования.</w:t>
      </w:r>
    </w:p>
    <w:p w:rsidR="00A020BB" w:rsidRPr="006F056A" w:rsidRDefault="00A020BB" w:rsidP="000A6DC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Датой уплаты страховой премии считается день, следующий за днем уплаты страховой премии наличными деньгами </w:t>
      </w:r>
      <w:r w:rsidR="000A6DCE" w:rsidRPr="006F056A">
        <w:rPr>
          <w:rFonts w:ascii="Times New Roman" w:hAnsi="Times New Roman"/>
          <w:sz w:val="22"/>
          <w:szCs w:val="22"/>
        </w:rPr>
        <w:t>С</w:t>
      </w:r>
      <w:r w:rsidRPr="006F056A">
        <w:rPr>
          <w:rFonts w:ascii="Times New Roman" w:hAnsi="Times New Roman"/>
          <w:sz w:val="22"/>
          <w:szCs w:val="22"/>
        </w:rPr>
        <w:t xml:space="preserve">траховщику, или следующий за днем зачисления страховой премии на расчетный счет </w:t>
      </w:r>
      <w:r w:rsidR="000A6DCE" w:rsidRPr="006F056A">
        <w:rPr>
          <w:rFonts w:ascii="Times New Roman" w:hAnsi="Times New Roman"/>
          <w:sz w:val="22"/>
          <w:szCs w:val="22"/>
        </w:rPr>
        <w:t>С</w:t>
      </w:r>
      <w:r w:rsidRPr="006F056A">
        <w:rPr>
          <w:rFonts w:ascii="Times New Roman" w:hAnsi="Times New Roman"/>
          <w:sz w:val="22"/>
          <w:szCs w:val="22"/>
        </w:rPr>
        <w:t>траховщика.</w:t>
      </w:r>
    </w:p>
    <w:p w:rsidR="00A020BB" w:rsidRPr="006F056A" w:rsidRDefault="00A020BB" w:rsidP="00107D56">
      <w:pPr>
        <w:pStyle w:val="BodyTextIndent2"/>
        <w:widowControl/>
        <w:numPr>
          <w:ilvl w:val="0"/>
          <w:numId w:val="3"/>
        </w:numPr>
        <w:spacing w:before="240" w:after="120"/>
        <w:ind w:left="357" w:right="828" w:firstLine="777"/>
        <w:jc w:val="center"/>
        <w:rPr>
          <w:rFonts w:ascii="Times New Roman" w:hAnsi="Times New Roman"/>
          <w:b/>
          <w:sz w:val="22"/>
          <w:szCs w:val="22"/>
        </w:rPr>
      </w:pPr>
      <w:r w:rsidRPr="006F056A">
        <w:rPr>
          <w:rFonts w:ascii="Times New Roman" w:hAnsi="Times New Roman"/>
          <w:b/>
          <w:sz w:val="22"/>
          <w:szCs w:val="22"/>
        </w:rPr>
        <w:t>СРОК ДЕЙСТВИЯ, ПОРЯДОК ЗАКЛЮЧЕНИЯ И ИЗМЕНЕНИЯ ДОГОВОРА СТРАХОВАНИЯ</w:t>
      </w:r>
    </w:p>
    <w:p w:rsidR="00A020BB" w:rsidRPr="006F056A" w:rsidRDefault="00A020BB" w:rsidP="000A6DC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Договор страхования заключается на срок не менее </w:t>
      </w:r>
      <w:r w:rsidR="0014183F" w:rsidRPr="006F056A">
        <w:rPr>
          <w:rFonts w:ascii="Times New Roman" w:hAnsi="Times New Roman"/>
          <w:sz w:val="22"/>
          <w:szCs w:val="22"/>
        </w:rPr>
        <w:t>одного года</w:t>
      </w:r>
      <w:r w:rsidRPr="006F056A">
        <w:rPr>
          <w:rFonts w:ascii="Times New Roman" w:hAnsi="Times New Roman"/>
          <w:sz w:val="22"/>
          <w:szCs w:val="22"/>
        </w:rPr>
        <w:t>.</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Заключение договора между Страховщиком и Страхователем оформляются в письменной форме (Приложение </w:t>
      </w:r>
      <w:r w:rsidR="00661E0C" w:rsidRPr="006F056A">
        <w:rPr>
          <w:rFonts w:ascii="Times New Roman" w:hAnsi="Times New Roman"/>
          <w:sz w:val="22"/>
          <w:szCs w:val="22"/>
        </w:rPr>
        <w:t>1</w:t>
      </w:r>
      <w:r w:rsidRPr="006F056A">
        <w:rPr>
          <w:rFonts w:ascii="Times New Roman" w:hAnsi="Times New Roman"/>
          <w:sz w:val="22"/>
          <w:szCs w:val="22"/>
        </w:rPr>
        <w:t xml:space="preserve"> к настоящим Правилам) путем согласования существенных условий, а также прав и обязанностей сторон, и/или вручения Страхователю страхового полиса, подписанного сторонами (Приложение </w:t>
      </w:r>
      <w:r w:rsidR="00661E0C" w:rsidRPr="006F056A">
        <w:rPr>
          <w:rFonts w:ascii="Times New Roman" w:hAnsi="Times New Roman"/>
          <w:sz w:val="22"/>
          <w:szCs w:val="22"/>
        </w:rPr>
        <w:t>2</w:t>
      </w:r>
      <w:r w:rsidRPr="006F056A">
        <w:rPr>
          <w:rFonts w:ascii="Times New Roman" w:hAnsi="Times New Roman"/>
          <w:sz w:val="22"/>
          <w:szCs w:val="22"/>
        </w:rPr>
        <w:t xml:space="preserve"> к настоящим Правилам).</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Договор страхования заключается на основании письменного заявления Страхователя, поданного Страховщику по форме установленной Страховщиком (Приложение </w:t>
      </w:r>
      <w:r w:rsidR="00661E0C" w:rsidRPr="006F056A">
        <w:rPr>
          <w:rFonts w:ascii="Times New Roman" w:hAnsi="Times New Roman"/>
          <w:sz w:val="22"/>
          <w:szCs w:val="22"/>
        </w:rPr>
        <w:t>3</w:t>
      </w:r>
      <w:r w:rsidRPr="006F056A">
        <w:rPr>
          <w:rFonts w:ascii="Times New Roman" w:hAnsi="Times New Roman"/>
          <w:sz w:val="22"/>
          <w:szCs w:val="22"/>
        </w:rPr>
        <w:t xml:space="preserve"> к настоящим Правилам), в котором сообщает следующее:</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proofErr w:type="gramStart"/>
      <w:r w:rsidRPr="006F056A">
        <w:rPr>
          <w:rFonts w:ascii="Times New Roman" w:hAnsi="Times New Roman"/>
          <w:sz w:val="22"/>
          <w:szCs w:val="22"/>
        </w:rPr>
        <w:t>свое полное наименование, юридический адрес, банковские реквизиты, контактные телефоны (если Страхователем является юридическое лицо) либо фамилию, имя, отчество, паспортные данные, адрес постоянного места жительства (регистрации) и контактный телефон (если Страхователем является физическое лицо);</w:t>
      </w:r>
      <w:proofErr w:type="gramEnd"/>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аналогичные сведения о Застрахованном лице, если предполагается, что должен быть застрахован риск гражданской ответственности иного лица, чем Страхователь;</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сведения, характеризующие обстоятельства осуществления Страхователем (Застрахованным лицом) застрахованной деятельности, и позволяющие Страховщику определить степень страхового риска;</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сведения о предъявленных Страхователю (Застрахованному лицу) за последние три года имущественных требованиях (претензиях, исках), с указанием их размера, и причин предъявления, в связи с осуществлением тех видов деятельности, в отношении которых предполагается страхование;</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иные сведения, которые запрашиваются Страховщиком в </w:t>
      </w:r>
      <w:proofErr w:type="gramStart"/>
      <w:r w:rsidRPr="006F056A">
        <w:rPr>
          <w:rFonts w:ascii="Times New Roman" w:hAnsi="Times New Roman"/>
          <w:sz w:val="22"/>
          <w:szCs w:val="22"/>
        </w:rPr>
        <w:t>заявлении</w:t>
      </w:r>
      <w:proofErr w:type="gramEnd"/>
      <w:r w:rsidRPr="006F056A">
        <w:rPr>
          <w:rFonts w:ascii="Times New Roman" w:hAnsi="Times New Roman"/>
          <w:sz w:val="22"/>
          <w:szCs w:val="22"/>
        </w:rPr>
        <w:t xml:space="preserve"> на страхование.</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Страховщик вправе потребовать от Страхователя представить вместе с заявлением на страхование следующие документы (или их копии):</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документы, подтверждающие право и пределы осуществления Страхователем (Застрахованным лицом) деятельности, в отношении которой предполагается страхование;</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иные документы, подтверждающие соответствующий опыт </w:t>
      </w:r>
      <w:r w:rsidR="00FB1ED7" w:rsidRPr="006F056A">
        <w:rPr>
          <w:rFonts w:ascii="Times New Roman" w:hAnsi="Times New Roman"/>
          <w:sz w:val="22"/>
          <w:szCs w:val="22"/>
        </w:rPr>
        <w:t xml:space="preserve">и профессиональную квалификацию </w:t>
      </w:r>
      <w:r w:rsidRPr="006F056A">
        <w:rPr>
          <w:rFonts w:ascii="Times New Roman" w:hAnsi="Times New Roman"/>
          <w:sz w:val="22"/>
          <w:szCs w:val="22"/>
        </w:rPr>
        <w:t>Страхователя (Застрахованного лица).</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lastRenderedPageBreak/>
        <w:t>При заключении договора страхования Страхователь обязан сообщить Страховщику все известные Страхователю обстоятельства, имеющие существенное значение для определения вероятности наступления страхового случая и размера возможн</w:t>
      </w:r>
      <w:r w:rsidR="00962CEB" w:rsidRPr="006F056A">
        <w:rPr>
          <w:rFonts w:ascii="Times New Roman" w:hAnsi="Times New Roman"/>
          <w:sz w:val="22"/>
          <w:szCs w:val="22"/>
        </w:rPr>
        <w:t>ого</w:t>
      </w:r>
      <w:r w:rsidRPr="006F056A">
        <w:rPr>
          <w:rFonts w:ascii="Times New Roman" w:hAnsi="Times New Roman"/>
          <w:sz w:val="22"/>
          <w:szCs w:val="22"/>
        </w:rPr>
        <w:t xml:space="preserve"> </w:t>
      </w:r>
      <w:r w:rsidR="009E7EBC" w:rsidRPr="006F056A">
        <w:rPr>
          <w:rFonts w:ascii="Times New Roman" w:hAnsi="Times New Roman"/>
          <w:sz w:val="22"/>
          <w:szCs w:val="22"/>
        </w:rPr>
        <w:t>вреда</w:t>
      </w:r>
      <w:r w:rsidRPr="006F056A">
        <w:rPr>
          <w:rFonts w:ascii="Times New Roman" w:hAnsi="Times New Roman"/>
          <w:sz w:val="22"/>
          <w:szCs w:val="22"/>
        </w:rPr>
        <w:t xml:space="preserve"> от его наступления (страхового риска). При этом существенными признаются обстоятельства, указанные в заявлении на страхование, а также дополнительно оговоренные в договоре страхования (страховом полисе).</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proofErr w:type="gramStart"/>
      <w:r w:rsidRPr="006F056A">
        <w:rPr>
          <w:rFonts w:ascii="Times New Roman" w:hAnsi="Times New Roman"/>
          <w:sz w:val="22"/>
          <w:szCs w:val="22"/>
        </w:rPr>
        <w:t>Если после заключения договора страхования будет установлено, что Страхователь сообщил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w:t>
      </w:r>
      <w:r w:rsidR="00962CEB" w:rsidRPr="006F056A">
        <w:rPr>
          <w:rFonts w:ascii="Times New Roman" w:hAnsi="Times New Roman"/>
          <w:sz w:val="22"/>
          <w:szCs w:val="22"/>
        </w:rPr>
        <w:t>ого</w:t>
      </w:r>
      <w:r w:rsidRPr="006F056A">
        <w:rPr>
          <w:rFonts w:ascii="Times New Roman" w:hAnsi="Times New Roman"/>
          <w:sz w:val="22"/>
          <w:szCs w:val="22"/>
        </w:rPr>
        <w:t xml:space="preserve"> </w:t>
      </w:r>
      <w:r w:rsidR="009E7EBC" w:rsidRPr="006F056A">
        <w:rPr>
          <w:rFonts w:ascii="Times New Roman" w:hAnsi="Times New Roman"/>
          <w:sz w:val="22"/>
          <w:szCs w:val="22"/>
        </w:rPr>
        <w:t>вреда</w:t>
      </w:r>
      <w:r w:rsidRPr="006F056A">
        <w:rPr>
          <w:rFonts w:ascii="Times New Roman" w:hAnsi="Times New Roman"/>
          <w:sz w:val="22"/>
          <w:szCs w:val="22"/>
        </w:rPr>
        <w:t xml:space="preserve"> от его наступления, Страховщик вправе потребовать признания договора недействительным и применения последствий в соответствии с законодательством Российской Федерации, за исключением случая, когда обстоятельства, о которых умолчал Страхователь, уже отпали.</w:t>
      </w:r>
      <w:proofErr w:type="gramEnd"/>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Договор страхования, если не установлено иное, вступает в силу:</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При уплате страховой премии путем безналичных расчетов – с 00 часов дня, следующего за днём зачисления страховой премии (или ее первого взноса, если оплата производится в рассрочку) расчетный счет Страховщика в размере, указанном в договоре страхования.</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При уплате страховой премии наличными деньгами – с 00 часов дня, следующего за днем уплаты страховой премии (или ее первого взноса, если оплата производится в рассрочку) в размере, указанном в договоре страхования, в кассу Страховщика или его представителю.</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Договор страхования признается невступившим в силу, если страховая премия (или ее первого взноса, если оплата производится в рассрочку) оплачена в </w:t>
      </w:r>
      <w:proofErr w:type="gramStart"/>
      <w:r w:rsidRPr="006F056A">
        <w:rPr>
          <w:rFonts w:ascii="Times New Roman" w:hAnsi="Times New Roman"/>
          <w:sz w:val="22"/>
          <w:szCs w:val="22"/>
        </w:rPr>
        <w:t>размере</w:t>
      </w:r>
      <w:proofErr w:type="gramEnd"/>
      <w:r w:rsidRPr="006F056A">
        <w:rPr>
          <w:rFonts w:ascii="Times New Roman" w:hAnsi="Times New Roman"/>
          <w:sz w:val="22"/>
          <w:szCs w:val="22"/>
        </w:rPr>
        <w:t>, меньшем, чем это предусмотрено договором страхования.</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 уплате (или доплате) Страхователем страховой премии в размере, указанном в договоре страхования, договор страхования вступает в силу в соответствии с общими условиями, предусмотренными настоящими Правилами.</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 указании в договоре страхования ссылки на настоящие правила, условия, содержащиеся в настоящих Правилах не включенные в текст договора страхования (страхового полиса), обязательны для Страхователя.</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 без расширения объема обязатель</w:t>
      </w:r>
      <w:proofErr w:type="gramStart"/>
      <w:r w:rsidRPr="006F056A">
        <w:rPr>
          <w:rFonts w:ascii="Times New Roman" w:hAnsi="Times New Roman"/>
          <w:sz w:val="22"/>
          <w:szCs w:val="22"/>
        </w:rPr>
        <w:t>ств Стр</w:t>
      </w:r>
      <w:proofErr w:type="gramEnd"/>
      <w:r w:rsidRPr="006F056A">
        <w:rPr>
          <w:rFonts w:ascii="Times New Roman" w:hAnsi="Times New Roman"/>
          <w:sz w:val="22"/>
          <w:szCs w:val="22"/>
        </w:rPr>
        <w:t>аховщика, предусмотренного данными Правилами страхования.</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Изменение сторонами договора страхования осуществляется в </w:t>
      </w:r>
      <w:proofErr w:type="gramStart"/>
      <w:r w:rsidRPr="006F056A">
        <w:rPr>
          <w:rFonts w:ascii="Times New Roman" w:hAnsi="Times New Roman"/>
          <w:sz w:val="22"/>
          <w:szCs w:val="22"/>
        </w:rPr>
        <w:t>порядке</w:t>
      </w:r>
      <w:proofErr w:type="gramEnd"/>
      <w:r w:rsidRPr="006F056A">
        <w:rPr>
          <w:rFonts w:ascii="Times New Roman" w:hAnsi="Times New Roman"/>
          <w:sz w:val="22"/>
          <w:szCs w:val="22"/>
        </w:rPr>
        <w:t>, предусмотренном Гражданским кодексом Российской Федерации.</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Все изменения и дополнения к настоящему Договору оформляются исключительно в письменной форме, путем заключения дополнительного соглашения за подписью обеих сторон. Момент вступления дополнительного соглашения в силу определяется по соглашению сторон.</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Основанием для внесения изменений в договор страхования является письменное заявление одной из сторон, в адрес другой стороны договора страхования. Страхователь может подать заявление в свободной форме или по образцу, разработанному Страховщиком.</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Изменения в договор страхования могут быть внесены не ранее даты получения одной из сторон договора страхования соответствующего заявления от другой стороны.</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Сторона договора страхования, получившая заявление на внесение изменений в договор страхования, вправе запросить у другой стороны документы, подтверждающие основания для внесения изменений.</w:t>
      </w:r>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proofErr w:type="gramStart"/>
      <w:r w:rsidRPr="006F056A">
        <w:rPr>
          <w:rFonts w:ascii="Times New Roman" w:hAnsi="Times New Roman"/>
          <w:sz w:val="22"/>
          <w:szCs w:val="22"/>
        </w:rPr>
        <w:t>Если внесение изменений в договор страхования требует доплаты страховой премии, размер дополнительной страховой премии определяется как произведение разницы страховой премии, рассчитанной по новым условиям, и страховой премии, установленной в действующем договоре страхования, на отношение не истекшего срока действия договора страхования на день внесения изменений к общему сроку действия договора страхования, исчисленного в днях.</w:t>
      </w:r>
      <w:proofErr w:type="gramEnd"/>
    </w:p>
    <w:p w:rsidR="00A020BB" w:rsidRPr="006F056A" w:rsidRDefault="00A020BB" w:rsidP="0072200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Договор страхования может быть признан недействительным с момента его заключения в </w:t>
      </w:r>
      <w:proofErr w:type="gramStart"/>
      <w:r w:rsidRPr="006F056A">
        <w:rPr>
          <w:rFonts w:ascii="Times New Roman" w:hAnsi="Times New Roman"/>
          <w:sz w:val="22"/>
          <w:szCs w:val="22"/>
        </w:rPr>
        <w:t>порядке</w:t>
      </w:r>
      <w:proofErr w:type="gramEnd"/>
      <w:r w:rsidRPr="006F056A">
        <w:rPr>
          <w:rFonts w:ascii="Times New Roman" w:hAnsi="Times New Roman"/>
          <w:sz w:val="22"/>
          <w:szCs w:val="22"/>
        </w:rPr>
        <w:t xml:space="preserve"> и по основаниям, предусмотренным гражданским законодательством Российской Федерации.</w:t>
      </w:r>
    </w:p>
    <w:p w:rsidR="00A020BB" w:rsidRPr="006F056A" w:rsidRDefault="00A020BB" w:rsidP="00C24CF2">
      <w:pPr>
        <w:pStyle w:val="BodyTextIndent2"/>
        <w:widowControl/>
        <w:numPr>
          <w:ilvl w:val="0"/>
          <w:numId w:val="3"/>
        </w:numPr>
        <w:tabs>
          <w:tab w:val="left" w:pos="9923"/>
        </w:tabs>
        <w:spacing w:before="240" w:after="120"/>
        <w:ind w:left="357" w:right="-23" w:hanging="357"/>
        <w:jc w:val="center"/>
        <w:rPr>
          <w:rFonts w:ascii="Times New Roman" w:hAnsi="Times New Roman"/>
          <w:b/>
          <w:sz w:val="22"/>
          <w:szCs w:val="22"/>
        </w:rPr>
      </w:pPr>
      <w:r w:rsidRPr="006F056A">
        <w:rPr>
          <w:rFonts w:ascii="Times New Roman" w:hAnsi="Times New Roman"/>
          <w:b/>
          <w:sz w:val="22"/>
          <w:szCs w:val="22"/>
        </w:rPr>
        <w:t>ИЗМЕНЕНИЕ СТЕПЕНИ РИСКА</w:t>
      </w:r>
    </w:p>
    <w:p w:rsidR="00A020BB" w:rsidRPr="006F056A" w:rsidRDefault="00A020BB" w:rsidP="00C24CF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В период действия договора страхования Страхователь (Застрахованное лицо) обязан незамедлительно (либо в срок, установленный договором страхования) письменно уведомить Страховщика о ставших ему известными значительных изменениях в обстоятельствах, сообщенных </w:t>
      </w:r>
      <w:r w:rsidRPr="006F056A">
        <w:rPr>
          <w:rFonts w:ascii="Times New Roman" w:hAnsi="Times New Roman"/>
          <w:sz w:val="22"/>
          <w:szCs w:val="22"/>
        </w:rPr>
        <w:lastRenderedPageBreak/>
        <w:t>Страховщику при заключении договора, указанных в заявлении на страхование. Случаи, когда эти изменения могут признаваться значительными, т.е. существенно влияющими на увеличение страхового риска</w:t>
      </w:r>
      <w:r w:rsidR="00F44808" w:rsidRPr="006F056A">
        <w:rPr>
          <w:rFonts w:ascii="Times New Roman" w:hAnsi="Times New Roman"/>
          <w:sz w:val="22"/>
          <w:szCs w:val="22"/>
        </w:rPr>
        <w:t>,</w:t>
      </w:r>
      <w:r w:rsidRPr="006F056A">
        <w:rPr>
          <w:rFonts w:ascii="Times New Roman" w:hAnsi="Times New Roman"/>
          <w:sz w:val="22"/>
          <w:szCs w:val="22"/>
        </w:rPr>
        <w:t xml:space="preserve"> должны быть установлены в </w:t>
      </w:r>
      <w:proofErr w:type="gramStart"/>
      <w:r w:rsidRPr="006F056A">
        <w:rPr>
          <w:rFonts w:ascii="Times New Roman" w:hAnsi="Times New Roman"/>
          <w:sz w:val="22"/>
          <w:szCs w:val="22"/>
        </w:rPr>
        <w:t>договоре</w:t>
      </w:r>
      <w:proofErr w:type="gramEnd"/>
      <w:r w:rsidRPr="006F056A">
        <w:rPr>
          <w:rFonts w:ascii="Times New Roman" w:hAnsi="Times New Roman"/>
          <w:sz w:val="22"/>
          <w:szCs w:val="22"/>
        </w:rPr>
        <w:t xml:space="preserve"> страхования.</w:t>
      </w:r>
    </w:p>
    <w:p w:rsidR="00A020BB" w:rsidRPr="006F056A" w:rsidRDefault="00A020BB" w:rsidP="00C24CF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В </w:t>
      </w:r>
      <w:proofErr w:type="gramStart"/>
      <w:r w:rsidRPr="006F056A">
        <w:rPr>
          <w:rFonts w:ascii="Times New Roman" w:hAnsi="Times New Roman"/>
          <w:sz w:val="22"/>
          <w:szCs w:val="22"/>
        </w:rPr>
        <w:t>договоре</w:t>
      </w:r>
      <w:proofErr w:type="gramEnd"/>
      <w:r w:rsidRPr="006F056A">
        <w:rPr>
          <w:rFonts w:ascii="Times New Roman" w:hAnsi="Times New Roman"/>
          <w:sz w:val="22"/>
          <w:szCs w:val="22"/>
        </w:rPr>
        <w:t xml:space="preserve"> страхования могут быть установлены дополнительные существенные обстоятельства, об изменении которых Страхователь (Застрахованное лицо) обязан незамедлительно уведомлять Страховщика, а также обстоятельства, влияющие на степень риска, не требующие уведомления.</w:t>
      </w:r>
    </w:p>
    <w:p w:rsidR="00A020BB" w:rsidRPr="006F056A" w:rsidRDefault="00A020BB" w:rsidP="00C24CF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 получении информации об изменениях в обстоятельствах, влекущих увеличение степени страхового риска, Страховщик вправе потребовать изменения условий договора страхования или уплаты дополнительной страховой премии соразмерно увеличению риска. Если Страхователь не согласится на новые условия или откажется от уплаты дополнительной страховой премии, Страховщик вправе потребовать расторжения договора в порядке, предусмотренном гражданским законодательством Российской Федерации.</w:t>
      </w:r>
    </w:p>
    <w:p w:rsidR="00A020BB" w:rsidRPr="006F056A" w:rsidRDefault="00A020BB" w:rsidP="00C24CF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При неисполнении Страхователем обязанности уведомить Страховщика об увеличении степени страхового риска, </w:t>
      </w:r>
      <w:proofErr w:type="gramStart"/>
      <w:r w:rsidRPr="006F056A">
        <w:rPr>
          <w:rFonts w:ascii="Times New Roman" w:hAnsi="Times New Roman"/>
          <w:sz w:val="22"/>
          <w:szCs w:val="22"/>
        </w:rPr>
        <w:t>последний</w:t>
      </w:r>
      <w:proofErr w:type="gramEnd"/>
      <w:r w:rsidRPr="006F056A">
        <w:rPr>
          <w:rFonts w:ascii="Times New Roman" w:hAnsi="Times New Roman"/>
          <w:sz w:val="22"/>
          <w:szCs w:val="22"/>
        </w:rPr>
        <w:t xml:space="preserve"> вправе потребовать расторжения договора страхования и возмещения вреда в порядке, определенном гражданским законодательством Российской Федерации. Страховщик не вправе требовать расторжения договора страхования, если обстоятельства, влекущие увеличение степени страхового риска, уже отпали.</w:t>
      </w:r>
    </w:p>
    <w:p w:rsidR="00A020BB" w:rsidRPr="006F056A" w:rsidRDefault="00A020BB" w:rsidP="00C24CF2">
      <w:pPr>
        <w:pStyle w:val="BodyTextIndent2"/>
        <w:widowControl/>
        <w:numPr>
          <w:ilvl w:val="0"/>
          <w:numId w:val="3"/>
        </w:numPr>
        <w:tabs>
          <w:tab w:val="left" w:pos="9923"/>
        </w:tabs>
        <w:spacing w:before="240" w:after="120"/>
        <w:ind w:left="357" w:right="-23" w:hanging="357"/>
        <w:jc w:val="center"/>
        <w:rPr>
          <w:rFonts w:ascii="Times New Roman" w:hAnsi="Times New Roman"/>
          <w:b/>
          <w:sz w:val="22"/>
          <w:szCs w:val="22"/>
        </w:rPr>
      </w:pPr>
      <w:r w:rsidRPr="006F056A">
        <w:rPr>
          <w:rFonts w:ascii="Times New Roman" w:hAnsi="Times New Roman"/>
          <w:b/>
          <w:sz w:val="22"/>
          <w:szCs w:val="22"/>
        </w:rPr>
        <w:t>ДОСРОЧНОЕ ПРЕКРАЩЕНИЕ ДЕЙСТВИЯ ДОГОВОРА СТРАХОВАНИЯ</w:t>
      </w:r>
    </w:p>
    <w:p w:rsidR="00A020BB" w:rsidRPr="006F056A" w:rsidRDefault="00A020BB" w:rsidP="00C24CF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Действие договора страхования досрочно прекращается в следующих </w:t>
      </w:r>
      <w:proofErr w:type="gramStart"/>
      <w:r w:rsidRPr="006F056A">
        <w:rPr>
          <w:rFonts w:ascii="Times New Roman" w:hAnsi="Times New Roman"/>
          <w:sz w:val="22"/>
          <w:szCs w:val="22"/>
        </w:rPr>
        <w:t>случаях</w:t>
      </w:r>
      <w:proofErr w:type="gramEnd"/>
      <w:r w:rsidRPr="006F056A">
        <w:rPr>
          <w:rFonts w:ascii="Times New Roman" w:hAnsi="Times New Roman"/>
          <w:sz w:val="22"/>
          <w:szCs w:val="22"/>
        </w:rPr>
        <w:t>:</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При выплате страхового возмещения в размере страховой суммы – с 00 часов дня, следующего за днем, списания средств с расчетного счета Страховщика либо выплаты из кассы Страховщика.</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При неуплате Страхователем очередного взноса в счет страховой премии в установленный договором срок – с 00 часов дня, следующего за днем, указанным в договоре, как последний день для такой оплаты, если иное не предусмотрено договором страхования.</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При расторжении договора по инициативе хотя бы одной из сторон – с 00 часов дня, указанного в письменном извещении о расторжении, как дата расторжения договора. Порядок расторжения договора по инициативе одной из сторон определяется гражданским законодательством Российской Федерации.</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При ликвидации Страхователя, являющегося юридическим лицом, или смерти Страхователя, являющегося физическим лицом, кроме случаев правопреемства или замены Страхователя – с 00 часов дня, следующего за днем ликвидации юридического лица, либо с момента смерти физического лица соответственно.</w:t>
      </w:r>
    </w:p>
    <w:p w:rsidR="009F63FE" w:rsidRPr="006F056A" w:rsidRDefault="009F63FE"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При аннулировании, прекращении действия, отзыва, признании уполномоченными органами недействительными или лишения по решению суда лицензии или других документов, подтверждающих право Страхователя (Застрахованного лица) осуществлять деятельность, в отношении которой предусмотрено страхование – с момента принятия соответствующего решения уполномоченным органом или вступления в законную силу соответствующего решения суда.</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При ликвидации Страховщика – в порядке, установленном действующим законодательством.</w:t>
      </w:r>
    </w:p>
    <w:p w:rsidR="00A020BB" w:rsidRPr="006F056A" w:rsidRDefault="00A020BB" w:rsidP="00C24CF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Договор страхования может быть прекращен до наступления срока, на который он был заключен, если после его вступления в силу возможность наступления страхового случая отпала</w:t>
      </w:r>
      <w:r w:rsidR="00A23DD8" w:rsidRPr="006F056A">
        <w:rPr>
          <w:rFonts w:ascii="Times New Roman" w:hAnsi="Times New Roman"/>
          <w:sz w:val="22"/>
          <w:szCs w:val="22"/>
        </w:rPr>
        <w:t>,</w:t>
      </w:r>
      <w:r w:rsidRPr="006F056A">
        <w:rPr>
          <w:rFonts w:ascii="Times New Roman" w:hAnsi="Times New Roman"/>
          <w:sz w:val="22"/>
          <w:szCs w:val="22"/>
        </w:rPr>
        <w:t xml:space="preserve"> и существование страхового риска прекратилось по обстоятельствам иным, чем страховой случай.</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К таким обстоятельствам, в частности, относятся прекращение Страхователем (Застрахованным лицом)  в установленном порядке определенной деятельности, если застрахован был риск гражданской ответственности, связанный с осуществлением этой деятельности.</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При досрочном прекращении договора страхования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F7488B" w:rsidRPr="006F056A" w:rsidRDefault="00F7488B" w:rsidP="00F7488B">
      <w:pPr>
        <w:pStyle w:val="BodyTextIndent2"/>
        <w:widowControl/>
        <w:numPr>
          <w:ilvl w:val="1"/>
          <w:numId w:val="3"/>
        </w:numPr>
        <w:tabs>
          <w:tab w:val="clear" w:pos="792"/>
          <w:tab w:val="num" w:pos="0"/>
        </w:tabs>
        <w:spacing w:before="60"/>
        <w:ind w:left="0" w:firstLine="720"/>
        <w:rPr>
          <w:rFonts w:ascii="Times New Roman" w:hAnsi="Times New Roman"/>
          <w:sz w:val="22"/>
          <w:szCs w:val="22"/>
        </w:rPr>
      </w:pPr>
      <w:proofErr w:type="gramStart"/>
      <w:r w:rsidRPr="006F056A">
        <w:rPr>
          <w:rFonts w:ascii="Times New Roman" w:hAnsi="Times New Roman"/>
          <w:sz w:val="22"/>
          <w:szCs w:val="22"/>
        </w:rPr>
        <w:t>В случае отказа Страхователя, являющегося физическим лицом, в том числе зарегистрированным в качестве индивидуального предпринимателя, от Договора страхования в течение 5-ти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roofErr w:type="gramEnd"/>
    </w:p>
    <w:p w:rsidR="00F7488B" w:rsidRPr="006F056A" w:rsidRDefault="00F7488B" w:rsidP="00F7488B">
      <w:pPr>
        <w:pStyle w:val="BodyTextIndent2"/>
        <w:widowControl/>
        <w:numPr>
          <w:ilvl w:val="2"/>
          <w:numId w:val="3"/>
        </w:numPr>
        <w:spacing w:before="60"/>
        <w:ind w:left="0" w:firstLine="709"/>
        <w:rPr>
          <w:rFonts w:ascii="Times New Roman" w:hAnsi="Times New Roman"/>
          <w:sz w:val="22"/>
          <w:szCs w:val="22"/>
        </w:rPr>
      </w:pPr>
      <w:r w:rsidRPr="006F056A">
        <w:rPr>
          <w:rFonts w:ascii="Times New Roman" w:hAnsi="Times New Roman"/>
          <w:sz w:val="22"/>
          <w:szCs w:val="22"/>
        </w:rPr>
        <w:lastRenderedPageBreak/>
        <w:t xml:space="preserve">уплаченная страховая премия в полном </w:t>
      </w:r>
      <w:proofErr w:type="gramStart"/>
      <w:r w:rsidRPr="006F056A">
        <w:rPr>
          <w:rFonts w:ascii="Times New Roman" w:hAnsi="Times New Roman"/>
          <w:sz w:val="22"/>
          <w:szCs w:val="22"/>
        </w:rPr>
        <w:t>объеме</w:t>
      </w:r>
      <w:proofErr w:type="gramEnd"/>
      <w:r w:rsidRPr="006F056A">
        <w:rPr>
          <w:rFonts w:ascii="Times New Roman" w:hAnsi="Times New Roman"/>
          <w:sz w:val="22"/>
          <w:szCs w:val="22"/>
        </w:rPr>
        <w:t>, если Страхователь отказался от Договора до даты возникновения обязательств Страховщика по Договору (далее по тексту - до даты начала действия страхования).</w:t>
      </w:r>
    </w:p>
    <w:p w:rsidR="00F7488B" w:rsidRPr="006F056A" w:rsidRDefault="00F7488B" w:rsidP="00F7488B">
      <w:pPr>
        <w:pStyle w:val="BodyTextIndent2"/>
        <w:widowControl/>
        <w:numPr>
          <w:ilvl w:val="2"/>
          <w:numId w:val="3"/>
        </w:numPr>
        <w:spacing w:before="60"/>
        <w:ind w:left="0" w:firstLine="709"/>
        <w:rPr>
          <w:rFonts w:ascii="Times New Roman" w:hAnsi="Times New Roman"/>
          <w:sz w:val="22"/>
          <w:szCs w:val="22"/>
        </w:rPr>
      </w:pPr>
      <w:r w:rsidRPr="006F056A">
        <w:rPr>
          <w:rFonts w:ascii="Times New Roman" w:hAnsi="Times New Roman"/>
          <w:sz w:val="22"/>
          <w:szCs w:val="22"/>
        </w:rPr>
        <w:t xml:space="preserve">часть уплаченной страховой премии за </w:t>
      </w:r>
      <w:proofErr w:type="spellStart"/>
      <w:r w:rsidRPr="006F056A">
        <w:rPr>
          <w:rFonts w:ascii="Times New Roman" w:hAnsi="Times New Roman"/>
          <w:sz w:val="22"/>
          <w:szCs w:val="22"/>
        </w:rPr>
        <w:t>неистекший</w:t>
      </w:r>
      <w:proofErr w:type="spellEnd"/>
      <w:r w:rsidRPr="006F056A">
        <w:rPr>
          <w:rFonts w:ascii="Times New Roman" w:hAnsi="Times New Roman"/>
          <w:sz w:val="22"/>
          <w:szCs w:val="22"/>
        </w:rPr>
        <w:t xml:space="preserve">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w:t>
      </w:r>
      <w:proofErr w:type="gramStart"/>
      <w:r w:rsidRPr="006F056A">
        <w:rPr>
          <w:rFonts w:ascii="Times New Roman" w:hAnsi="Times New Roman"/>
          <w:sz w:val="22"/>
          <w:szCs w:val="22"/>
        </w:rPr>
        <w:t>этом</w:t>
      </w:r>
      <w:proofErr w:type="gramEnd"/>
      <w:r w:rsidRPr="006F056A">
        <w:rPr>
          <w:rFonts w:ascii="Times New Roman" w:hAnsi="Times New Roman"/>
          <w:sz w:val="22"/>
          <w:szCs w:val="22"/>
        </w:rPr>
        <w:t xml:space="preserve">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F7488B" w:rsidRPr="006F056A" w:rsidRDefault="00F7488B" w:rsidP="00F7488B">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Для целей реализации пункта 11.</w:t>
      </w:r>
      <w:r w:rsidR="007D75FF" w:rsidRPr="006F056A">
        <w:rPr>
          <w:rFonts w:ascii="Times New Roman" w:hAnsi="Times New Roman"/>
          <w:sz w:val="22"/>
          <w:szCs w:val="22"/>
        </w:rPr>
        <w:t>3</w:t>
      </w:r>
      <w:r w:rsidRPr="006F056A">
        <w:rPr>
          <w:rFonts w:ascii="Times New Roman" w:hAnsi="Times New Roman"/>
          <w:sz w:val="22"/>
          <w:szCs w:val="22"/>
        </w:rPr>
        <w:t xml:space="preserve"> настоящих Правил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F7488B" w:rsidRPr="006F056A" w:rsidRDefault="00F7488B" w:rsidP="00F7488B">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Для целей реализации пункта 11.</w:t>
      </w:r>
      <w:r w:rsidR="007D75FF" w:rsidRPr="006F056A">
        <w:rPr>
          <w:rFonts w:ascii="Times New Roman" w:hAnsi="Times New Roman"/>
          <w:sz w:val="22"/>
          <w:szCs w:val="22"/>
        </w:rPr>
        <w:t>3</w:t>
      </w:r>
      <w:r w:rsidRPr="006F056A">
        <w:rPr>
          <w:rFonts w:ascii="Times New Roman" w:hAnsi="Times New Roman"/>
          <w:sz w:val="22"/>
          <w:szCs w:val="22"/>
        </w:rPr>
        <w:t xml:space="preserve"> настоящих Правил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F7488B" w:rsidRPr="006F056A" w:rsidRDefault="00F7488B" w:rsidP="00F7488B">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В </w:t>
      </w:r>
      <w:proofErr w:type="gramStart"/>
      <w:r w:rsidRPr="006F056A">
        <w:rPr>
          <w:rFonts w:ascii="Times New Roman" w:hAnsi="Times New Roman"/>
          <w:sz w:val="22"/>
          <w:szCs w:val="22"/>
        </w:rPr>
        <w:t>случае</w:t>
      </w:r>
      <w:proofErr w:type="gramEnd"/>
      <w:r w:rsidRPr="006F056A">
        <w:rPr>
          <w:rFonts w:ascii="Times New Roman" w:hAnsi="Times New Roman"/>
          <w:sz w:val="22"/>
          <w:szCs w:val="22"/>
        </w:rPr>
        <w:t xml:space="preserve"> противоречия положений </w:t>
      </w:r>
      <w:r w:rsidR="003B36B4" w:rsidRPr="006F056A">
        <w:rPr>
          <w:rFonts w:ascii="Times New Roman" w:hAnsi="Times New Roman"/>
          <w:sz w:val="22"/>
          <w:szCs w:val="22"/>
        </w:rPr>
        <w:t>пункта 11.</w:t>
      </w:r>
      <w:r w:rsidR="007D75FF" w:rsidRPr="006F056A">
        <w:rPr>
          <w:rFonts w:ascii="Times New Roman" w:hAnsi="Times New Roman"/>
          <w:sz w:val="22"/>
          <w:szCs w:val="22"/>
        </w:rPr>
        <w:t>3</w:t>
      </w:r>
      <w:r w:rsidR="003B36B4" w:rsidRPr="006F056A">
        <w:rPr>
          <w:rFonts w:ascii="Times New Roman" w:hAnsi="Times New Roman"/>
          <w:sz w:val="22"/>
          <w:szCs w:val="22"/>
        </w:rPr>
        <w:t xml:space="preserve"> настоящих Правил </w:t>
      </w:r>
      <w:r w:rsidRPr="006F056A">
        <w:rPr>
          <w:rFonts w:ascii="Times New Roman" w:hAnsi="Times New Roman"/>
          <w:sz w:val="22"/>
          <w:szCs w:val="22"/>
        </w:rPr>
        <w:t xml:space="preserve">иным положениям настоящих Правил, положения </w:t>
      </w:r>
      <w:r w:rsidR="003B36B4" w:rsidRPr="006F056A">
        <w:rPr>
          <w:rFonts w:ascii="Times New Roman" w:hAnsi="Times New Roman"/>
          <w:sz w:val="22"/>
          <w:szCs w:val="22"/>
        </w:rPr>
        <w:t>пункта 11.</w:t>
      </w:r>
      <w:r w:rsidR="007D75FF" w:rsidRPr="006F056A">
        <w:rPr>
          <w:rFonts w:ascii="Times New Roman" w:hAnsi="Times New Roman"/>
          <w:sz w:val="22"/>
          <w:szCs w:val="22"/>
        </w:rPr>
        <w:t>3</w:t>
      </w:r>
      <w:r w:rsidR="003B36B4" w:rsidRPr="006F056A">
        <w:rPr>
          <w:rFonts w:ascii="Times New Roman" w:hAnsi="Times New Roman"/>
          <w:sz w:val="22"/>
          <w:szCs w:val="22"/>
        </w:rPr>
        <w:t xml:space="preserve"> </w:t>
      </w:r>
      <w:r w:rsidRPr="006F056A">
        <w:rPr>
          <w:rFonts w:ascii="Times New Roman" w:hAnsi="Times New Roman"/>
          <w:sz w:val="22"/>
          <w:szCs w:val="22"/>
        </w:rPr>
        <w:t>имеют преимущественную силу.</w:t>
      </w:r>
    </w:p>
    <w:p w:rsidR="007D75FF" w:rsidRPr="006F056A" w:rsidRDefault="00516A47" w:rsidP="007D75FF">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В иных случаях, кроме предусмотренных пунктом 11.3 настоящих Правил</w:t>
      </w:r>
      <w:r w:rsidR="00487EA6" w:rsidRPr="006F056A">
        <w:rPr>
          <w:rFonts w:ascii="Times New Roman" w:hAnsi="Times New Roman"/>
          <w:sz w:val="22"/>
          <w:szCs w:val="22"/>
        </w:rPr>
        <w:t>,</w:t>
      </w:r>
      <w:r w:rsidRPr="006F056A">
        <w:rPr>
          <w:rFonts w:ascii="Times New Roman" w:hAnsi="Times New Roman"/>
          <w:sz w:val="22"/>
          <w:szCs w:val="22"/>
        </w:rPr>
        <w:t xml:space="preserve"> </w:t>
      </w:r>
      <w:r w:rsidR="007D75FF" w:rsidRPr="006F056A">
        <w:rPr>
          <w:rFonts w:ascii="Times New Roman" w:hAnsi="Times New Roman"/>
          <w:sz w:val="22"/>
          <w:szCs w:val="22"/>
        </w:rPr>
        <w:t xml:space="preserve">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В </w:t>
      </w:r>
      <w:proofErr w:type="gramStart"/>
      <w:r w:rsidR="007D75FF" w:rsidRPr="006F056A">
        <w:rPr>
          <w:rFonts w:ascii="Times New Roman" w:hAnsi="Times New Roman"/>
          <w:sz w:val="22"/>
          <w:szCs w:val="22"/>
        </w:rPr>
        <w:t>этом</w:t>
      </w:r>
      <w:proofErr w:type="gramEnd"/>
      <w:r w:rsidR="007D75FF" w:rsidRPr="006F056A">
        <w:rPr>
          <w:rFonts w:ascii="Times New Roman" w:hAnsi="Times New Roman"/>
          <w:sz w:val="22"/>
          <w:szCs w:val="22"/>
        </w:rPr>
        <w:t xml:space="preserve"> случае уплаченная Страховщику страховая премия не подлежит возврату, если договором страхования не предусмотрено иное. При этом о намерении досрочного прекращения договора Страхователь обязан письменно уведомить Страховщика не менее чем за десять рабочих дней до предполагаемой даты прекращения договора страхования, если при заключении договора стороны не предусмотрели иной срок.</w:t>
      </w:r>
    </w:p>
    <w:p w:rsidR="00A020BB" w:rsidRPr="006F056A" w:rsidRDefault="00A020BB" w:rsidP="00C24CF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Договор </w:t>
      </w:r>
      <w:proofErr w:type="gramStart"/>
      <w:r w:rsidRPr="006F056A">
        <w:rPr>
          <w:rFonts w:ascii="Times New Roman" w:hAnsi="Times New Roman"/>
          <w:sz w:val="22"/>
          <w:szCs w:val="22"/>
        </w:rPr>
        <w:t>страхования</w:t>
      </w:r>
      <w:proofErr w:type="gramEnd"/>
      <w:r w:rsidRPr="006F056A">
        <w:rPr>
          <w:rFonts w:ascii="Times New Roman" w:hAnsi="Times New Roman"/>
          <w:sz w:val="22"/>
          <w:szCs w:val="22"/>
        </w:rPr>
        <w:t xml:space="preserve"> может быть расторгнут досрочно по требованию Страховщика, в случаях, предусмотренных законодательством Российской Федерации, или в следующих случаях, если это предусмотрено условиями договора страхования:</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Сообщения Страховщику недостоверных сведений по обстоятельствам страхования, влияющих на увеличение степени риска.</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Нарушения Страхователем обязанностей, предусмотренных договором страхования или настоящими Правилами.</w:t>
      </w:r>
    </w:p>
    <w:p w:rsidR="009C0E56" w:rsidRPr="006F056A" w:rsidRDefault="00A020BB" w:rsidP="009C0E56">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Если Страховщиком будет установлено, что Страхователь (Застрахованное лицо) систематически наруша</w:t>
      </w:r>
      <w:r w:rsidR="009C0E56" w:rsidRPr="006F056A">
        <w:rPr>
          <w:rFonts w:ascii="Times New Roman" w:hAnsi="Times New Roman"/>
          <w:sz w:val="22"/>
          <w:szCs w:val="22"/>
        </w:rPr>
        <w:t>е</w:t>
      </w:r>
      <w:r w:rsidRPr="006F056A">
        <w:rPr>
          <w:rFonts w:ascii="Times New Roman" w:hAnsi="Times New Roman"/>
          <w:sz w:val="22"/>
          <w:szCs w:val="22"/>
        </w:rPr>
        <w:t xml:space="preserve">т </w:t>
      </w:r>
      <w:r w:rsidR="009C0E56" w:rsidRPr="006F056A">
        <w:rPr>
          <w:rFonts w:ascii="Times New Roman" w:hAnsi="Times New Roman"/>
          <w:sz w:val="22"/>
          <w:szCs w:val="22"/>
        </w:rPr>
        <w:t>требования, регламентирующие порядок и условия обеспечения качества медицинской помощи, включая обеспечение уровня соответствия оказываемой медицинской помощи стандартам медицинской помощи, если такие имеются.</w:t>
      </w:r>
    </w:p>
    <w:p w:rsidR="00A020BB" w:rsidRPr="006F056A" w:rsidRDefault="00A020BB" w:rsidP="00C24CF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 досрочном расторжении договора страхования по требованию Страховщика:</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Страховщик уведомляет Страхователя о своем намерении не менее чем за пять рабочих дней до предполагаемой даты досрочного расторжения договора страхования, если иное не установлено договором страхования.</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Страховщик не несет ответственность по случаям, произошедшим в период, начиная со дня получения Страхователем уведомления о досрочном расторжении договора, до даты, отмеченной как дата расторжения договора.</w:t>
      </w:r>
    </w:p>
    <w:p w:rsidR="00A020BB" w:rsidRPr="006F056A" w:rsidRDefault="00A020BB" w:rsidP="00C24CF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Страховщик возвращает Страхователю страховую премию пропорционально оставшемуся периоду действия договора, за вычетом всех понесенных расходов и отчислений в соответствии со структурой тарифной ставки.</w:t>
      </w:r>
    </w:p>
    <w:p w:rsidR="00A020BB" w:rsidRPr="006F056A" w:rsidRDefault="00A020BB" w:rsidP="007D7D74">
      <w:pPr>
        <w:pStyle w:val="BodyTextIndent2"/>
        <w:widowControl/>
        <w:numPr>
          <w:ilvl w:val="0"/>
          <w:numId w:val="3"/>
        </w:numPr>
        <w:tabs>
          <w:tab w:val="left" w:pos="9923"/>
        </w:tabs>
        <w:spacing w:before="240" w:after="120"/>
        <w:ind w:left="357" w:right="-23" w:hanging="357"/>
        <w:jc w:val="center"/>
        <w:rPr>
          <w:rFonts w:ascii="Times New Roman" w:hAnsi="Times New Roman"/>
          <w:b/>
          <w:sz w:val="22"/>
          <w:szCs w:val="22"/>
        </w:rPr>
      </w:pPr>
      <w:r w:rsidRPr="006F056A">
        <w:rPr>
          <w:rFonts w:ascii="Times New Roman" w:hAnsi="Times New Roman"/>
          <w:b/>
          <w:sz w:val="22"/>
          <w:szCs w:val="22"/>
        </w:rPr>
        <w:t>ПРАВА  И  ОБЯЗАННОСТИ  СТОРОН</w:t>
      </w:r>
    </w:p>
    <w:p w:rsidR="00A020BB" w:rsidRPr="006F056A" w:rsidRDefault="00A020BB" w:rsidP="003A66A4">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Страховщик имеет право:</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Проверять получаемую от Страхователя информацию и выполнение Страхователем условий договора страхования.</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При изменении степени риска потребовать изменения условий договора страхования или уплаты дополнительной премии.</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lastRenderedPageBreak/>
        <w:t xml:space="preserve">Расторгнуть договор страхования в </w:t>
      </w:r>
      <w:proofErr w:type="gramStart"/>
      <w:r w:rsidRPr="006F056A">
        <w:rPr>
          <w:rFonts w:ascii="Times New Roman" w:hAnsi="Times New Roman"/>
          <w:sz w:val="22"/>
          <w:szCs w:val="22"/>
        </w:rPr>
        <w:t>порядке</w:t>
      </w:r>
      <w:proofErr w:type="gramEnd"/>
      <w:r w:rsidRPr="006F056A">
        <w:rPr>
          <w:rFonts w:ascii="Times New Roman" w:hAnsi="Times New Roman"/>
          <w:sz w:val="22"/>
          <w:szCs w:val="22"/>
        </w:rPr>
        <w:t>, предусмотренном гражданским законодательством Российской Федерации и настоящими Правилами.</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Требовать от Страхователя (Застрахованного лица) информацию, документы и письменные разъяснения, необходимые для установления обстоятель</w:t>
      </w:r>
      <w:proofErr w:type="gramStart"/>
      <w:r w:rsidRPr="006F056A">
        <w:rPr>
          <w:rFonts w:ascii="Times New Roman" w:hAnsi="Times New Roman"/>
          <w:sz w:val="22"/>
          <w:szCs w:val="22"/>
        </w:rPr>
        <w:t>ств пр</w:t>
      </w:r>
      <w:proofErr w:type="gramEnd"/>
      <w:r w:rsidRPr="006F056A">
        <w:rPr>
          <w:rFonts w:ascii="Times New Roman" w:hAnsi="Times New Roman"/>
          <w:sz w:val="22"/>
          <w:szCs w:val="22"/>
        </w:rPr>
        <w:t xml:space="preserve">ичинения </w:t>
      </w:r>
      <w:r w:rsidR="00120BEA" w:rsidRPr="006F056A">
        <w:rPr>
          <w:rFonts w:ascii="Times New Roman" w:hAnsi="Times New Roman"/>
          <w:sz w:val="22"/>
          <w:szCs w:val="22"/>
        </w:rPr>
        <w:t>вреда жизни и здоровью</w:t>
      </w:r>
      <w:r w:rsidRPr="006F056A">
        <w:rPr>
          <w:rFonts w:ascii="Times New Roman" w:hAnsi="Times New Roman"/>
          <w:sz w:val="22"/>
          <w:szCs w:val="22"/>
        </w:rPr>
        <w:t xml:space="preserve"> </w:t>
      </w:r>
      <w:r w:rsidR="00120BEA" w:rsidRPr="006F056A">
        <w:rPr>
          <w:rFonts w:ascii="Times New Roman" w:hAnsi="Times New Roman"/>
          <w:sz w:val="22"/>
          <w:szCs w:val="22"/>
        </w:rPr>
        <w:t>пациентов</w:t>
      </w:r>
      <w:r w:rsidRPr="006F056A">
        <w:rPr>
          <w:rFonts w:ascii="Times New Roman" w:hAnsi="Times New Roman"/>
          <w:sz w:val="22"/>
          <w:szCs w:val="22"/>
        </w:rPr>
        <w:t xml:space="preserve">, для установления признаков страхового случая, для определения размера </w:t>
      </w:r>
      <w:r w:rsidR="009E7EBC" w:rsidRPr="006F056A">
        <w:rPr>
          <w:rFonts w:ascii="Times New Roman" w:hAnsi="Times New Roman"/>
          <w:sz w:val="22"/>
          <w:szCs w:val="22"/>
        </w:rPr>
        <w:t>вред</w:t>
      </w:r>
      <w:r w:rsidR="00962CEB" w:rsidRPr="006F056A">
        <w:rPr>
          <w:rFonts w:ascii="Times New Roman" w:hAnsi="Times New Roman"/>
          <w:sz w:val="22"/>
          <w:szCs w:val="22"/>
        </w:rPr>
        <w:t>а</w:t>
      </w:r>
      <w:r w:rsidRPr="006F056A">
        <w:rPr>
          <w:rFonts w:ascii="Times New Roman" w:hAnsi="Times New Roman"/>
          <w:sz w:val="22"/>
          <w:szCs w:val="22"/>
        </w:rPr>
        <w:t xml:space="preserve"> и размера страховой выплаты, включая сведения, составляющие </w:t>
      </w:r>
      <w:r w:rsidR="00120BEA" w:rsidRPr="006F056A">
        <w:rPr>
          <w:rFonts w:ascii="Times New Roman" w:hAnsi="Times New Roman"/>
          <w:sz w:val="22"/>
          <w:szCs w:val="22"/>
        </w:rPr>
        <w:t>врачебную</w:t>
      </w:r>
      <w:r w:rsidRPr="006F056A">
        <w:rPr>
          <w:rFonts w:ascii="Times New Roman" w:hAnsi="Times New Roman"/>
          <w:sz w:val="22"/>
          <w:szCs w:val="22"/>
        </w:rPr>
        <w:t xml:space="preserve"> тайну.</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Самостоятельно выяснять причины и обстоятельства причинения </w:t>
      </w:r>
      <w:r w:rsidR="00CF47DF" w:rsidRPr="006F056A">
        <w:rPr>
          <w:rFonts w:ascii="Times New Roman" w:hAnsi="Times New Roman"/>
          <w:sz w:val="22"/>
          <w:szCs w:val="22"/>
        </w:rPr>
        <w:t>Страхователем (Застрахованным лицом) вреда жизни и здоровью пациентов</w:t>
      </w:r>
      <w:r w:rsidRPr="006F056A">
        <w:rPr>
          <w:rFonts w:ascii="Times New Roman" w:hAnsi="Times New Roman"/>
          <w:sz w:val="22"/>
          <w:szCs w:val="22"/>
        </w:rPr>
        <w:t>, и при необходимости направлять запросы в соответствующие компетентные органы и другие организации, для получения разъяснений.</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Оспорить размер имущественных требований, предъявленных Страхователю (Застрахованному лицу), в установленном законом </w:t>
      </w:r>
      <w:proofErr w:type="gramStart"/>
      <w:r w:rsidRPr="006F056A">
        <w:rPr>
          <w:rFonts w:ascii="Times New Roman" w:hAnsi="Times New Roman"/>
          <w:sz w:val="22"/>
          <w:szCs w:val="22"/>
        </w:rPr>
        <w:t>порядке</w:t>
      </w:r>
      <w:proofErr w:type="gramEnd"/>
      <w:r w:rsidRPr="006F056A">
        <w:rPr>
          <w:rFonts w:ascii="Times New Roman" w:hAnsi="Times New Roman"/>
          <w:sz w:val="22"/>
          <w:szCs w:val="22"/>
        </w:rPr>
        <w:t>.</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Отсрочить принятие решения о страховой выплате, если в отношении Страхователя (Застрахованного лица) по факту причинения вреда возбуждено уголовное </w:t>
      </w:r>
      <w:proofErr w:type="gramStart"/>
      <w:r w:rsidRPr="006F056A">
        <w:rPr>
          <w:rFonts w:ascii="Times New Roman" w:hAnsi="Times New Roman"/>
          <w:sz w:val="22"/>
          <w:szCs w:val="22"/>
        </w:rPr>
        <w:t>дело</w:t>
      </w:r>
      <w:proofErr w:type="gramEnd"/>
      <w:r w:rsidRPr="006F056A">
        <w:rPr>
          <w:rFonts w:ascii="Times New Roman" w:hAnsi="Times New Roman"/>
          <w:sz w:val="22"/>
          <w:szCs w:val="22"/>
        </w:rPr>
        <w:t xml:space="preserve"> либо дело об административном правонарушении – до завершения расследования дела и вынесения окончательного решения.</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Отказать в страховой выплате с мотивированным обоснованием причин отказа, представленным Страхователю в письменной форме.</w:t>
      </w:r>
    </w:p>
    <w:p w:rsidR="00A020BB" w:rsidRPr="006F056A" w:rsidRDefault="00A020BB" w:rsidP="003A66A4">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Страховщик обязан:</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Ознакомить Страхователя с настоящими Правилами страхования, и вручить ему экземпляр Правил.</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Соблюдать условия настоящих Правил и договора страхования.</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Обеспечить конфиденциальность в </w:t>
      </w:r>
      <w:proofErr w:type="gramStart"/>
      <w:r w:rsidRPr="006F056A">
        <w:rPr>
          <w:rFonts w:ascii="Times New Roman" w:hAnsi="Times New Roman"/>
          <w:sz w:val="22"/>
          <w:szCs w:val="22"/>
        </w:rPr>
        <w:t>отношении</w:t>
      </w:r>
      <w:proofErr w:type="gramEnd"/>
      <w:r w:rsidRPr="006F056A">
        <w:rPr>
          <w:rFonts w:ascii="Times New Roman" w:hAnsi="Times New Roman"/>
          <w:sz w:val="22"/>
          <w:szCs w:val="22"/>
        </w:rPr>
        <w:t xml:space="preserve"> полученной от Страхователя</w:t>
      </w:r>
      <w:r w:rsidR="00CF47DF" w:rsidRPr="006F056A">
        <w:rPr>
          <w:rFonts w:ascii="Times New Roman" w:hAnsi="Times New Roman"/>
          <w:sz w:val="22"/>
          <w:szCs w:val="22"/>
        </w:rPr>
        <w:t xml:space="preserve"> (Застрахованного лица) или </w:t>
      </w:r>
      <w:proofErr w:type="spellStart"/>
      <w:r w:rsidR="00CF47DF" w:rsidRPr="006F056A">
        <w:rPr>
          <w:rFonts w:ascii="Times New Roman" w:hAnsi="Times New Roman"/>
          <w:sz w:val="22"/>
          <w:szCs w:val="22"/>
        </w:rPr>
        <w:t>Выгодоприобретателя</w:t>
      </w:r>
      <w:proofErr w:type="spellEnd"/>
      <w:r w:rsidR="00CF47DF" w:rsidRPr="006F056A">
        <w:rPr>
          <w:rFonts w:ascii="Times New Roman" w:hAnsi="Times New Roman"/>
          <w:sz w:val="22"/>
          <w:szCs w:val="22"/>
        </w:rPr>
        <w:t xml:space="preserve"> </w:t>
      </w:r>
      <w:r w:rsidRPr="006F056A">
        <w:rPr>
          <w:rFonts w:ascii="Times New Roman" w:hAnsi="Times New Roman"/>
          <w:sz w:val="22"/>
          <w:szCs w:val="22"/>
        </w:rPr>
        <w:t>информации.</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При наступлении страхового случая осуществить страховую выплату:</w:t>
      </w:r>
    </w:p>
    <w:p w:rsidR="00A020BB" w:rsidRPr="006F056A" w:rsidRDefault="00A020BB" w:rsidP="003A66A4">
      <w:pPr>
        <w:pStyle w:val="BodyTextIndent2"/>
        <w:widowControl/>
        <w:numPr>
          <w:ilvl w:val="3"/>
          <w:numId w:val="3"/>
        </w:numPr>
        <w:tabs>
          <w:tab w:val="num" w:pos="1800"/>
        </w:tabs>
        <w:ind w:left="0" w:firstLine="720"/>
        <w:rPr>
          <w:rFonts w:ascii="Times New Roman" w:hAnsi="Times New Roman"/>
          <w:sz w:val="22"/>
          <w:szCs w:val="22"/>
        </w:rPr>
      </w:pPr>
      <w:bookmarkStart w:id="9" w:name="_Ref90188012"/>
      <w:r w:rsidRPr="006F056A">
        <w:rPr>
          <w:rFonts w:ascii="Times New Roman" w:hAnsi="Times New Roman"/>
          <w:sz w:val="22"/>
          <w:szCs w:val="22"/>
        </w:rPr>
        <w:t xml:space="preserve">Во внесудебном порядке – при отсутствии спора по факту наличия страхового случая, наличия у третьего лица права требовать от Страхователя (Застрахованного лица) возмещения </w:t>
      </w:r>
      <w:r w:rsidR="00CF47DF" w:rsidRPr="006F056A">
        <w:rPr>
          <w:rFonts w:ascii="Times New Roman" w:hAnsi="Times New Roman"/>
          <w:sz w:val="22"/>
          <w:szCs w:val="22"/>
        </w:rPr>
        <w:t>вреда</w:t>
      </w:r>
      <w:r w:rsidRPr="006F056A">
        <w:rPr>
          <w:rFonts w:ascii="Times New Roman" w:hAnsi="Times New Roman"/>
          <w:sz w:val="22"/>
          <w:szCs w:val="22"/>
        </w:rPr>
        <w:t xml:space="preserve"> и обязанности Страхователя (Застрахованного лица) </w:t>
      </w:r>
      <w:r w:rsidR="00962CEB" w:rsidRPr="006F056A">
        <w:rPr>
          <w:rFonts w:ascii="Times New Roman" w:hAnsi="Times New Roman"/>
          <w:sz w:val="22"/>
          <w:szCs w:val="22"/>
        </w:rPr>
        <w:t>его</w:t>
      </w:r>
      <w:r w:rsidRPr="006F056A">
        <w:rPr>
          <w:rFonts w:ascii="Times New Roman" w:hAnsi="Times New Roman"/>
          <w:sz w:val="22"/>
          <w:szCs w:val="22"/>
        </w:rPr>
        <w:t xml:space="preserve"> возместить, причинной связи между действиями (бездействием) Страхователя (Застрахованных лиц) и </w:t>
      </w:r>
      <w:r w:rsidR="00CF47DF" w:rsidRPr="006F056A">
        <w:rPr>
          <w:rFonts w:ascii="Times New Roman" w:hAnsi="Times New Roman"/>
          <w:sz w:val="22"/>
          <w:szCs w:val="22"/>
        </w:rPr>
        <w:t xml:space="preserve">фактом </w:t>
      </w:r>
      <w:r w:rsidRPr="006F056A">
        <w:rPr>
          <w:rFonts w:ascii="Times New Roman" w:hAnsi="Times New Roman"/>
          <w:sz w:val="22"/>
          <w:szCs w:val="22"/>
        </w:rPr>
        <w:t>возник</w:t>
      </w:r>
      <w:r w:rsidR="00CF47DF" w:rsidRPr="006F056A">
        <w:rPr>
          <w:rFonts w:ascii="Times New Roman" w:hAnsi="Times New Roman"/>
          <w:sz w:val="22"/>
          <w:szCs w:val="22"/>
        </w:rPr>
        <w:t>новения вреда</w:t>
      </w:r>
      <w:r w:rsidRPr="006F056A">
        <w:rPr>
          <w:rFonts w:ascii="Times New Roman" w:hAnsi="Times New Roman"/>
          <w:sz w:val="22"/>
          <w:szCs w:val="22"/>
        </w:rPr>
        <w:t xml:space="preserve">, а также спора по размеру </w:t>
      </w:r>
      <w:r w:rsidR="00CF47DF" w:rsidRPr="006F056A">
        <w:rPr>
          <w:rFonts w:ascii="Times New Roman" w:hAnsi="Times New Roman"/>
          <w:sz w:val="22"/>
          <w:szCs w:val="22"/>
        </w:rPr>
        <w:t>вреда</w:t>
      </w:r>
      <w:r w:rsidRPr="006F056A">
        <w:rPr>
          <w:rFonts w:ascii="Times New Roman" w:hAnsi="Times New Roman"/>
          <w:sz w:val="22"/>
          <w:szCs w:val="22"/>
        </w:rPr>
        <w:t>.</w:t>
      </w:r>
    </w:p>
    <w:p w:rsidR="00A020BB" w:rsidRPr="006F056A" w:rsidRDefault="00A020BB" w:rsidP="003A66A4">
      <w:pPr>
        <w:pStyle w:val="BodyTextIndent2"/>
        <w:widowControl/>
        <w:numPr>
          <w:ilvl w:val="3"/>
          <w:numId w:val="3"/>
        </w:numPr>
        <w:tabs>
          <w:tab w:val="num" w:pos="1800"/>
        </w:tabs>
        <w:ind w:left="0" w:firstLine="720"/>
        <w:rPr>
          <w:rFonts w:ascii="Times New Roman" w:hAnsi="Times New Roman"/>
          <w:sz w:val="22"/>
          <w:szCs w:val="22"/>
        </w:rPr>
      </w:pPr>
      <w:r w:rsidRPr="006F056A">
        <w:rPr>
          <w:rFonts w:ascii="Times New Roman" w:hAnsi="Times New Roman"/>
          <w:sz w:val="22"/>
          <w:szCs w:val="22"/>
        </w:rPr>
        <w:t>На основании решения суда или утвержденного судом мирового соглашения – при наличии спора по выяснению обстоятельств факта и степени виновности Страхователя, а также о размере причиненн</w:t>
      </w:r>
      <w:r w:rsidR="00785AEB" w:rsidRPr="006F056A">
        <w:rPr>
          <w:rFonts w:ascii="Times New Roman" w:hAnsi="Times New Roman"/>
          <w:sz w:val="22"/>
          <w:szCs w:val="22"/>
        </w:rPr>
        <w:t>ого</w:t>
      </w:r>
      <w:r w:rsidRPr="006F056A">
        <w:rPr>
          <w:rFonts w:ascii="Times New Roman" w:hAnsi="Times New Roman"/>
          <w:sz w:val="22"/>
          <w:szCs w:val="22"/>
        </w:rPr>
        <w:t xml:space="preserve"> </w:t>
      </w:r>
      <w:r w:rsidR="00CF47DF" w:rsidRPr="006F056A">
        <w:rPr>
          <w:rFonts w:ascii="Times New Roman" w:hAnsi="Times New Roman"/>
          <w:sz w:val="22"/>
          <w:szCs w:val="22"/>
        </w:rPr>
        <w:t>вреда</w:t>
      </w:r>
      <w:r w:rsidRPr="006F056A">
        <w:rPr>
          <w:rFonts w:ascii="Times New Roman" w:hAnsi="Times New Roman"/>
          <w:sz w:val="22"/>
          <w:szCs w:val="22"/>
        </w:rPr>
        <w:t>.</w:t>
      </w:r>
      <w:bookmarkEnd w:id="9"/>
    </w:p>
    <w:p w:rsidR="00A020BB" w:rsidRPr="006F056A" w:rsidRDefault="00A020BB" w:rsidP="003A66A4">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Порядок действий, права и обязанности Страховщика после получения сообщения о наступлении события, имеющего признаки страхового случая, установлены в разделе 13 настоящих Правил.</w:t>
      </w:r>
    </w:p>
    <w:p w:rsidR="00A020BB" w:rsidRPr="006F056A" w:rsidRDefault="00A020BB" w:rsidP="003A66A4">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Страхователь имеет право:</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Досрочно расторгнуть договор страхования в </w:t>
      </w:r>
      <w:proofErr w:type="gramStart"/>
      <w:r w:rsidRPr="006F056A">
        <w:rPr>
          <w:rFonts w:ascii="Times New Roman" w:hAnsi="Times New Roman"/>
          <w:sz w:val="22"/>
          <w:szCs w:val="22"/>
        </w:rPr>
        <w:t>порядке</w:t>
      </w:r>
      <w:proofErr w:type="gramEnd"/>
      <w:r w:rsidRPr="006F056A">
        <w:rPr>
          <w:rFonts w:ascii="Times New Roman" w:hAnsi="Times New Roman"/>
          <w:sz w:val="22"/>
          <w:szCs w:val="22"/>
        </w:rPr>
        <w:t>, предусмотренном гражданским законодательством Российской Федерации.</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Вносить предложения о внесении изменений в договор страхования.</w:t>
      </w:r>
    </w:p>
    <w:p w:rsidR="00A020BB" w:rsidRPr="006F056A" w:rsidRDefault="00A020BB" w:rsidP="009B7507">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Получить от Страховщика информацию, касающуюся его финансовой устойчивости, не являющуюся коммерческой тайной.</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Получить от Страховщика разъяснения положений, содержащихся в </w:t>
      </w:r>
      <w:proofErr w:type="gramStart"/>
      <w:r w:rsidRPr="006F056A">
        <w:rPr>
          <w:rFonts w:ascii="Times New Roman" w:hAnsi="Times New Roman"/>
          <w:sz w:val="22"/>
          <w:szCs w:val="22"/>
        </w:rPr>
        <w:t>правилах</w:t>
      </w:r>
      <w:proofErr w:type="gramEnd"/>
      <w:r w:rsidRPr="006F056A">
        <w:rPr>
          <w:rFonts w:ascii="Times New Roman" w:hAnsi="Times New Roman"/>
          <w:sz w:val="22"/>
          <w:szCs w:val="22"/>
        </w:rPr>
        <w:t xml:space="preserve"> страхования и договоре страхования, а также иной информации, касающейся осуществления страхования, в том числе по расчетам страховой премии, изменению условий договора страхования, по расчетам страховой выплаты и иным условиям.</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Передать права и обязанности по договору страхования другому заинтересованному лицу с согласия Страховщика. </w:t>
      </w:r>
    </w:p>
    <w:p w:rsidR="00A020BB" w:rsidRPr="006F056A" w:rsidRDefault="00A020BB" w:rsidP="003A66A4">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Самостоятельно урегулировать имущественные требования в </w:t>
      </w:r>
      <w:proofErr w:type="gramStart"/>
      <w:r w:rsidRPr="006F056A">
        <w:rPr>
          <w:rFonts w:ascii="Times New Roman" w:hAnsi="Times New Roman"/>
          <w:sz w:val="22"/>
          <w:szCs w:val="22"/>
        </w:rPr>
        <w:t>пределах</w:t>
      </w:r>
      <w:proofErr w:type="gramEnd"/>
      <w:r w:rsidRPr="006F056A">
        <w:rPr>
          <w:rFonts w:ascii="Times New Roman" w:hAnsi="Times New Roman"/>
          <w:sz w:val="22"/>
          <w:szCs w:val="22"/>
        </w:rPr>
        <w:t xml:space="preserve"> размера франшизы, установленной договором страхования.</w:t>
      </w:r>
    </w:p>
    <w:p w:rsidR="00A020BB" w:rsidRPr="006F056A" w:rsidRDefault="00A020BB" w:rsidP="009B7507">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За свой счет пригласить экспертов, адвокатов (представителей) в </w:t>
      </w:r>
      <w:proofErr w:type="gramStart"/>
      <w:r w:rsidRPr="006F056A">
        <w:rPr>
          <w:rFonts w:ascii="Times New Roman" w:hAnsi="Times New Roman"/>
          <w:sz w:val="22"/>
          <w:szCs w:val="22"/>
        </w:rPr>
        <w:t>целях</w:t>
      </w:r>
      <w:proofErr w:type="gramEnd"/>
      <w:r w:rsidRPr="006F056A">
        <w:rPr>
          <w:rFonts w:ascii="Times New Roman" w:hAnsi="Times New Roman"/>
          <w:sz w:val="22"/>
          <w:szCs w:val="22"/>
        </w:rPr>
        <w:t xml:space="preserve"> защиты своих интересов в связи с причинением </w:t>
      </w:r>
      <w:r w:rsidR="00ED7845" w:rsidRPr="006F056A">
        <w:rPr>
          <w:rFonts w:ascii="Times New Roman" w:hAnsi="Times New Roman"/>
          <w:sz w:val="22"/>
          <w:szCs w:val="22"/>
        </w:rPr>
        <w:t>вреда жизни и</w:t>
      </w:r>
      <w:r w:rsidR="009B7507" w:rsidRPr="006F056A">
        <w:rPr>
          <w:rFonts w:ascii="Times New Roman" w:hAnsi="Times New Roman"/>
          <w:sz w:val="22"/>
          <w:szCs w:val="22"/>
        </w:rPr>
        <w:t>ли</w:t>
      </w:r>
      <w:r w:rsidR="00ED7845" w:rsidRPr="006F056A">
        <w:rPr>
          <w:rFonts w:ascii="Times New Roman" w:hAnsi="Times New Roman"/>
          <w:sz w:val="22"/>
          <w:szCs w:val="22"/>
        </w:rPr>
        <w:t xml:space="preserve"> здоровью </w:t>
      </w:r>
      <w:r w:rsidR="009B7507" w:rsidRPr="006F056A">
        <w:rPr>
          <w:rFonts w:ascii="Times New Roman" w:hAnsi="Times New Roman"/>
          <w:sz w:val="22"/>
          <w:szCs w:val="22"/>
        </w:rPr>
        <w:t xml:space="preserve">своих </w:t>
      </w:r>
      <w:r w:rsidR="00ED7845" w:rsidRPr="006F056A">
        <w:rPr>
          <w:rFonts w:ascii="Times New Roman" w:hAnsi="Times New Roman"/>
          <w:sz w:val="22"/>
          <w:szCs w:val="22"/>
        </w:rPr>
        <w:t>пациентов</w:t>
      </w:r>
      <w:r w:rsidRPr="006F056A">
        <w:rPr>
          <w:rFonts w:ascii="Times New Roman" w:hAnsi="Times New Roman"/>
          <w:sz w:val="22"/>
          <w:szCs w:val="22"/>
        </w:rPr>
        <w:t xml:space="preserve">, установлением обстоятельств </w:t>
      </w:r>
      <w:r w:rsidR="009B7507" w:rsidRPr="006F056A">
        <w:rPr>
          <w:rFonts w:ascii="Times New Roman" w:hAnsi="Times New Roman"/>
          <w:sz w:val="22"/>
          <w:szCs w:val="22"/>
        </w:rPr>
        <w:t>причинения вреда</w:t>
      </w:r>
      <w:r w:rsidRPr="006F056A">
        <w:rPr>
          <w:rFonts w:ascii="Times New Roman" w:hAnsi="Times New Roman"/>
          <w:sz w:val="22"/>
          <w:szCs w:val="22"/>
        </w:rPr>
        <w:t xml:space="preserve"> и размера </w:t>
      </w:r>
      <w:r w:rsidR="009B7507" w:rsidRPr="006F056A">
        <w:rPr>
          <w:rFonts w:ascii="Times New Roman" w:hAnsi="Times New Roman"/>
          <w:sz w:val="22"/>
          <w:szCs w:val="22"/>
        </w:rPr>
        <w:t>вреда</w:t>
      </w:r>
      <w:r w:rsidRPr="006F056A">
        <w:rPr>
          <w:rFonts w:ascii="Times New Roman" w:hAnsi="Times New Roman"/>
          <w:sz w:val="22"/>
          <w:szCs w:val="22"/>
        </w:rPr>
        <w:t>.</w:t>
      </w:r>
    </w:p>
    <w:p w:rsidR="00A020BB" w:rsidRPr="006F056A" w:rsidRDefault="00A020BB" w:rsidP="009B6AE3">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Страхователь обязан:</w:t>
      </w:r>
    </w:p>
    <w:p w:rsidR="00A020BB" w:rsidRPr="006F056A" w:rsidRDefault="00A020BB" w:rsidP="00FE600C">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При заключении договора страхования сообщить Страховщику обо всех известных ему обстоятельствах, имеющих значение для оценки страхового риска, а также обо всех заключенных или заключаемых договорах страхования в отношении одного и того же </w:t>
      </w:r>
      <w:r w:rsidR="00554CF7" w:rsidRPr="006F056A">
        <w:rPr>
          <w:rFonts w:ascii="Times New Roman" w:hAnsi="Times New Roman"/>
          <w:sz w:val="22"/>
          <w:szCs w:val="22"/>
        </w:rPr>
        <w:t>вида застрахованной деятельности</w:t>
      </w:r>
      <w:r w:rsidRPr="006F056A">
        <w:rPr>
          <w:rFonts w:ascii="Times New Roman" w:hAnsi="Times New Roman"/>
          <w:sz w:val="22"/>
          <w:szCs w:val="22"/>
        </w:rPr>
        <w:t>.</w:t>
      </w:r>
    </w:p>
    <w:p w:rsidR="00A020BB" w:rsidRPr="006F056A" w:rsidRDefault="00A020BB" w:rsidP="00D03917">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lastRenderedPageBreak/>
        <w:t xml:space="preserve">Соблюдать требования, регламентирующие порядок и условия </w:t>
      </w:r>
      <w:r w:rsidR="00D03917" w:rsidRPr="006F056A">
        <w:rPr>
          <w:rFonts w:ascii="Times New Roman" w:hAnsi="Times New Roman"/>
          <w:sz w:val="22"/>
          <w:szCs w:val="22"/>
        </w:rPr>
        <w:t>обеспечения качества медицинской помощи</w:t>
      </w:r>
      <w:r w:rsidRPr="006F056A">
        <w:rPr>
          <w:rFonts w:ascii="Times New Roman" w:hAnsi="Times New Roman"/>
          <w:sz w:val="22"/>
          <w:szCs w:val="22"/>
        </w:rPr>
        <w:t>,</w:t>
      </w:r>
      <w:r w:rsidR="00D03917" w:rsidRPr="006F056A">
        <w:rPr>
          <w:rFonts w:ascii="Times New Roman" w:hAnsi="Times New Roman"/>
          <w:sz w:val="22"/>
          <w:szCs w:val="22"/>
        </w:rPr>
        <w:t xml:space="preserve"> включая обеспечение уровня соответствия оказываемой медицинской помощи стандартам медицинской помощи, если такие имеются, а также соблюдать</w:t>
      </w:r>
      <w:r w:rsidRPr="006F056A">
        <w:rPr>
          <w:rFonts w:ascii="Times New Roman" w:hAnsi="Times New Roman"/>
          <w:sz w:val="22"/>
          <w:szCs w:val="22"/>
        </w:rPr>
        <w:t xml:space="preserve"> общепринятые правила и принципы </w:t>
      </w:r>
      <w:r w:rsidR="00D03917" w:rsidRPr="006F056A">
        <w:rPr>
          <w:rFonts w:ascii="Times New Roman" w:hAnsi="Times New Roman"/>
          <w:sz w:val="22"/>
          <w:szCs w:val="22"/>
        </w:rPr>
        <w:t>профессиональной</w:t>
      </w:r>
      <w:r w:rsidRPr="006F056A">
        <w:rPr>
          <w:rFonts w:ascii="Times New Roman" w:hAnsi="Times New Roman"/>
          <w:sz w:val="22"/>
          <w:szCs w:val="22"/>
        </w:rPr>
        <w:t xml:space="preserve"> этики.</w:t>
      </w:r>
    </w:p>
    <w:p w:rsidR="00A020BB" w:rsidRPr="006F056A" w:rsidRDefault="00A020BB" w:rsidP="00FE600C">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Уплатить страховую премию в </w:t>
      </w:r>
      <w:proofErr w:type="gramStart"/>
      <w:r w:rsidRPr="006F056A">
        <w:rPr>
          <w:rFonts w:ascii="Times New Roman" w:hAnsi="Times New Roman"/>
          <w:sz w:val="22"/>
          <w:szCs w:val="22"/>
        </w:rPr>
        <w:t>размере</w:t>
      </w:r>
      <w:proofErr w:type="gramEnd"/>
      <w:r w:rsidRPr="006F056A">
        <w:rPr>
          <w:rFonts w:ascii="Times New Roman" w:hAnsi="Times New Roman"/>
          <w:sz w:val="22"/>
          <w:szCs w:val="22"/>
        </w:rPr>
        <w:t xml:space="preserve"> и в сроки, установленные договором страхования.</w:t>
      </w:r>
    </w:p>
    <w:p w:rsidR="00A020BB" w:rsidRPr="006F056A" w:rsidRDefault="00A020BB" w:rsidP="00FE600C">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A020BB" w:rsidRPr="006F056A" w:rsidRDefault="00A020BB" w:rsidP="00FE600C">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Соблюдать условия настоящих Правил и договора страхования.</w:t>
      </w:r>
    </w:p>
    <w:p w:rsidR="00A020BB" w:rsidRPr="006F056A" w:rsidRDefault="00A020BB" w:rsidP="00FE600C">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Порядок действий, права и обязанности Страхователя при наступлении события, имеющего признаки страхового случая, установлены в разделе 13 настоящих Правил.</w:t>
      </w:r>
    </w:p>
    <w:p w:rsidR="00A020BB" w:rsidRPr="006F056A" w:rsidRDefault="00A020BB" w:rsidP="00FE600C">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Договором страхования могут быть дополнительно предусмотрены иные права и обязанности сторон с учетом характера объекта страхования.</w:t>
      </w:r>
    </w:p>
    <w:p w:rsidR="00A020BB" w:rsidRPr="006F056A" w:rsidRDefault="00A020BB" w:rsidP="00DF4519">
      <w:pPr>
        <w:pStyle w:val="BodyTextIndent2"/>
        <w:widowControl/>
        <w:numPr>
          <w:ilvl w:val="0"/>
          <w:numId w:val="3"/>
        </w:numPr>
        <w:spacing w:before="240" w:after="120"/>
        <w:ind w:left="357" w:right="828" w:firstLine="494"/>
        <w:jc w:val="center"/>
        <w:rPr>
          <w:rFonts w:ascii="Times New Roman" w:hAnsi="Times New Roman"/>
          <w:b/>
          <w:sz w:val="22"/>
          <w:szCs w:val="22"/>
        </w:rPr>
      </w:pPr>
      <w:r w:rsidRPr="006F056A">
        <w:rPr>
          <w:rFonts w:ascii="Times New Roman" w:hAnsi="Times New Roman"/>
          <w:b/>
          <w:sz w:val="22"/>
          <w:szCs w:val="22"/>
        </w:rPr>
        <w:t>ДЕЙСТВИЯ СТОРОН ПРИ НАСТУПЛЕНИИ СОБЫТИЯ С ПРИЗНАКАМИ СТРАХОВОГО СЛУЧАЯ</w:t>
      </w:r>
    </w:p>
    <w:p w:rsidR="00530213" w:rsidRPr="006F056A" w:rsidRDefault="00530213" w:rsidP="0051418A">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 возникновении каких-либо обстоятельств, свидетельствующих о возможности квалифицировать действия (бездействие) Страхователя (Застрахованного лица), как ошибочные, и</w:t>
      </w:r>
      <w:r w:rsidR="007A40C9" w:rsidRPr="006F056A">
        <w:rPr>
          <w:rFonts w:ascii="Times New Roman" w:hAnsi="Times New Roman"/>
          <w:sz w:val="22"/>
          <w:szCs w:val="22"/>
        </w:rPr>
        <w:t>ли возникновении</w:t>
      </w:r>
      <w:r w:rsidRPr="006F056A">
        <w:rPr>
          <w:rFonts w:ascii="Times New Roman" w:hAnsi="Times New Roman"/>
          <w:sz w:val="22"/>
          <w:szCs w:val="22"/>
        </w:rPr>
        <w:t xml:space="preserve"> иных обстоятельств, которые могут в дальнейшем стать основанием для предъявления имущественных требований, Страхователь обязан:</w:t>
      </w:r>
    </w:p>
    <w:p w:rsidR="00A020BB" w:rsidRPr="006F056A" w:rsidRDefault="00A020BB" w:rsidP="00E60B87">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Письменно, в течение трех рабочих дней, если иное не предусмотрено договором страхования, уведомить Страховщика о возникновении таких обстоятельств. Уведомление должно содержать в наиболее полном </w:t>
      </w:r>
      <w:proofErr w:type="gramStart"/>
      <w:r w:rsidRPr="006F056A">
        <w:rPr>
          <w:rFonts w:ascii="Times New Roman" w:hAnsi="Times New Roman"/>
          <w:sz w:val="22"/>
          <w:szCs w:val="22"/>
        </w:rPr>
        <w:t>объеме</w:t>
      </w:r>
      <w:proofErr w:type="gramEnd"/>
      <w:r w:rsidRPr="006F056A">
        <w:rPr>
          <w:rFonts w:ascii="Times New Roman" w:hAnsi="Times New Roman"/>
          <w:sz w:val="22"/>
          <w:szCs w:val="22"/>
        </w:rPr>
        <w:t xml:space="preserve"> следующую информацию:</w:t>
      </w:r>
    </w:p>
    <w:p w:rsidR="00A020BB" w:rsidRPr="006F056A" w:rsidRDefault="00A020BB" w:rsidP="00A020BB">
      <w:pPr>
        <w:pStyle w:val="BodyTextIndent2"/>
        <w:widowControl/>
        <w:tabs>
          <w:tab w:val="left" w:pos="1134"/>
        </w:tabs>
        <w:rPr>
          <w:rFonts w:ascii="Times New Roman" w:hAnsi="Times New Roman"/>
          <w:sz w:val="22"/>
          <w:szCs w:val="22"/>
        </w:rPr>
      </w:pPr>
      <w:r w:rsidRPr="006F056A">
        <w:rPr>
          <w:rFonts w:ascii="Times New Roman" w:hAnsi="Times New Roman"/>
          <w:sz w:val="22"/>
          <w:szCs w:val="22"/>
        </w:rPr>
        <w:t>а)</w:t>
      </w:r>
      <w:r w:rsidRPr="006F056A">
        <w:rPr>
          <w:rFonts w:ascii="Times New Roman" w:hAnsi="Times New Roman"/>
          <w:sz w:val="22"/>
          <w:szCs w:val="22"/>
        </w:rPr>
        <w:tab/>
        <w:t>каким образом Страховател</w:t>
      </w:r>
      <w:r w:rsidR="00BF23B2" w:rsidRPr="006F056A">
        <w:rPr>
          <w:rFonts w:ascii="Times New Roman" w:hAnsi="Times New Roman"/>
          <w:sz w:val="22"/>
          <w:szCs w:val="22"/>
        </w:rPr>
        <w:t>ю</w:t>
      </w:r>
      <w:r w:rsidRPr="006F056A">
        <w:rPr>
          <w:rFonts w:ascii="Times New Roman" w:hAnsi="Times New Roman"/>
          <w:sz w:val="22"/>
          <w:szCs w:val="22"/>
        </w:rPr>
        <w:t xml:space="preserve"> впервые </w:t>
      </w:r>
      <w:r w:rsidR="00BF23B2" w:rsidRPr="006F056A">
        <w:rPr>
          <w:rFonts w:ascii="Times New Roman" w:hAnsi="Times New Roman"/>
          <w:sz w:val="22"/>
          <w:szCs w:val="22"/>
        </w:rPr>
        <w:t xml:space="preserve">стало известно </w:t>
      </w:r>
      <w:r w:rsidRPr="006F056A">
        <w:rPr>
          <w:rFonts w:ascii="Times New Roman" w:hAnsi="Times New Roman"/>
          <w:sz w:val="22"/>
          <w:szCs w:val="22"/>
        </w:rPr>
        <w:t xml:space="preserve">о возможном причинении </w:t>
      </w:r>
      <w:r w:rsidR="00BF23B2" w:rsidRPr="006F056A">
        <w:rPr>
          <w:rFonts w:ascii="Times New Roman" w:hAnsi="Times New Roman"/>
          <w:sz w:val="22"/>
          <w:szCs w:val="22"/>
        </w:rPr>
        <w:t>вреда</w:t>
      </w:r>
      <w:r w:rsidRPr="006F056A">
        <w:rPr>
          <w:rFonts w:ascii="Times New Roman" w:hAnsi="Times New Roman"/>
          <w:sz w:val="22"/>
          <w:szCs w:val="22"/>
        </w:rPr>
        <w:t xml:space="preserve"> </w:t>
      </w:r>
      <w:r w:rsidR="00BF23B2" w:rsidRPr="006F056A">
        <w:rPr>
          <w:rFonts w:ascii="Times New Roman" w:hAnsi="Times New Roman"/>
          <w:sz w:val="22"/>
          <w:szCs w:val="22"/>
        </w:rPr>
        <w:t xml:space="preserve">пациентам </w:t>
      </w:r>
      <w:r w:rsidRPr="006F056A">
        <w:rPr>
          <w:rFonts w:ascii="Times New Roman" w:hAnsi="Times New Roman"/>
          <w:sz w:val="22"/>
          <w:szCs w:val="22"/>
        </w:rPr>
        <w:t>или почему он предполагает, что ему могут быть ему предъявлены требования;</w:t>
      </w:r>
    </w:p>
    <w:p w:rsidR="00A020BB" w:rsidRPr="006F056A" w:rsidRDefault="00A020BB" w:rsidP="00A020BB">
      <w:pPr>
        <w:pStyle w:val="BodyTextIndent2"/>
        <w:widowControl/>
        <w:tabs>
          <w:tab w:val="left" w:pos="1134"/>
        </w:tabs>
        <w:rPr>
          <w:rFonts w:ascii="Times New Roman" w:hAnsi="Times New Roman"/>
          <w:sz w:val="22"/>
          <w:szCs w:val="22"/>
        </w:rPr>
      </w:pPr>
      <w:r w:rsidRPr="006F056A">
        <w:rPr>
          <w:rFonts w:ascii="Times New Roman" w:hAnsi="Times New Roman"/>
          <w:sz w:val="22"/>
          <w:szCs w:val="22"/>
        </w:rPr>
        <w:t>б)</w:t>
      </w:r>
      <w:r w:rsidRPr="006F056A">
        <w:rPr>
          <w:rFonts w:ascii="Times New Roman" w:hAnsi="Times New Roman"/>
          <w:sz w:val="22"/>
          <w:szCs w:val="22"/>
        </w:rPr>
        <w:tab/>
        <w:t>характер возникших обстоятельств и предполагаемых ошибочных действи</w:t>
      </w:r>
      <w:r w:rsidR="00DC758D" w:rsidRPr="006F056A">
        <w:rPr>
          <w:rFonts w:ascii="Times New Roman" w:hAnsi="Times New Roman"/>
          <w:sz w:val="22"/>
          <w:szCs w:val="22"/>
        </w:rPr>
        <w:t>й</w:t>
      </w:r>
      <w:r w:rsidRPr="006F056A">
        <w:rPr>
          <w:rFonts w:ascii="Times New Roman" w:hAnsi="Times New Roman"/>
          <w:sz w:val="22"/>
          <w:szCs w:val="22"/>
        </w:rPr>
        <w:t xml:space="preserve"> (бездействия) </w:t>
      </w:r>
      <w:r w:rsidR="00403273" w:rsidRPr="006F056A">
        <w:rPr>
          <w:rFonts w:ascii="Times New Roman" w:hAnsi="Times New Roman"/>
          <w:sz w:val="22"/>
          <w:szCs w:val="22"/>
        </w:rPr>
        <w:t>Застрахованных лиц</w:t>
      </w:r>
      <w:r w:rsidRPr="006F056A">
        <w:rPr>
          <w:rFonts w:ascii="Times New Roman" w:hAnsi="Times New Roman"/>
          <w:sz w:val="22"/>
          <w:szCs w:val="22"/>
        </w:rPr>
        <w:t>;</w:t>
      </w:r>
    </w:p>
    <w:p w:rsidR="00A020BB" w:rsidRPr="006F056A" w:rsidRDefault="00A020BB" w:rsidP="00A020BB">
      <w:pPr>
        <w:pStyle w:val="BodyTextIndent2"/>
        <w:widowControl/>
        <w:tabs>
          <w:tab w:val="left" w:pos="1134"/>
        </w:tabs>
        <w:rPr>
          <w:rFonts w:ascii="Times New Roman" w:hAnsi="Times New Roman"/>
          <w:sz w:val="22"/>
          <w:szCs w:val="22"/>
        </w:rPr>
      </w:pPr>
      <w:r w:rsidRPr="006F056A">
        <w:rPr>
          <w:rFonts w:ascii="Times New Roman" w:hAnsi="Times New Roman"/>
          <w:sz w:val="22"/>
          <w:szCs w:val="22"/>
        </w:rPr>
        <w:t>в)</w:t>
      </w:r>
      <w:r w:rsidRPr="006F056A">
        <w:rPr>
          <w:rFonts w:ascii="Times New Roman" w:hAnsi="Times New Roman"/>
          <w:sz w:val="22"/>
          <w:szCs w:val="22"/>
        </w:rPr>
        <w:tab/>
        <w:t xml:space="preserve">с </w:t>
      </w:r>
      <w:proofErr w:type="gramStart"/>
      <w:r w:rsidRPr="006F056A">
        <w:rPr>
          <w:rFonts w:ascii="Times New Roman" w:hAnsi="Times New Roman"/>
          <w:sz w:val="22"/>
          <w:szCs w:val="22"/>
        </w:rPr>
        <w:t>оказанием</w:t>
      </w:r>
      <w:proofErr w:type="gramEnd"/>
      <w:r w:rsidRPr="006F056A">
        <w:rPr>
          <w:rFonts w:ascii="Times New Roman" w:hAnsi="Times New Roman"/>
          <w:sz w:val="22"/>
          <w:szCs w:val="22"/>
        </w:rPr>
        <w:t xml:space="preserve"> каких </w:t>
      </w:r>
      <w:r w:rsidR="00CA0302" w:rsidRPr="006F056A">
        <w:rPr>
          <w:rFonts w:ascii="Times New Roman" w:hAnsi="Times New Roman"/>
          <w:sz w:val="22"/>
          <w:szCs w:val="22"/>
        </w:rPr>
        <w:t xml:space="preserve">медицинских </w:t>
      </w:r>
      <w:r w:rsidRPr="006F056A">
        <w:rPr>
          <w:rFonts w:ascii="Times New Roman" w:hAnsi="Times New Roman"/>
          <w:sz w:val="22"/>
          <w:szCs w:val="22"/>
        </w:rPr>
        <w:t xml:space="preserve">услуг, </w:t>
      </w:r>
      <w:r w:rsidR="006E535F" w:rsidRPr="006F056A">
        <w:rPr>
          <w:rFonts w:ascii="Times New Roman" w:hAnsi="Times New Roman"/>
          <w:sz w:val="22"/>
          <w:szCs w:val="22"/>
        </w:rPr>
        <w:t xml:space="preserve">и </w:t>
      </w:r>
      <w:r w:rsidRPr="006F056A">
        <w:rPr>
          <w:rFonts w:ascii="Times New Roman" w:hAnsi="Times New Roman"/>
          <w:sz w:val="22"/>
          <w:szCs w:val="22"/>
        </w:rPr>
        <w:t>кому</w:t>
      </w:r>
      <w:r w:rsidR="006E535F" w:rsidRPr="006F056A">
        <w:rPr>
          <w:rFonts w:ascii="Times New Roman" w:hAnsi="Times New Roman"/>
          <w:sz w:val="22"/>
          <w:szCs w:val="22"/>
        </w:rPr>
        <w:t xml:space="preserve"> </w:t>
      </w:r>
      <w:r w:rsidRPr="006F056A">
        <w:rPr>
          <w:rFonts w:ascii="Times New Roman" w:hAnsi="Times New Roman"/>
          <w:sz w:val="22"/>
          <w:szCs w:val="22"/>
        </w:rPr>
        <w:t>связано возможное предъявление требований, в какой период они оказывались</w:t>
      </w:r>
      <w:r w:rsidR="006E535F" w:rsidRPr="006F056A">
        <w:rPr>
          <w:rFonts w:ascii="Times New Roman" w:hAnsi="Times New Roman"/>
          <w:sz w:val="22"/>
          <w:szCs w:val="22"/>
        </w:rPr>
        <w:t>, в каком объеме и на какой основе</w:t>
      </w:r>
      <w:r w:rsidRPr="006F056A">
        <w:rPr>
          <w:rFonts w:ascii="Times New Roman" w:hAnsi="Times New Roman"/>
          <w:sz w:val="22"/>
          <w:szCs w:val="22"/>
        </w:rPr>
        <w:t>;</w:t>
      </w:r>
    </w:p>
    <w:p w:rsidR="00A020BB" w:rsidRPr="006F056A" w:rsidRDefault="00A020BB" w:rsidP="00A020BB">
      <w:pPr>
        <w:pStyle w:val="BodyTextIndent2"/>
        <w:widowControl/>
        <w:tabs>
          <w:tab w:val="left" w:pos="1134"/>
        </w:tabs>
        <w:rPr>
          <w:rFonts w:ascii="Times New Roman" w:hAnsi="Times New Roman"/>
          <w:sz w:val="22"/>
          <w:szCs w:val="22"/>
        </w:rPr>
      </w:pPr>
      <w:r w:rsidRPr="006F056A">
        <w:rPr>
          <w:rFonts w:ascii="Times New Roman" w:hAnsi="Times New Roman"/>
          <w:sz w:val="22"/>
          <w:szCs w:val="22"/>
        </w:rPr>
        <w:t>г)</w:t>
      </w:r>
      <w:r w:rsidRPr="006F056A">
        <w:rPr>
          <w:rFonts w:ascii="Times New Roman" w:hAnsi="Times New Roman"/>
          <w:sz w:val="22"/>
          <w:szCs w:val="22"/>
        </w:rPr>
        <w:tab/>
        <w:t xml:space="preserve">характер предполагаемых последствий и предполагаемый размер </w:t>
      </w:r>
      <w:r w:rsidR="00DF6349" w:rsidRPr="006F056A">
        <w:rPr>
          <w:rFonts w:ascii="Times New Roman" w:hAnsi="Times New Roman"/>
          <w:sz w:val="22"/>
          <w:szCs w:val="22"/>
        </w:rPr>
        <w:t>вреда</w:t>
      </w:r>
      <w:r w:rsidRPr="006F056A">
        <w:rPr>
          <w:rFonts w:ascii="Times New Roman" w:hAnsi="Times New Roman"/>
          <w:sz w:val="22"/>
          <w:szCs w:val="22"/>
        </w:rPr>
        <w:t>;</w:t>
      </w:r>
    </w:p>
    <w:p w:rsidR="00A020BB" w:rsidRPr="006F056A" w:rsidRDefault="00A020BB" w:rsidP="00A020BB">
      <w:pPr>
        <w:pStyle w:val="BodyTextIndent2"/>
        <w:widowControl/>
        <w:tabs>
          <w:tab w:val="left" w:pos="1134"/>
        </w:tabs>
        <w:rPr>
          <w:rFonts w:ascii="Times New Roman" w:hAnsi="Times New Roman"/>
          <w:sz w:val="22"/>
          <w:szCs w:val="22"/>
        </w:rPr>
      </w:pPr>
      <w:r w:rsidRPr="006F056A">
        <w:rPr>
          <w:rFonts w:ascii="Times New Roman" w:hAnsi="Times New Roman"/>
          <w:sz w:val="22"/>
          <w:szCs w:val="22"/>
        </w:rPr>
        <w:t>д)</w:t>
      </w:r>
      <w:r w:rsidRPr="006F056A">
        <w:rPr>
          <w:rFonts w:ascii="Times New Roman" w:hAnsi="Times New Roman"/>
          <w:sz w:val="22"/>
          <w:szCs w:val="22"/>
        </w:rPr>
        <w:tab/>
        <w:t xml:space="preserve">наименование лиц, вовлеченных в </w:t>
      </w:r>
      <w:r w:rsidR="00DF6349" w:rsidRPr="006F056A">
        <w:rPr>
          <w:rFonts w:ascii="Times New Roman" w:hAnsi="Times New Roman"/>
          <w:sz w:val="22"/>
          <w:szCs w:val="22"/>
        </w:rPr>
        <w:t>разбирательство</w:t>
      </w:r>
      <w:r w:rsidRPr="006F056A">
        <w:rPr>
          <w:rFonts w:ascii="Times New Roman" w:hAnsi="Times New Roman"/>
          <w:sz w:val="22"/>
          <w:szCs w:val="22"/>
        </w:rPr>
        <w:t>, включая Застрахованных лиц и потенциальных истцов.</w:t>
      </w:r>
    </w:p>
    <w:p w:rsidR="00A020BB" w:rsidRPr="006F056A" w:rsidRDefault="00A020BB" w:rsidP="00E60B87">
      <w:pPr>
        <w:pStyle w:val="BodyTextIndent2"/>
        <w:widowControl/>
        <w:numPr>
          <w:ilvl w:val="2"/>
          <w:numId w:val="3"/>
        </w:numPr>
        <w:ind w:left="0" w:firstLine="720"/>
        <w:rPr>
          <w:rFonts w:ascii="Times New Roman" w:hAnsi="Times New Roman"/>
          <w:sz w:val="22"/>
          <w:szCs w:val="22"/>
        </w:rPr>
      </w:pPr>
      <w:proofErr w:type="gramStart"/>
      <w:r w:rsidRPr="006F056A">
        <w:rPr>
          <w:rFonts w:ascii="Times New Roman" w:hAnsi="Times New Roman"/>
          <w:sz w:val="22"/>
          <w:szCs w:val="22"/>
        </w:rPr>
        <w:t>Принять разумные и доступные в сложившихся обстоятельствах меры, чтобы уменьшить возможны</w:t>
      </w:r>
      <w:r w:rsidR="006C4123" w:rsidRPr="006F056A">
        <w:rPr>
          <w:rFonts w:ascii="Times New Roman" w:hAnsi="Times New Roman"/>
          <w:sz w:val="22"/>
          <w:szCs w:val="22"/>
        </w:rPr>
        <w:t>й</w:t>
      </w:r>
      <w:r w:rsidRPr="006F056A">
        <w:rPr>
          <w:rFonts w:ascii="Times New Roman" w:hAnsi="Times New Roman"/>
          <w:sz w:val="22"/>
          <w:szCs w:val="22"/>
        </w:rPr>
        <w:t xml:space="preserve"> </w:t>
      </w:r>
      <w:r w:rsidR="009E7EBC" w:rsidRPr="006F056A">
        <w:rPr>
          <w:rFonts w:ascii="Times New Roman" w:hAnsi="Times New Roman"/>
          <w:sz w:val="22"/>
          <w:szCs w:val="22"/>
        </w:rPr>
        <w:t>вред</w:t>
      </w:r>
      <w:r w:rsidRPr="006F056A">
        <w:rPr>
          <w:rFonts w:ascii="Times New Roman" w:hAnsi="Times New Roman"/>
          <w:sz w:val="22"/>
          <w:szCs w:val="22"/>
        </w:rPr>
        <w:t xml:space="preserve">, а также меры для доказательства </w:t>
      </w:r>
      <w:r w:rsidR="00DF6349" w:rsidRPr="006F056A">
        <w:rPr>
          <w:rFonts w:ascii="Times New Roman" w:hAnsi="Times New Roman"/>
          <w:sz w:val="22"/>
          <w:szCs w:val="22"/>
        </w:rPr>
        <w:t xml:space="preserve">отсутствия врачебной ошибки, </w:t>
      </w:r>
      <w:r w:rsidRPr="006F056A">
        <w:rPr>
          <w:rFonts w:ascii="Times New Roman" w:hAnsi="Times New Roman"/>
          <w:sz w:val="22"/>
          <w:szCs w:val="22"/>
        </w:rPr>
        <w:t xml:space="preserve">правильности действий (решений) </w:t>
      </w:r>
      <w:r w:rsidR="00FB1ED7" w:rsidRPr="006F056A">
        <w:rPr>
          <w:rFonts w:ascii="Times New Roman" w:hAnsi="Times New Roman"/>
          <w:sz w:val="22"/>
          <w:szCs w:val="22"/>
        </w:rPr>
        <w:t xml:space="preserve">конкретных медицинских </w:t>
      </w:r>
      <w:r w:rsidR="00DF6349" w:rsidRPr="006F056A">
        <w:rPr>
          <w:rFonts w:ascii="Times New Roman" w:hAnsi="Times New Roman"/>
          <w:sz w:val="22"/>
          <w:szCs w:val="22"/>
        </w:rPr>
        <w:t xml:space="preserve">работников </w:t>
      </w:r>
      <w:r w:rsidRPr="006F056A">
        <w:rPr>
          <w:rFonts w:ascii="Times New Roman" w:hAnsi="Times New Roman"/>
          <w:sz w:val="22"/>
          <w:szCs w:val="22"/>
        </w:rPr>
        <w:t>и для отклонения неправомерных требований.</w:t>
      </w:r>
      <w:proofErr w:type="gramEnd"/>
      <w:r w:rsidRPr="006F056A">
        <w:rPr>
          <w:rFonts w:ascii="Times New Roman" w:hAnsi="Times New Roman"/>
          <w:sz w:val="22"/>
          <w:szCs w:val="22"/>
        </w:rPr>
        <w:t xml:space="preserve"> Принимая такие меры, Страхователь должен следовать указаниям Страховщика, если они сообщены Страхователю.</w:t>
      </w:r>
    </w:p>
    <w:p w:rsidR="00A020BB" w:rsidRPr="006F056A" w:rsidRDefault="00A020BB" w:rsidP="00E60B87">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Направить Страховщику копии документов, которые могут иметь отношение к возникшим обстоятельствам.</w:t>
      </w:r>
    </w:p>
    <w:p w:rsidR="00A020BB" w:rsidRPr="006F056A" w:rsidRDefault="00A020BB" w:rsidP="00E60B87">
      <w:pPr>
        <w:pStyle w:val="BodyTextIndent2"/>
        <w:widowControl/>
        <w:numPr>
          <w:ilvl w:val="2"/>
          <w:numId w:val="3"/>
        </w:numPr>
        <w:ind w:left="0" w:firstLine="720"/>
        <w:rPr>
          <w:rFonts w:ascii="Times New Roman" w:hAnsi="Times New Roman"/>
          <w:sz w:val="22"/>
          <w:szCs w:val="22"/>
        </w:rPr>
      </w:pPr>
      <w:proofErr w:type="gramStart"/>
      <w:r w:rsidRPr="006F056A">
        <w:rPr>
          <w:rFonts w:ascii="Times New Roman" w:hAnsi="Times New Roman"/>
          <w:sz w:val="22"/>
          <w:szCs w:val="22"/>
        </w:rPr>
        <w:t>В кратчайшие сроки представить на согласование Страховщику возможный план мер, разумных и доступных в сложившихся обстоятельствах, позволяющих исключить возможность предъявления имущественных требований или уменьшить размер возможных требований, а также отклонить неправомерные требования.</w:t>
      </w:r>
      <w:proofErr w:type="gramEnd"/>
    </w:p>
    <w:p w:rsidR="00A020BB" w:rsidRPr="006F056A" w:rsidRDefault="00A020BB" w:rsidP="00E60B87">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При наличии обстоятельств, подтверждающих отсутствие </w:t>
      </w:r>
      <w:r w:rsidR="003E134F" w:rsidRPr="006F056A">
        <w:rPr>
          <w:rFonts w:ascii="Times New Roman" w:hAnsi="Times New Roman"/>
          <w:sz w:val="22"/>
          <w:szCs w:val="22"/>
        </w:rPr>
        <w:t>врачебной ошибки</w:t>
      </w:r>
      <w:r w:rsidRPr="006F056A">
        <w:rPr>
          <w:rFonts w:ascii="Times New Roman" w:hAnsi="Times New Roman"/>
          <w:sz w:val="22"/>
          <w:szCs w:val="22"/>
        </w:rPr>
        <w:t>, представить Страховщику документальное подтверждение этих обстоятельств.</w:t>
      </w:r>
    </w:p>
    <w:p w:rsidR="00A020BB" w:rsidRPr="006F056A" w:rsidRDefault="00A020BB" w:rsidP="008611D5">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 течение сроков исковой давности сохранять неизменными (без исправлений) все материалы, записи, документы</w:t>
      </w:r>
      <w:r w:rsidR="008611D5" w:rsidRPr="006F056A">
        <w:rPr>
          <w:rFonts w:ascii="Times New Roman" w:hAnsi="Times New Roman"/>
          <w:sz w:val="22"/>
          <w:szCs w:val="22"/>
        </w:rPr>
        <w:t xml:space="preserve"> и предметы (медикаменты</w:t>
      </w:r>
      <w:r w:rsidRPr="006F056A">
        <w:rPr>
          <w:rFonts w:ascii="Times New Roman" w:hAnsi="Times New Roman"/>
          <w:sz w:val="22"/>
          <w:szCs w:val="22"/>
        </w:rPr>
        <w:t>,</w:t>
      </w:r>
      <w:r w:rsidR="008611D5" w:rsidRPr="006F056A">
        <w:rPr>
          <w:rFonts w:ascii="Times New Roman" w:hAnsi="Times New Roman"/>
          <w:sz w:val="22"/>
          <w:szCs w:val="22"/>
        </w:rPr>
        <w:t xml:space="preserve"> включая их упаковку, содержащую маркировку),</w:t>
      </w:r>
      <w:r w:rsidRPr="006F056A">
        <w:rPr>
          <w:rFonts w:ascii="Times New Roman" w:hAnsi="Times New Roman"/>
          <w:sz w:val="22"/>
          <w:szCs w:val="22"/>
        </w:rPr>
        <w:t xml:space="preserve"> которые каким-либо образом </w:t>
      </w:r>
      <w:r w:rsidR="008611D5" w:rsidRPr="006F056A">
        <w:rPr>
          <w:rFonts w:ascii="Times New Roman" w:hAnsi="Times New Roman"/>
          <w:sz w:val="22"/>
          <w:szCs w:val="22"/>
        </w:rPr>
        <w:t xml:space="preserve">могут быть </w:t>
      </w:r>
      <w:r w:rsidRPr="006F056A">
        <w:rPr>
          <w:rFonts w:ascii="Times New Roman" w:hAnsi="Times New Roman"/>
          <w:sz w:val="22"/>
          <w:szCs w:val="22"/>
        </w:rPr>
        <w:t xml:space="preserve">связаны с предъявлением имущественных требований </w:t>
      </w:r>
      <w:r w:rsidR="008611D5" w:rsidRPr="006F056A">
        <w:rPr>
          <w:rFonts w:ascii="Times New Roman" w:hAnsi="Times New Roman"/>
          <w:sz w:val="22"/>
          <w:szCs w:val="22"/>
        </w:rPr>
        <w:t>пациентом</w:t>
      </w:r>
      <w:r w:rsidRPr="006F056A">
        <w:rPr>
          <w:rFonts w:ascii="Times New Roman" w:hAnsi="Times New Roman"/>
          <w:sz w:val="22"/>
          <w:szCs w:val="22"/>
        </w:rPr>
        <w:t>, или которые позволяют судить о</w:t>
      </w:r>
      <w:r w:rsidR="008611D5" w:rsidRPr="006F056A">
        <w:rPr>
          <w:rFonts w:ascii="Times New Roman" w:hAnsi="Times New Roman"/>
          <w:sz w:val="22"/>
          <w:szCs w:val="22"/>
        </w:rPr>
        <w:t>б обстоятельствах,</w:t>
      </w:r>
      <w:r w:rsidRPr="006F056A">
        <w:rPr>
          <w:rFonts w:ascii="Times New Roman" w:hAnsi="Times New Roman"/>
          <w:sz w:val="22"/>
          <w:szCs w:val="22"/>
        </w:rPr>
        <w:t xml:space="preserve"> характере и размерах причиненн</w:t>
      </w:r>
      <w:r w:rsidR="006C4123" w:rsidRPr="006F056A">
        <w:rPr>
          <w:rFonts w:ascii="Times New Roman" w:hAnsi="Times New Roman"/>
          <w:sz w:val="22"/>
          <w:szCs w:val="22"/>
        </w:rPr>
        <w:t>ого</w:t>
      </w:r>
      <w:r w:rsidRPr="006F056A">
        <w:rPr>
          <w:rFonts w:ascii="Times New Roman" w:hAnsi="Times New Roman"/>
          <w:sz w:val="22"/>
          <w:szCs w:val="22"/>
        </w:rPr>
        <w:t xml:space="preserve"> </w:t>
      </w:r>
      <w:r w:rsidR="008611D5" w:rsidRPr="006F056A">
        <w:rPr>
          <w:rFonts w:ascii="Times New Roman" w:hAnsi="Times New Roman"/>
          <w:sz w:val="22"/>
          <w:szCs w:val="22"/>
        </w:rPr>
        <w:t>вреда</w:t>
      </w:r>
      <w:r w:rsidRPr="006F056A">
        <w:rPr>
          <w:rFonts w:ascii="Times New Roman" w:hAnsi="Times New Roman"/>
          <w:sz w:val="22"/>
          <w:szCs w:val="22"/>
        </w:rPr>
        <w:t>.</w:t>
      </w:r>
    </w:p>
    <w:p w:rsidR="00A020BB" w:rsidRPr="006F056A" w:rsidRDefault="00A020BB" w:rsidP="00D10A92">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Страховщик после получения от Страхователя (Застрахованного лица) уведомления о возникновении обстоятельств, связанных с причинением </w:t>
      </w:r>
      <w:r w:rsidR="00842196" w:rsidRPr="006F056A">
        <w:rPr>
          <w:rFonts w:ascii="Times New Roman" w:hAnsi="Times New Roman"/>
          <w:sz w:val="22"/>
          <w:szCs w:val="22"/>
        </w:rPr>
        <w:t>вреда жизни или здоровью своих пациента</w:t>
      </w:r>
      <w:r w:rsidRPr="006F056A">
        <w:rPr>
          <w:rFonts w:ascii="Times New Roman" w:hAnsi="Times New Roman"/>
          <w:sz w:val="22"/>
          <w:szCs w:val="22"/>
        </w:rPr>
        <w:t xml:space="preserve"> (в том числе возможном), осуществляет по необходимости следующие действия:</w:t>
      </w:r>
    </w:p>
    <w:p w:rsidR="00A020BB" w:rsidRPr="006F056A" w:rsidRDefault="00A020BB" w:rsidP="00D10A9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Запрашивает у Страхователя (Застрахованного лица) информацию, касающуюся уточнения возникших обстоятельств, в т.ч. – подтверждающую </w:t>
      </w:r>
      <w:r w:rsidR="00FD16A3" w:rsidRPr="006F056A">
        <w:rPr>
          <w:rFonts w:ascii="Times New Roman" w:hAnsi="Times New Roman"/>
          <w:sz w:val="22"/>
          <w:szCs w:val="22"/>
        </w:rPr>
        <w:t xml:space="preserve">признаки </w:t>
      </w:r>
      <w:r w:rsidR="00BB3BAB" w:rsidRPr="006F056A">
        <w:rPr>
          <w:rFonts w:ascii="Times New Roman" w:hAnsi="Times New Roman"/>
          <w:sz w:val="22"/>
          <w:szCs w:val="22"/>
        </w:rPr>
        <w:t>врачебной ошибки</w:t>
      </w:r>
      <w:r w:rsidRPr="006F056A">
        <w:rPr>
          <w:rFonts w:ascii="Times New Roman" w:hAnsi="Times New Roman"/>
          <w:sz w:val="22"/>
          <w:szCs w:val="22"/>
        </w:rPr>
        <w:t>.</w:t>
      </w:r>
    </w:p>
    <w:p w:rsidR="00A020BB" w:rsidRPr="006F056A" w:rsidRDefault="00A020BB" w:rsidP="003A3BB0">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lastRenderedPageBreak/>
        <w:t xml:space="preserve">Определяет по согласованию со Страхователем (Застрахованным лицом) круг </w:t>
      </w:r>
      <w:r w:rsidR="003A3BB0" w:rsidRPr="006F056A">
        <w:rPr>
          <w:rFonts w:ascii="Times New Roman" w:hAnsi="Times New Roman"/>
          <w:sz w:val="22"/>
          <w:szCs w:val="22"/>
        </w:rPr>
        <w:t xml:space="preserve">и количество </w:t>
      </w:r>
      <w:proofErr w:type="gramStart"/>
      <w:r w:rsidRPr="006F056A">
        <w:rPr>
          <w:rFonts w:ascii="Times New Roman" w:hAnsi="Times New Roman"/>
          <w:sz w:val="22"/>
          <w:szCs w:val="22"/>
        </w:rPr>
        <w:t>потенциальных</w:t>
      </w:r>
      <w:proofErr w:type="gramEnd"/>
      <w:r w:rsidRPr="006F056A">
        <w:rPr>
          <w:rFonts w:ascii="Times New Roman" w:hAnsi="Times New Roman"/>
          <w:sz w:val="22"/>
          <w:szCs w:val="22"/>
        </w:rPr>
        <w:t xml:space="preserve"> </w:t>
      </w:r>
      <w:proofErr w:type="spellStart"/>
      <w:r w:rsidRPr="006F056A">
        <w:rPr>
          <w:rFonts w:ascii="Times New Roman" w:hAnsi="Times New Roman"/>
          <w:sz w:val="22"/>
          <w:szCs w:val="22"/>
        </w:rPr>
        <w:t>Выгодоприобретателей</w:t>
      </w:r>
      <w:proofErr w:type="spellEnd"/>
      <w:r w:rsidRPr="006F056A">
        <w:rPr>
          <w:rFonts w:ascii="Times New Roman" w:hAnsi="Times New Roman"/>
          <w:sz w:val="22"/>
          <w:szCs w:val="22"/>
        </w:rPr>
        <w:t>.</w:t>
      </w:r>
    </w:p>
    <w:p w:rsidR="00761D86" w:rsidRPr="006F056A" w:rsidRDefault="00761D86" w:rsidP="00D10A9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Разъясняет Страхователю (Застрахованному лицу), а если это необходимо и пострадавшим, кем </w:t>
      </w:r>
      <w:proofErr w:type="gramStart"/>
      <w:r w:rsidRPr="006F056A">
        <w:rPr>
          <w:rFonts w:ascii="Times New Roman" w:hAnsi="Times New Roman"/>
          <w:sz w:val="22"/>
          <w:szCs w:val="22"/>
        </w:rPr>
        <w:t>и</w:t>
      </w:r>
      <w:proofErr w:type="gramEnd"/>
      <w:r w:rsidRPr="006F056A">
        <w:rPr>
          <w:rFonts w:ascii="Times New Roman" w:hAnsi="Times New Roman"/>
          <w:sz w:val="22"/>
          <w:szCs w:val="22"/>
        </w:rPr>
        <w:t xml:space="preserve"> какими документами, исходя из конкретных обстоятельств, может быть подтвержден факт и причины возникновения </w:t>
      </w:r>
      <w:r w:rsidR="000A65FC" w:rsidRPr="006F056A">
        <w:rPr>
          <w:rFonts w:ascii="Times New Roman" w:hAnsi="Times New Roman"/>
          <w:sz w:val="22"/>
          <w:szCs w:val="22"/>
        </w:rPr>
        <w:t>вреда</w:t>
      </w:r>
      <w:r w:rsidRPr="006F056A">
        <w:rPr>
          <w:rFonts w:ascii="Times New Roman" w:hAnsi="Times New Roman"/>
          <w:sz w:val="22"/>
          <w:szCs w:val="22"/>
        </w:rPr>
        <w:t>, причинно-следственную связь между действием (бездействием) Страхователя (Застрахованного лица)</w:t>
      </w:r>
      <w:r w:rsidR="000A65FC" w:rsidRPr="006F056A">
        <w:rPr>
          <w:rFonts w:ascii="Times New Roman" w:hAnsi="Times New Roman"/>
          <w:sz w:val="22"/>
          <w:szCs w:val="22"/>
        </w:rPr>
        <w:t xml:space="preserve"> </w:t>
      </w:r>
      <w:r w:rsidRPr="006F056A">
        <w:rPr>
          <w:rFonts w:ascii="Times New Roman" w:hAnsi="Times New Roman"/>
          <w:sz w:val="22"/>
          <w:szCs w:val="22"/>
        </w:rPr>
        <w:t xml:space="preserve">и возникновением </w:t>
      </w:r>
      <w:r w:rsidR="000A65FC" w:rsidRPr="006F056A">
        <w:rPr>
          <w:rFonts w:ascii="Times New Roman" w:hAnsi="Times New Roman"/>
          <w:sz w:val="22"/>
          <w:szCs w:val="22"/>
        </w:rPr>
        <w:t>вреда</w:t>
      </w:r>
      <w:r w:rsidR="0080717E" w:rsidRPr="006F056A">
        <w:rPr>
          <w:rFonts w:ascii="Times New Roman" w:hAnsi="Times New Roman"/>
          <w:sz w:val="22"/>
          <w:szCs w:val="22"/>
        </w:rPr>
        <w:t xml:space="preserve"> жизни и здоровью пациентов</w:t>
      </w:r>
      <w:r w:rsidRPr="006F056A">
        <w:rPr>
          <w:rFonts w:ascii="Times New Roman" w:hAnsi="Times New Roman"/>
          <w:sz w:val="22"/>
          <w:szCs w:val="22"/>
        </w:rPr>
        <w:t>,</w:t>
      </w:r>
      <w:r w:rsidR="000A65FC" w:rsidRPr="006F056A">
        <w:rPr>
          <w:rFonts w:ascii="Times New Roman" w:hAnsi="Times New Roman"/>
          <w:sz w:val="22"/>
          <w:szCs w:val="22"/>
        </w:rPr>
        <w:t xml:space="preserve"> и</w:t>
      </w:r>
      <w:r w:rsidRPr="006F056A">
        <w:rPr>
          <w:rFonts w:ascii="Times New Roman" w:hAnsi="Times New Roman"/>
          <w:sz w:val="22"/>
          <w:szCs w:val="22"/>
        </w:rPr>
        <w:t xml:space="preserve"> размер причиненных убытков.</w:t>
      </w:r>
    </w:p>
    <w:p w:rsidR="00A020BB" w:rsidRPr="006F056A" w:rsidRDefault="00A020BB" w:rsidP="00D10A92">
      <w:pPr>
        <w:pStyle w:val="BodyTextIndent2"/>
        <w:widowControl/>
        <w:numPr>
          <w:ilvl w:val="2"/>
          <w:numId w:val="3"/>
        </w:numPr>
        <w:ind w:left="0" w:firstLine="720"/>
        <w:rPr>
          <w:rFonts w:ascii="Times New Roman" w:hAnsi="Times New Roman"/>
          <w:sz w:val="22"/>
          <w:szCs w:val="22"/>
        </w:rPr>
      </w:pPr>
      <w:proofErr w:type="gramStart"/>
      <w:r w:rsidRPr="006F056A">
        <w:rPr>
          <w:rFonts w:ascii="Times New Roman" w:hAnsi="Times New Roman"/>
          <w:sz w:val="22"/>
          <w:szCs w:val="22"/>
        </w:rPr>
        <w:t>Согласовывает со Страхователем (Застрахованным лицом) возможный план мероприятий, разумных и доступных в сложившихся обстоятельствах, по урегулированию возможных требований, а также позволяющих уменьшить их размер.</w:t>
      </w:r>
      <w:proofErr w:type="gramEnd"/>
    </w:p>
    <w:p w:rsidR="00A020BB" w:rsidRPr="006F056A" w:rsidRDefault="00A020BB" w:rsidP="00D10A92">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Определяет возможность привлечения сторонних экспертов (специалистов) для исследования обстоятель</w:t>
      </w:r>
      <w:proofErr w:type="gramStart"/>
      <w:r w:rsidRPr="006F056A">
        <w:rPr>
          <w:rFonts w:ascii="Times New Roman" w:hAnsi="Times New Roman"/>
          <w:sz w:val="22"/>
          <w:szCs w:val="22"/>
        </w:rPr>
        <w:t>ств пр</w:t>
      </w:r>
      <w:proofErr w:type="gramEnd"/>
      <w:r w:rsidRPr="006F056A">
        <w:rPr>
          <w:rFonts w:ascii="Times New Roman" w:hAnsi="Times New Roman"/>
          <w:sz w:val="22"/>
          <w:szCs w:val="22"/>
        </w:rPr>
        <w:t xml:space="preserve">ичинения </w:t>
      </w:r>
      <w:r w:rsidR="000A65FC" w:rsidRPr="006F056A">
        <w:rPr>
          <w:rFonts w:ascii="Times New Roman" w:hAnsi="Times New Roman"/>
          <w:sz w:val="22"/>
          <w:szCs w:val="22"/>
        </w:rPr>
        <w:t>вреда</w:t>
      </w:r>
      <w:r w:rsidR="0080717E" w:rsidRPr="006F056A">
        <w:rPr>
          <w:rFonts w:ascii="Times New Roman" w:hAnsi="Times New Roman"/>
          <w:sz w:val="22"/>
          <w:szCs w:val="22"/>
        </w:rPr>
        <w:t xml:space="preserve"> жизни и здоровью пациентов</w:t>
      </w:r>
      <w:r w:rsidRPr="006F056A">
        <w:rPr>
          <w:rFonts w:ascii="Times New Roman" w:hAnsi="Times New Roman"/>
          <w:sz w:val="22"/>
          <w:szCs w:val="22"/>
        </w:rPr>
        <w:t xml:space="preserve"> и определения </w:t>
      </w:r>
      <w:r w:rsidR="006C4123" w:rsidRPr="006F056A">
        <w:rPr>
          <w:rFonts w:ascii="Times New Roman" w:hAnsi="Times New Roman"/>
          <w:sz w:val="22"/>
          <w:szCs w:val="22"/>
        </w:rPr>
        <w:t>его</w:t>
      </w:r>
      <w:r w:rsidRPr="006F056A">
        <w:rPr>
          <w:rFonts w:ascii="Times New Roman" w:hAnsi="Times New Roman"/>
          <w:sz w:val="22"/>
          <w:szCs w:val="22"/>
        </w:rPr>
        <w:t xml:space="preserve"> размера.</w:t>
      </w:r>
    </w:p>
    <w:p w:rsidR="00A020BB" w:rsidRPr="006F056A" w:rsidRDefault="00A020BB" w:rsidP="00B802E6">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 предъявлении имущественных претензий Страхователю (Застрахованному лицу) или подачи против него иска в суд, Страхователь (Застрахованное лицо) обязан:</w:t>
      </w:r>
    </w:p>
    <w:p w:rsidR="00A020BB" w:rsidRPr="006F056A" w:rsidRDefault="00A020BB" w:rsidP="00B802E6">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Письменно, в течение суток (исключая выходные и праздничные дни), если иное не предусмотрено договором страхования, уведомить Страховщика об этом.</w:t>
      </w:r>
    </w:p>
    <w:p w:rsidR="00A020BB" w:rsidRPr="006F056A" w:rsidRDefault="00A020BB" w:rsidP="00B802E6">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Направить Страховщику копии всех полученных требований, уведомлений, повесток и иных юридически значимых документов, полученных в обоснование претензии (иска), и позволяющих судить о причинах предъявления требований, характере и размерах </w:t>
      </w:r>
      <w:r w:rsidR="0080717E" w:rsidRPr="006F056A">
        <w:rPr>
          <w:rFonts w:ascii="Times New Roman" w:hAnsi="Times New Roman"/>
          <w:sz w:val="22"/>
          <w:szCs w:val="22"/>
        </w:rPr>
        <w:t xml:space="preserve">вреда, </w:t>
      </w:r>
      <w:r w:rsidRPr="006F056A">
        <w:rPr>
          <w:rFonts w:ascii="Times New Roman" w:hAnsi="Times New Roman"/>
          <w:sz w:val="22"/>
          <w:szCs w:val="22"/>
        </w:rPr>
        <w:t xml:space="preserve">причиненного </w:t>
      </w:r>
      <w:r w:rsidR="0080717E" w:rsidRPr="006F056A">
        <w:rPr>
          <w:rFonts w:ascii="Times New Roman" w:hAnsi="Times New Roman"/>
          <w:sz w:val="22"/>
          <w:szCs w:val="22"/>
        </w:rPr>
        <w:t>жизни и здоровью пациентов</w:t>
      </w:r>
      <w:r w:rsidRPr="006F056A">
        <w:rPr>
          <w:rFonts w:ascii="Times New Roman" w:hAnsi="Times New Roman"/>
          <w:sz w:val="22"/>
          <w:szCs w:val="22"/>
        </w:rPr>
        <w:t>.</w:t>
      </w:r>
    </w:p>
    <w:p w:rsidR="00A020BB" w:rsidRPr="006F056A" w:rsidRDefault="00A020BB" w:rsidP="00B802E6">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Оказывать Страховщику содействие в </w:t>
      </w:r>
      <w:proofErr w:type="gramStart"/>
      <w:r w:rsidRPr="006F056A">
        <w:rPr>
          <w:rFonts w:ascii="Times New Roman" w:hAnsi="Times New Roman"/>
          <w:sz w:val="22"/>
          <w:szCs w:val="22"/>
        </w:rPr>
        <w:t>проведении</w:t>
      </w:r>
      <w:proofErr w:type="gramEnd"/>
      <w:r w:rsidRPr="006F056A">
        <w:rPr>
          <w:rFonts w:ascii="Times New Roman" w:hAnsi="Times New Roman"/>
          <w:sz w:val="22"/>
          <w:szCs w:val="22"/>
        </w:rPr>
        <w:t xml:space="preserve"> расследования, урегулировании, судебной и внесудебной защите.</w:t>
      </w:r>
    </w:p>
    <w:p w:rsidR="00A020BB" w:rsidRPr="006F056A" w:rsidRDefault="00A020BB" w:rsidP="00B802E6">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По запросу Страховщика выдать ему доверенность на представление интересов во всех органах и организациях в целях выяснения обстоятель</w:t>
      </w:r>
      <w:proofErr w:type="gramStart"/>
      <w:r w:rsidRPr="006F056A">
        <w:rPr>
          <w:rFonts w:ascii="Times New Roman" w:hAnsi="Times New Roman"/>
          <w:sz w:val="22"/>
          <w:szCs w:val="22"/>
        </w:rPr>
        <w:t>ств стр</w:t>
      </w:r>
      <w:proofErr w:type="gramEnd"/>
      <w:r w:rsidRPr="006F056A">
        <w:rPr>
          <w:rFonts w:ascii="Times New Roman" w:hAnsi="Times New Roman"/>
          <w:sz w:val="22"/>
          <w:szCs w:val="22"/>
        </w:rPr>
        <w:t>ахового случая, а также для урегулирования требований, предъявленных Выгодоприобретателем.</w:t>
      </w:r>
    </w:p>
    <w:p w:rsidR="00A020BB" w:rsidRPr="006F056A" w:rsidRDefault="00A020BB" w:rsidP="004C2965">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Страхователь (Застрахованное лицо) не должен без письменного согласия Страховщика признавать (в т.ч. частично) какие-либо требования со стороны третьих лиц, принимать на себя какие-либо обязательства по урегулированию таких требований, осуществлять какие-либо платежи в их пользу, кроме </w:t>
      </w:r>
      <w:r w:rsidR="0080717E" w:rsidRPr="006F056A">
        <w:rPr>
          <w:rFonts w:ascii="Times New Roman" w:hAnsi="Times New Roman"/>
          <w:sz w:val="22"/>
          <w:szCs w:val="22"/>
        </w:rPr>
        <w:t xml:space="preserve">случаев </w:t>
      </w:r>
      <w:r w:rsidR="00DB4ACF" w:rsidRPr="006F056A">
        <w:rPr>
          <w:rFonts w:ascii="Times New Roman" w:hAnsi="Times New Roman"/>
          <w:sz w:val="22"/>
          <w:szCs w:val="22"/>
        </w:rPr>
        <w:t>оказания экстренной медицинской помощи в целях спасения жизни пациентов</w:t>
      </w:r>
      <w:r w:rsidRPr="006F056A">
        <w:rPr>
          <w:rFonts w:ascii="Times New Roman" w:hAnsi="Times New Roman"/>
          <w:sz w:val="22"/>
          <w:szCs w:val="22"/>
        </w:rPr>
        <w:t>.</w:t>
      </w:r>
    </w:p>
    <w:p w:rsidR="00A020BB" w:rsidRPr="006F056A" w:rsidRDefault="00A020BB" w:rsidP="008233E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По факту получения от Страхователя (Застрахованного лица) уведомления о предъявлении имущественных претензий либо подачи иска в суд, Страховщик осуществляет следующие действия:</w:t>
      </w:r>
    </w:p>
    <w:p w:rsidR="00A020BB" w:rsidRPr="006F056A" w:rsidRDefault="00A020BB" w:rsidP="004C2965">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Исследует все материалы (документы), полученные в обоснование иска (претензии) потерпевшего лица на предмет законности и обоснованности имущественных требований к Страхователю (Застрахованному лицу)</w:t>
      </w:r>
      <w:r w:rsidR="00204707" w:rsidRPr="006F056A">
        <w:rPr>
          <w:rFonts w:ascii="Times New Roman" w:hAnsi="Times New Roman"/>
          <w:sz w:val="22"/>
          <w:szCs w:val="22"/>
        </w:rPr>
        <w:t>.</w:t>
      </w:r>
    </w:p>
    <w:p w:rsidR="00A020BB" w:rsidRPr="006F056A" w:rsidRDefault="00A020BB" w:rsidP="004C2965">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Устанавливает</w:t>
      </w:r>
      <w:r w:rsidR="00C3319C" w:rsidRPr="006F056A">
        <w:rPr>
          <w:rFonts w:ascii="Times New Roman" w:hAnsi="Times New Roman"/>
          <w:sz w:val="22"/>
          <w:szCs w:val="22"/>
        </w:rPr>
        <w:t>,</w:t>
      </w:r>
      <w:r w:rsidRPr="006F056A">
        <w:rPr>
          <w:rFonts w:ascii="Times New Roman" w:hAnsi="Times New Roman"/>
          <w:sz w:val="22"/>
          <w:szCs w:val="22"/>
        </w:rPr>
        <w:t xml:space="preserve"> предусмотрено ли договором страхования возмещение </w:t>
      </w:r>
      <w:r w:rsidR="005D06BD" w:rsidRPr="006F056A">
        <w:rPr>
          <w:rFonts w:ascii="Times New Roman" w:hAnsi="Times New Roman"/>
          <w:sz w:val="22"/>
          <w:szCs w:val="22"/>
        </w:rPr>
        <w:t>вреда</w:t>
      </w:r>
      <w:r w:rsidRPr="006F056A">
        <w:rPr>
          <w:rFonts w:ascii="Times New Roman" w:hAnsi="Times New Roman"/>
          <w:sz w:val="22"/>
          <w:szCs w:val="22"/>
        </w:rPr>
        <w:t xml:space="preserve"> по факту предъявленных требований с учетом всех выявленных обстоятельств и исключений, предусмотренных настоящими Правилами и договором стра</w:t>
      </w:r>
      <w:r w:rsidR="00204707" w:rsidRPr="006F056A">
        <w:rPr>
          <w:rFonts w:ascii="Times New Roman" w:hAnsi="Times New Roman"/>
          <w:sz w:val="22"/>
          <w:szCs w:val="22"/>
        </w:rPr>
        <w:t>хования.</w:t>
      </w:r>
    </w:p>
    <w:p w:rsidR="00A020BB" w:rsidRPr="006F056A" w:rsidRDefault="00A020BB" w:rsidP="004C2965">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Определяет совместно со Страхователем пути и методы защиты интересов Страхователя (Застрахованного лица) от неправомерных требований, определяет необходимость привлечения сторонних экспертов, в том числе и для определения размера причиненного </w:t>
      </w:r>
      <w:r w:rsidR="005D06BD" w:rsidRPr="006F056A">
        <w:rPr>
          <w:rFonts w:ascii="Times New Roman" w:hAnsi="Times New Roman"/>
          <w:sz w:val="22"/>
          <w:szCs w:val="22"/>
        </w:rPr>
        <w:t>вреда</w:t>
      </w:r>
      <w:r w:rsidRPr="006F056A">
        <w:rPr>
          <w:rFonts w:ascii="Times New Roman" w:hAnsi="Times New Roman"/>
          <w:sz w:val="22"/>
          <w:szCs w:val="22"/>
        </w:rPr>
        <w:t>.</w:t>
      </w:r>
    </w:p>
    <w:p w:rsidR="00A8512C" w:rsidRPr="006F056A" w:rsidRDefault="00A8512C" w:rsidP="004C2965">
      <w:pPr>
        <w:pStyle w:val="BodyTextIndent2"/>
        <w:widowControl/>
        <w:numPr>
          <w:ilvl w:val="2"/>
          <w:numId w:val="3"/>
        </w:numPr>
        <w:ind w:left="0" w:firstLine="720"/>
        <w:rPr>
          <w:rFonts w:ascii="Times New Roman" w:hAnsi="Times New Roman"/>
          <w:sz w:val="22"/>
          <w:szCs w:val="22"/>
        </w:rPr>
      </w:pPr>
      <w:proofErr w:type="gramStart"/>
      <w:r w:rsidRPr="006F056A">
        <w:rPr>
          <w:rFonts w:ascii="Times New Roman" w:hAnsi="Times New Roman"/>
          <w:sz w:val="22"/>
          <w:szCs w:val="22"/>
        </w:rPr>
        <w:t>Делает выводы о признании факта наступления страхового случая и принимает</w:t>
      </w:r>
      <w:proofErr w:type="gramEnd"/>
      <w:r w:rsidRPr="006F056A">
        <w:rPr>
          <w:rFonts w:ascii="Times New Roman" w:hAnsi="Times New Roman"/>
          <w:sz w:val="22"/>
          <w:szCs w:val="22"/>
        </w:rPr>
        <w:t xml:space="preserve"> решение о выплате страхового возмещения или не признает факт наступления страхового случая и отказывает в выплате страхового возмещения. Соответствующее решение принимается Страховщиком в течение 15 рабочих дней с даты получения всех необходимых документов, если иной срок не предусмотрен договором страхования.</w:t>
      </w:r>
    </w:p>
    <w:p w:rsidR="00A020BB" w:rsidRPr="006F056A" w:rsidRDefault="00A020BB" w:rsidP="004C2965">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Информирует Страхователя (Застрахованное лицо), а при необходимости и возможности - пострадавших о принятых решениях.</w:t>
      </w:r>
    </w:p>
    <w:p w:rsidR="00A020BB" w:rsidRPr="006F056A" w:rsidRDefault="00A020BB" w:rsidP="008233E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В </w:t>
      </w:r>
      <w:proofErr w:type="gramStart"/>
      <w:r w:rsidRPr="006F056A">
        <w:rPr>
          <w:rFonts w:ascii="Times New Roman" w:hAnsi="Times New Roman"/>
          <w:sz w:val="22"/>
          <w:szCs w:val="22"/>
        </w:rPr>
        <w:t>целях</w:t>
      </w:r>
      <w:proofErr w:type="gramEnd"/>
      <w:r w:rsidRPr="006F056A">
        <w:rPr>
          <w:rFonts w:ascii="Times New Roman" w:hAnsi="Times New Roman"/>
          <w:sz w:val="22"/>
          <w:szCs w:val="22"/>
        </w:rPr>
        <w:t xml:space="preserve"> урегулирования имущественных требований, предъявленных к Страхователю (Застрахованному лицу), Страховщик обязуется:</w:t>
      </w:r>
    </w:p>
    <w:p w:rsidR="00A020BB" w:rsidRPr="006F056A" w:rsidRDefault="00A020BB" w:rsidP="004C2965">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Принять все адресованные в его адрес документы (материалы) по факту </w:t>
      </w:r>
      <w:r w:rsidR="00822368" w:rsidRPr="006F056A">
        <w:rPr>
          <w:rFonts w:ascii="Times New Roman" w:hAnsi="Times New Roman"/>
          <w:sz w:val="22"/>
          <w:szCs w:val="22"/>
        </w:rPr>
        <w:t>врачебной ошибки</w:t>
      </w:r>
      <w:r w:rsidRPr="006F056A">
        <w:rPr>
          <w:rFonts w:ascii="Times New Roman" w:hAnsi="Times New Roman"/>
          <w:sz w:val="22"/>
          <w:szCs w:val="22"/>
        </w:rPr>
        <w:t xml:space="preserve"> и е</w:t>
      </w:r>
      <w:r w:rsidR="00822368" w:rsidRPr="006F056A">
        <w:rPr>
          <w:rFonts w:ascii="Times New Roman" w:hAnsi="Times New Roman"/>
          <w:sz w:val="22"/>
          <w:szCs w:val="22"/>
        </w:rPr>
        <w:t>е</w:t>
      </w:r>
      <w:r w:rsidRPr="006F056A">
        <w:rPr>
          <w:rFonts w:ascii="Times New Roman" w:hAnsi="Times New Roman"/>
          <w:sz w:val="22"/>
          <w:szCs w:val="22"/>
        </w:rPr>
        <w:t xml:space="preserve"> последствий.</w:t>
      </w:r>
    </w:p>
    <w:p w:rsidR="00A020BB" w:rsidRPr="006F056A" w:rsidRDefault="00A020BB" w:rsidP="004C2965">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Давать в письменной форме аргументированные ответы на все поступившие в его адрес письменные обращения, требующие принятия решения либо ответа.</w:t>
      </w:r>
    </w:p>
    <w:p w:rsidR="00A020BB" w:rsidRPr="006F056A" w:rsidRDefault="00A020BB" w:rsidP="004C2965">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Предпринять необходимые действия по урегулированию имущественных требований, предъявленных Страхователю (Застрахованному лицу) в </w:t>
      </w:r>
      <w:proofErr w:type="gramStart"/>
      <w:r w:rsidRPr="006F056A">
        <w:rPr>
          <w:rFonts w:ascii="Times New Roman" w:hAnsi="Times New Roman"/>
          <w:sz w:val="22"/>
          <w:szCs w:val="22"/>
        </w:rPr>
        <w:t>соответствии</w:t>
      </w:r>
      <w:proofErr w:type="gramEnd"/>
      <w:r w:rsidRPr="006F056A">
        <w:rPr>
          <w:rFonts w:ascii="Times New Roman" w:hAnsi="Times New Roman"/>
          <w:sz w:val="22"/>
          <w:szCs w:val="22"/>
        </w:rPr>
        <w:t xml:space="preserve"> с условиями договора страхования и настоящими Правилами.</w:t>
      </w:r>
    </w:p>
    <w:p w:rsidR="00A020BB" w:rsidRPr="006F056A" w:rsidRDefault="00A020BB" w:rsidP="004C2965">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lastRenderedPageBreak/>
        <w:t xml:space="preserve">В </w:t>
      </w:r>
      <w:proofErr w:type="gramStart"/>
      <w:r w:rsidRPr="006F056A">
        <w:rPr>
          <w:rFonts w:ascii="Times New Roman" w:hAnsi="Times New Roman"/>
          <w:sz w:val="22"/>
          <w:szCs w:val="22"/>
        </w:rPr>
        <w:t>случае</w:t>
      </w:r>
      <w:proofErr w:type="gramEnd"/>
      <w:r w:rsidRPr="006F056A">
        <w:rPr>
          <w:rFonts w:ascii="Times New Roman" w:hAnsi="Times New Roman"/>
          <w:sz w:val="22"/>
          <w:szCs w:val="22"/>
        </w:rPr>
        <w:t xml:space="preserve"> недостаточности обоснования требований информировать Страхователя и/или потерпевшего о том, какие документы дополнительно должны быть представлены в обоснование требований во внесудебном порядке.</w:t>
      </w:r>
    </w:p>
    <w:p w:rsidR="00A020BB" w:rsidRPr="006F056A" w:rsidRDefault="00A020BB" w:rsidP="0052703B">
      <w:pPr>
        <w:pStyle w:val="BodyTextIndent2"/>
        <w:widowControl/>
        <w:numPr>
          <w:ilvl w:val="0"/>
          <w:numId w:val="3"/>
        </w:numPr>
        <w:tabs>
          <w:tab w:val="left" w:pos="9923"/>
        </w:tabs>
        <w:spacing w:before="240" w:after="120"/>
        <w:ind w:left="357" w:right="-23" w:hanging="357"/>
        <w:jc w:val="center"/>
        <w:rPr>
          <w:rFonts w:ascii="Times New Roman" w:hAnsi="Times New Roman"/>
          <w:b/>
          <w:sz w:val="22"/>
          <w:szCs w:val="22"/>
        </w:rPr>
      </w:pPr>
      <w:r w:rsidRPr="006F056A">
        <w:rPr>
          <w:rFonts w:ascii="Times New Roman" w:hAnsi="Times New Roman"/>
          <w:b/>
          <w:sz w:val="22"/>
          <w:szCs w:val="22"/>
        </w:rPr>
        <w:t>ОПРЕДЕЛЕНИЕ РАЗМЕРА ПОДЛЕЖАЩ</w:t>
      </w:r>
      <w:r w:rsidR="006C4123" w:rsidRPr="006F056A">
        <w:rPr>
          <w:rFonts w:ascii="Times New Roman" w:hAnsi="Times New Roman"/>
          <w:b/>
          <w:sz w:val="22"/>
          <w:szCs w:val="22"/>
        </w:rPr>
        <w:t>ЕГО</w:t>
      </w:r>
      <w:r w:rsidRPr="006F056A">
        <w:rPr>
          <w:rFonts w:ascii="Times New Roman" w:hAnsi="Times New Roman"/>
          <w:b/>
          <w:sz w:val="22"/>
          <w:szCs w:val="22"/>
        </w:rPr>
        <w:t xml:space="preserve"> ВОЗМЕЩЕНИЮ </w:t>
      </w:r>
      <w:r w:rsidR="007E71B8" w:rsidRPr="006F056A">
        <w:rPr>
          <w:rFonts w:ascii="Times New Roman" w:hAnsi="Times New Roman"/>
          <w:b/>
          <w:sz w:val="22"/>
          <w:szCs w:val="22"/>
        </w:rPr>
        <w:t>ВРЕДА</w:t>
      </w:r>
    </w:p>
    <w:p w:rsidR="00F724BA" w:rsidRPr="006F056A" w:rsidRDefault="0019023C" w:rsidP="00673FBF">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Для целей страхования</w:t>
      </w:r>
      <w:r w:rsidR="00BB0539" w:rsidRPr="006F056A">
        <w:rPr>
          <w:rFonts w:ascii="Times New Roman" w:hAnsi="Times New Roman"/>
          <w:sz w:val="22"/>
          <w:szCs w:val="22"/>
        </w:rPr>
        <w:t xml:space="preserve"> </w:t>
      </w:r>
      <w:r w:rsidRPr="006F056A">
        <w:rPr>
          <w:rFonts w:ascii="Times New Roman" w:hAnsi="Times New Roman"/>
          <w:sz w:val="22"/>
          <w:szCs w:val="22"/>
        </w:rPr>
        <w:t>п</w:t>
      </w:r>
      <w:r w:rsidR="00BB0539" w:rsidRPr="006F056A">
        <w:rPr>
          <w:rFonts w:ascii="Times New Roman" w:hAnsi="Times New Roman"/>
          <w:sz w:val="22"/>
          <w:szCs w:val="22"/>
        </w:rPr>
        <w:t xml:space="preserve">од вредом, причиненным </w:t>
      </w:r>
      <w:r w:rsidR="00673FBF" w:rsidRPr="006F056A">
        <w:rPr>
          <w:rFonts w:ascii="Times New Roman" w:hAnsi="Times New Roman"/>
          <w:sz w:val="22"/>
          <w:szCs w:val="22"/>
        </w:rPr>
        <w:t xml:space="preserve">жизни и </w:t>
      </w:r>
      <w:r w:rsidR="00BB0539" w:rsidRPr="006F056A">
        <w:rPr>
          <w:rFonts w:ascii="Times New Roman" w:hAnsi="Times New Roman"/>
          <w:sz w:val="22"/>
          <w:szCs w:val="22"/>
        </w:rPr>
        <w:t xml:space="preserve">здоровью </w:t>
      </w:r>
      <w:r w:rsidR="00673FBF" w:rsidRPr="006F056A">
        <w:rPr>
          <w:rFonts w:ascii="Times New Roman" w:hAnsi="Times New Roman"/>
          <w:sz w:val="22"/>
          <w:szCs w:val="22"/>
        </w:rPr>
        <w:t>пациента</w:t>
      </w:r>
      <w:r w:rsidR="00BB0539" w:rsidRPr="006F056A">
        <w:rPr>
          <w:rFonts w:ascii="Times New Roman" w:hAnsi="Times New Roman"/>
          <w:sz w:val="22"/>
          <w:szCs w:val="22"/>
        </w:rPr>
        <w:t xml:space="preserve">, понимается нарушение анатомической целости и физиологической функции органов и тканей </w:t>
      </w:r>
      <w:r w:rsidR="00673FBF" w:rsidRPr="006F056A">
        <w:rPr>
          <w:rFonts w:ascii="Times New Roman" w:hAnsi="Times New Roman"/>
          <w:sz w:val="22"/>
          <w:szCs w:val="22"/>
        </w:rPr>
        <w:t>пациента, или иное</w:t>
      </w:r>
      <w:r w:rsidR="00FD6497" w:rsidRPr="006F056A">
        <w:rPr>
          <w:rFonts w:ascii="Times New Roman" w:hAnsi="Times New Roman"/>
          <w:sz w:val="22"/>
          <w:szCs w:val="22"/>
        </w:rPr>
        <w:t xml:space="preserve"> повреждение</w:t>
      </w:r>
      <w:r w:rsidR="00673FBF" w:rsidRPr="006F056A">
        <w:rPr>
          <w:rFonts w:ascii="Times New Roman" w:hAnsi="Times New Roman"/>
          <w:sz w:val="22"/>
          <w:szCs w:val="22"/>
        </w:rPr>
        <w:t xml:space="preserve"> здоровья</w:t>
      </w:r>
      <w:r w:rsidR="00FD6497" w:rsidRPr="006F056A">
        <w:rPr>
          <w:rFonts w:ascii="Times New Roman" w:hAnsi="Times New Roman"/>
          <w:sz w:val="22"/>
          <w:szCs w:val="22"/>
        </w:rPr>
        <w:t>,</w:t>
      </w:r>
      <w:r w:rsidR="00BB0539" w:rsidRPr="006F056A">
        <w:rPr>
          <w:rFonts w:ascii="Times New Roman" w:hAnsi="Times New Roman"/>
          <w:sz w:val="22"/>
          <w:szCs w:val="22"/>
        </w:rPr>
        <w:t xml:space="preserve"> </w:t>
      </w:r>
      <w:r w:rsidR="00045CB4" w:rsidRPr="006F056A">
        <w:rPr>
          <w:rFonts w:ascii="Times New Roman" w:hAnsi="Times New Roman"/>
          <w:sz w:val="22"/>
          <w:szCs w:val="22"/>
        </w:rPr>
        <w:t>приведшее к</w:t>
      </w:r>
      <w:r w:rsidR="00673FBF" w:rsidRPr="006F056A">
        <w:rPr>
          <w:rFonts w:ascii="Times New Roman" w:hAnsi="Times New Roman"/>
          <w:sz w:val="22"/>
          <w:szCs w:val="22"/>
        </w:rPr>
        <w:t xml:space="preserve"> </w:t>
      </w:r>
      <w:r w:rsidR="00092846" w:rsidRPr="006F056A">
        <w:rPr>
          <w:rFonts w:ascii="Times New Roman" w:hAnsi="Times New Roman"/>
          <w:sz w:val="22"/>
          <w:szCs w:val="22"/>
        </w:rPr>
        <w:t>снижению</w:t>
      </w:r>
      <w:r w:rsidR="00673FBF" w:rsidRPr="006F056A">
        <w:rPr>
          <w:rFonts w:ascii="Times New Roman" w:hAnsi="Times New Roman"/>
          <w:sz w:val="22"/>
          <w:szCs w:val="22"/>
        </w:rPr>
        <w:t xml:space="preserve"> </w:t>
      </w:r>
      <w:r w:rsidR="00045CB4" w:rsidRPr="006F056A">
        <w:rPr>
          <w:rFonts w:ascii="Times New Roman" w:hAnsi="Times New Roman"/>
          <w:sz w:val="22"/>
          <w:szCs w:val="22"/>
        </w:rPr>
        <w:t xml:space="preserve">трудоспособности или к ограничению </w:t>
      </w:r>
      <w:r w:rsidR="00F724BA" w:rsidRPr="006F056A">
        <w:rPr>
          <w:rFonts w:ascii="Times New Roman" w:hAnsi="Times New Roman"/>
          <w:sz w:val="22"/>
          <w:szCs w:val="22"/>
        </w:rPr>
        <w:t xml:space="preserve">возможностей </w:t>
      </w:r>
      <w:r w:rsidR="00045CB4" w:rsidRPr="006F056A">
        <w:rPr>
          <w:rFonts w:ascii="Times New Roman" w:hAnsi="Times New Roman"/>
          <w:sz w:val="22"/>
          <w:szCs w:val="22"/>
        </w:rPr>
        <w:t>жизнедеятельности</w:t>
      </w:r>
      <w:r w:rsidR="00673FBF" w:rsidRPr="006F056A">
        <w:rPr>
          <w:rFonts w:ascii="Times New Roman" w:hAnsi="Times New Roman"/>
          <w:sz w:val="22"/>
          <w:szCs w:val="22"/>
        </w:rPr>
        <w:t xml:space="preserve">, </w:t>
      </w:r>
      <w:r w:rsidR="00F724BA" w:rsidRPr="006F056A">
        <w:rPr>
          <w:rFonts w:ascii="Times New Roman" w:hAnsi="Times New Roman"/>
          <w:sz w:val="22"/>
          <w:szCs w:val="22"/>
        </w:rPr>
        <w:t>либо к смерти пациента</w:t>
      </w:r>
      <w:r w:rsidR="00092846" w:rsidRPr="006F056A">
        <w:rPr>
          <w:rFonts w:ascii="Times New Roman" w:hAnsi="Times New Roman"/>
          <w:sz w:val="22"/>
          <w:szCs w:val="22"/>
        </w:rPr>
        <w:t xml:space="preserve"> в результате ошибочных действий (бездействия) Страхователя (Застрахованного лица) при оказании медицинских услуг.</w:t>
      </w:r>
    </w:p>
    <w:p w:rsidR="00654150" w:rsidRPr="006F056A" w:rsidRDefault="00654150" w:rsidP="00654150">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Возмещению при наступлении страхового случая подлежат:</w:t>
      </w:r>
    </w:p>
    <w:p w:rsidR="008E5DF1" w:rsidRPr="006F056A" w:rsidRDefault="008E5DF1" w:rsidP="00B8788B">
      <w:pPr>
        <w:pStyle w:val="BodyTextIndent2"/>
        <w:widowControl/>
        <w:numPr>
          <w:ilvl w:val="2"/>
          <w:numId w:val="3"/>
        </w:numPr>
        <w:spacing w:before="60"/>
        <w:ind w:left="0" w:firstLine="720"/>
        <w:rPr>
          <w:rFonts w:ascii="Times New Roman" w:hAnsi="Times New Roman"/>
          <w:sz w:val="22"/>
          <w:szCs w:val="22"/>
        </w:rPr>
      </w:pPr>
      <w:r w:rsidRPr="006F056A">
        <w:rPr>
          <w:rFonts w:ascii="Times New Roman" w:hAnsi="Times New Roman"/>
          <w:sz w:val="22"/>
          <w:szCs w:val="22"/>
        </w:rPr>
        <w:t xml:space="preserve">Расходы, которые произведены пациентом (законным представителем пациента) или иным лицом в пользу пациента, </w:t>
      </w:r>
      <w:r w:rsidR="00617BE0" w:rsidRPr="006F056A">
        <w:rPr>
          <w:rFonts w:ascii="Times New Roman" w:hAnsi="Times New Roman"/>
          <w:sz w:val="22"/>
          <w:szCs w:val="22"/>
        </w:rPr>
        <w:t>и направленные на</w:t>
      </w:r>
      <w:r w:rsidRPr="006F056A">
        <w:rPr>
          <w:rFonts w:ascii="Times New Roman" w:hAnsi="Times New Roman"/>
          <w:sz w:val="22"/>
          <w:szCs w:val="22"/>
        </w:rPr>
        <w:t xml:space="preserve"> восстановлени</w:t>
      </w:r>
      <w:r w:rsidR="00617BE0" w:rsidRPr="006F056A">
        <w:rPr>
          <w:rFonts w:ascii="Times New Roman" w:hAnsi="Times New Roman"/>
          <w:sz w:val="22"/>
          <w:szCs w:val="22"/>
        </w:rPr>
        <w:t>е</w:t>
      </w:r>
      <w:r w:rsidRPr="006F056A">
        <w:rPr>
          <w:rFonts w:ascii="Times New Roman" w:hAnsi="Times New Roman"/>
          <w:sz w:val="22"/>
          <w:szCs w:val="22"/>
        </w:rPr>
        <w:t xml:space="preserve"> его здоровья и ликвидацию последствий причинения вреда:</w:t>
      </w:r>
    </w:p>
    <w:p w:rsidR="008E5DF1" w:rsidRPr="006F056A" w:rsidRDefault="001E5BFE" w:rsidP="004A7361">
      <w:pPr>
        <w:pStyle w:val="BodyTextIndent2"/>
        <w:widowControl/>
        <w:tabs>
          <w:tab w:val="left" w:pos="1134"/>
          <w:tab w:val="num" w:pos="1701"/>
        </w:tabs>
        <w:rPr>
          <w:rFonts w:ascii="Times New Roman" w:hAnsi="Times New Roman"/>
          <w:sz w:val="22"/>
          <w:szCs w:val="22"/>
        </w:rPr>
      </w:pPr>
      <w:r w:rsidRPr="006F056A">
        <w:rPr>
          <w:rFonts w:ascii="Times New Roman" w:hAnsi="Times New Roman"/>
          <w:sz w:val="22"/>
          <w:szCs w:val="22"/>
        </w:rPr>
        <w:t>а)</w:t>
      </w:r>
      <w:r w:rsidRPr="006F056A">
        <w:rPr>
          <w:rFonts w:ascii="Times New Roman" w:hAnsi="Times New Roman"/>
          <w:sz w:val="22"/>
          <w:szCs w:val="22"/>
        </w:rPr>
        <w:tab/>
      </w:r>
      <w:r w:rsidR="00BD38A5" w:rsidRPr="006F056A">
        <w:rPr>
          <w:rFonts w:ascii="Times New Roman" w:hAnsi="Times New Roman"/>
          <w:sz w:val="22"/>
          <w:szCs w:val="22"/>
        </w:rPr>
        <w:t xml:space="preserve">Расходы </w:t>
      </w:r>
      <w:r w:rsidR="008E5DF1" w:rsidRPr="006F056A">
        <w:rPr>
          <w:rFonts w:ascii="Times New Roman" w:hAnsi="Times New Roman"/>
          <w:sz w:val="22"/>
          <w:szCs w:val="22"/>
        </w:rPr>
        <w:t xml:space="preserve">на приобретение лекарств – </w:t>
      </w:r>
      <w:proofErr w:type="gramStart"/>
      <w:r w:rsidR="008E5DF1" w:rsidRPr="006F056A">
        <w:rPr>
          <w:rFonts w:ascii="Times New Roman" w:hAnsi="Times New Roman"/>
          <w:sz w:val="22"/>
          <w:szCs w:val="22"/>
        </w:rPr>
        <w:t>согласно назначений</w:t>
      </w:r>
      <w:proofErr w:type="gramEnd"/>
      <w:r w:rsidR="008E5DF1" w:rsidRPr="006F056A">
        <w:rPr>
          <w:rFonts w:ascii="Times New Roman" w:hAnsi="Times New Roman"/>
          <w:sz w:val="22"/>
          <w:szCs w:val="22"/>
        </w:rPr>
        <w:t xml:space="preserve"> лечащего врача.</w:t>
      </w:r>
    </w:p>
    <w:p w:rsidR="008E5DF1" w:rsidRPr="006F056A" w:rsidRDefault="009C2E23" w:rsidP="004A7361">
      <w:pPr>
        <w:pStyle w:val="BodyTextIndent2"/>
        <w:widowControl/>
        <w:tabs>
          <w:tab w:val="left" w:pos="1134"/>
          <w:tab w:val="num" w:pos="1701"/>
        </w:tabs>
        <w:rPr>
          <w:rFonts w:ascii="Times New Roman" w:hAnsi="Times New Roman"/>
          <w:sz w:val="22"/>
          <w:szCs w:val="22"/>
        </w:rPr>
      </w:pPr>
      <w:r w:rsidRPr="006F056A">
        <w:rPr>
          <w:rFonts w:ascii="Times New Roman" w:hAnsi="Times New Roman"/>
          <w:sz w:val="22"/>
          <w:szCs w:val="22"/>
        </w:rPr>
        <w:t>б)</w:t>
      </w:r>
      <w:r w:rsidRPr="006F056A">
        <w:rPr>
          <w:rFonts w:ascii="Times New Roman" w:hAnsi="Times New Roman"/>
          <w:sz w:val="22"/>
          <w:szCs w:val="22"/>
        </w:rPr>
        <w:tab/>
      </w:r>
      <w:r w:rsidR="00BD38A5" w:rsidRPr="006F056A">
        <w:rPr>
          <w:rFonts w:ascii="Times New Roman" w:hAnsi="Times New Roman"/>
          <w:sz w:val="22"/>
          <w:szCs w:val="22"/>
        </w:rPr>
        <w:t xml:space="preserve">Расходы </w:t>
      </w:r>
      <w:r w:rsidR="008E5DF1" w:rsidRPr="006F056A">
        <w:rPr>
          <w:rFonts w:ascii="Times New Roman" w:hAnsi="Times New Roman"/>
          <w:sz w:val="22"/>
          <w:szCs w:val="22"/>
        </w:rPr>
        <w:t>на приобретение предметов гигиены и материалов для осуществления лечебных процедур – с учетом назначений лечащего врача и продолжительности лечения.</w:t>
      </w:r>
    </w:p>
    <w:p w:rsidR="008E5DF1" w:rsidRPr="006F056A" w:rsidRDefault="00E9613B" w:rsidP="004A7361">
      <w:pPr>
        <w:pStyle w:val="BodyTextIndent2"/>
        <w:widowControl/>
        <w:tabs>
          <w:tab w:val="left" w:pos="1134"/>
          <w:tab w:val="num" w:pos="1701"/>
        </w:tabs>
        <w:rPr>
          <w:rFonts w:ascii="Times New Roman" w:hAnsi="Times New Roman"/>
          <w:sz w:val="22"/>
          <w:szCs w:val="22"/>
        </w:rPr>
      </w:pPr>
      <w:r w:rsidRPr="006F056A">
        <w:rPr>
          <w:rFonts w:ascii="Times New Roman" w:hAnsi="Times New Roman"/>
          <w:sz w:val="22"/>
          <w:szCs w:val="22"/>
        </w:rPr>
        <w:t>в</w:t>
      </w:r>
      <w:r w:rsidR="001E5BFE" w:rsidRPr="006F056A">
        <w:rPr>
          <w:rFonts w:ascii="Times New Roman" w:hAnsi="Times New Roman"/>
          <w:sz w:val="22"/>
          <w:szCs w:val="22"/>
        </w:rPr>
        <w:t>)</w:t>
      </w:r>
      <w:r w:rsidR="001E5BFE" w:rsidRPr="006F056A">
        <w:rPr>
          <w:rFonts w:ascii="Times New Roman" w:hAnsi="Times New Roman"/>
          <w:sz w:val="22"/>
          <w:szCs w:val="22"/>
        </w:rPr>
        <w:tab/>
      </w:r>
      <w:r w:rsidR="0035474F" w:rsidRPr="006F056A">
        <w:rPr>
          <w:rFonts w:ascii="Times New Roman" w:hAnsi="Times New Roman"/>
          <w:sz w:val="22"/>
          <w:szCs w:val="22"/>
        </w:rPr>
        <w:t xml:space="preserve">Расходы </w:t>
      </w:r>
      <w:r w:rsidR="008E5DF1" w:rsidRPr="006F056A">
        <w:rPr>
          <w:rFonts w:ascii="Times New Roman" w:hAnsi="Times New Roman"/>
          <w:sz w:val="22"/>
          <w:szCs w:val="22"/>
        </w:rPr>
        <w:t xml:space="preserve">на приобретение медицинских приспособлений для восстановления здоровья (костылей, протезов, инвалидной коляски и т.д.) – с учетом специфики лечения, а также </w:t>
      </w:r>
      <w:proofErr w:type="gramStart"/>
      <w:r w:rsidR="008E5DF1" w:rsidRPr="006F056A">
        <w:rPr>
          <w:rFonts w:ascii="Times New Roman" w:hAnsi="Times New Roman"/>
          <w:sz w:val="22"/>
          <w:szCs w:val="22"/>
        </w:rPr>
        <w:t>согласно назначений</w:t>
      </w:r>
      <w:proofErr w:type="gramEnd"/>
      <w:r w:rsidR="008E5DF1" w:rsidRPr="006F056A">
        <w:rPr>
          <w:rFonts w:ascii="Times New Roman" w:hAnsi="Times New Roman"/>
          <w:sz w:val="22"/>
          <w:szCs w:val="22"/>
        </w:rPr>
        <w:t xml:space="preserve"> лечащего врача, </w:t>
      </w:r>
      <w:r w:rsidR="00F1034A" w:rsidRPr="006F056A">
        <w:rPr>
          <w:rFonts w:ascii="Times New Roman" w:hAnsi="Times New Roman"/>
          <w:sz w:val="22"/>
          <w:szCs w:val="22"/>
        </w:rPr>
        <w:t>либо</w:t>
      </w:r>
      <w:r w:rsidR="008E5DF1" w:rsidRPr="006F056A">
        <w:rPr>
          <w:rFonts w:ascii="Times New Roman" w:hAnsi="Times New Roman"/>
          <w:sz w:val="22"/>
          <w:szCs w:val="22"/>
        </w:rPr>
        <w:t xml:space="preserve"> если назначено </w:t>
      </w:r>
      <w:r w:rsidR="0035474F" w:rsidRPr="006F056A">
        <w:rPr>
          <w:rFonts w:ascii="Times New Roman" w:hAnsi="Times New Roman"/>
          <w:sz w:val="22"/>
          <w:szCs w:val="22"/>
        </w:rPr>
        <w:t>медико-социальной экспертной комиссией (далее – МС</w:t>
      </w:r>
      <w:r w:rsidR="008E5DF1" w:rsidRPr="006F056A">
        <w:rPr>
          <w:rFonts w:ascii="Times New Roman" w:hAnsi="Times New Roman"/>
          <w:sz w:val="22"/>
          <w:szCs w:val="22"/>
        </w:rPr>
        <w:t>ЭК</w:t>
      </w:r>
      <w:r w:rsidR="0035474F" w:rsidRPr="006F056A">
        <w:rPr>
          <w:rFonts w:ascii="Times New Roman" w:hAnsi="Times New Roman"/>
          <w:sz w:val="22"/>
          <w:szCs w:val="22"/>
        </w:rPr>
        <w:t>)</w:t>
      </w:r>
      <w:r w:rsidR="008E5DF1" w:rsidRPr="006F056A">
        <w:rPr>
          <w:rFonts w:ascii="Times New Roman" w:hAnsi="Times New Roman"/>
          <w:sz w:val="22"/>
          <w:szCs w:val="22"/>
        </w:rPr>
        <w:t>.</w:t>
      </w:r>
    </w:p>
    <w:p w:rsidR="008E5DF1" w:rsidRPr="006F056A" w:rsidRDefault="00E9613B" w:rsidP="004A7361">
      <w:pPr>
        <w:pStyle w:val="BodyTextIndent2"/>
        <w:widowControl/>
        <w:tabs>
          <w:tab w:val="left" w:pos="1134"/>
          <w:tab w:val="num" w:pos="1701"/>
        </w:tabs>
        <w:rPr>
          <w:rFonts w:ascii="Times New Roman" w:hAnsi="Times New Roman"/>
          <w:sz w:val="22"/>
          <w:szCs w:val="22"/>
        </w:rPr>
      </w:pPr>
      <w:r w:rsidRPr="006F056A">
        <w:rPr>
          <w:rFonts w:ascii="Times New Roman" w:hAnsi="Times New Roman"/>
          <w:sz w:val="22"/>
          <w:szCs w:val="22"/>
        </w:rPr>
        <w:t>г</w:t>
      </w:r>
      <w:r w:rsidR="001E5BFE" w:rsidRPr="006F056A">
        <w:rPr>
          <w:rFonts w:ascii="Times New Roman" w:hAnsi="Times New Roman"/>
          <w:sz w:val="22"/>
          <w:szCs w:val="22"/>
        </w:rPr>
        <w:t>)</w:t>
      </w:r>
      <w:r w:rsidR="001E5BFE" w:rsidRPr="006F056A">
        <w:rPr>
          <w:rFonts w:ascii="Times New Roman" w:hAnsi="Times New Roman"/>
          <w:sz w:val="22"/>
          <w:szCs w:val="22"/>
        </w:rPr>
        <w:tab/>
      </w:r>
      <w:r w:rsidR="00F1034A" w:rsidRPr="006F056A">
        <w:rPr>
          <w:rFonts w:ascii="Times New Roman" w:hAnsi="Times New Roman"/>
          <w:sz w:val="22"/>
          <w:szCs w:val="22"/>
        </w:rPr>
        <w:t xml:space="preserve">Расходы </w:t>
      </w:r>
      <w:r w:rsidR="008E5DF1" w:rsidRPr="006F056A">
        <w:rPr>
          <w:rFonts w:ascii="Times New Roman" w:hAnsi="Times New Roman"/>
          <w:sz w:val="22"/>
          <w:szCs w:val="22"/>
        </w:rPr>
        <w:t xml:space="preserve">на обоснованное платное медицинское обслуживание </w:t>
      </w:r>
      <w:r w:rsidR="00ED58C9" w:rsidRPr="006F056A">
        <w:rPr>
          <w:rFonts w:ascii="Times New Roman" w:hAnsi="Times New Roman"/>
          <w:sz w:val="22"/>
          <w:szCs w:val="22"/>
        </w:rPr>
        <w:t xml:space="preserve">и уход </w:t>
      </w:r>
      <w:r w:rsidR="008E5DF1" w:rsidRPr="006F056A">
        <w:rPr>
          <w:rFonts w:ascii="Times New Roman" w:hAnsi="Times New Roman"/>
          <w:sz w:val="22"/>
          <w:szCs w:val="22"/>
        </w:rPr>
        <w:t>(консультации специалистов, дополнительное диагностические и лечебные процедуры, дополнительное питание, посторонний уход и т.д.) – если это назначено лечащим врачом, или назначено МСЭК, но только в случае, когда нуждающийся в указанных видах помощи не имеет права на их бесплатное получение.</w:t>
      </w:r>
    </w:p>
    <w:p w:rsidR="008E5DF1" w:rsidRPr="006F056A" w:rsidRDefault="00E9613B" w:rsidP="004A7361">
      <w:pPr>
        <w:pStyle w:val="BodyTextIndent2"/>
        <w:widowControl/>
        <w:tabs>
          <w:tab w:val="left" w:pos="1134"/>
          <w:tab w:val="num" w:pos="1701"/>
        </w:tabs>
        <w:rPr>
          <w:rFonts w:ascii="Times New Roman" w:hAnsi="Times New Roman"/>
          <w:sz w:val="22"/>
          <w:szCs w:val="22"/>
        </w:rPr>
      </w:pPr>
      <w:proofErr w:type="spellStart"/>
      <w:r w:rsidRPr="006F056A">
        <w:rPr>
          <w:rFonts w:ascii="Times New Roman" w:hAnsi="Times New Roman"/>
          <w:sz w:val="22"/>
          <w:szCs w:val="22"/>
        </w:rPr>
        <w:t>д</w:t>
      </w:r>
      <w:proofErr w:type="spellEnd"/>
      <w:r w:rsidR="001E5BFE" w:rsidRPr="006F056A">
        <w:rPr>
          <w:rFonts w:ascii="Times New Roman" w:hAnsi="Times New Roman"/>
          <w:sz w:val="22"/>
          <w:szCs w:val="22"/>
        </w:rPr>
        <w:t>)</w:t>
      </w:r>
      <w:r w:rsidR="001E5BFE" w:rsidRPr="006F056A">
        <w:rPr>
          <w:rFonts w:ascii="Times New Roman" w:hAnsi="Times New Roman"/>
          <w:sz w:val="22"/>
          <w:szCs w:val="22"/>
        </w:rPr>
        <w:tab/>
      </w:r>
      <w:r w:rsidR="001004C1" w:rsidRPr="006F056A">
        <w:rPr>
          <w:rFonts w:ascii="Times New Roman" w:hAnsi="Times New Roman"/>
          <w:sz w:val="22"/>
          <w:szCs w:val="22"/>
        </w:rPr>
        <w:t xml:space="preserve">Расходы </w:t>
      </w:r>
      <w:r w:rsidR="008E5DF1" w:rsidRPr="006F056A">
        <w:rPr>
          <w:rFonts w:ascii="Times New Roman" w:hAnsi="Times New Roman"/>
          <w:sz w:val="22"/>
          <w:szCs w:val="22"/>
        </w:rPr>
        <w:t>на социальную адаптацию (санаторно-курортное лечение</w:t>
      </w:r>
      <w:r w:rsidR="0019724D" w:rsidRPr="006F056A">
        <w:rPr>
          <w:rFonts w:ascii="Times New Roman" w:hAnsi="Times New Roman"/>
          <w:sz w:val="22"/>
          <w:szCs w:val="22"/>
        </w:rPr>
        <w:t xml:space="preserve"> </w:t>
      </w:r>
      <w:r w:rsidR="008E5DF1" w:rsidRPr="006F056A">
        <w:rPr>
          <w:rFonts w:ascii="Times New Roman" w:hAnsi="Times New Roman"/>
          <w:sz w:val="22"/>
          <w:szCs w:val="22"/>
        </w:rPr>
        <w:t>и</w:t>
      </w:r>
      <w:r w:rsidR="0019724D" w:rsidRPr="006F056A">
        <w:rPr>
          <w:rFonts w:ascii="Times New Roman" w:hAnsi="Times New Roman"/>
          <w:sz w:val="22"/>
          <w:szCs w:val="22"/>
        </w:rPr>
        <w:t xml:space="preserve"> т.д.</w:t>
      </w:r>
      <w:r w:rsidR="008E5DF1" w:rsidRPr="006F056A">
        <w:rPr>
          <w:rFonts w:ascii="Times New Roman" w:hAnsi="Times New Roman"/>
          <w:sz w:val="22"/>
          <w:szCs w:val="22"/>
        </w:rPr>
        <w:t xml:space="preserve">) – согласно назначений МСЭК и решений органов социальной защиты населения, но только в случае, когда </w:t>
      </w:r>
      <w:proofErr w:type="gramStart"/>
      <w:r w:rsidR="008E5DF1" w:rsidRPr="006F056A">
        <w:rPr>
          <w:rFonts w:ascii="Times New Roman" w:hAnsi="Times New Roman"/>
          <w:sz w:val="22"/>
          <w:szCs w:val="22"/>
        </w:rPr>
        <w:t>нуждающийся</w:t>
      </w:r>
      <w:proofErr w:type="gramEnd"/>
      <w:r w:rsidR="008E5DF1" w:rsidRPr="006F056A">
        <w:rPr>
          <w:rFonts w:ascii="Times New Roman" w:hAnsi="Times New Roman"/>
          <w:sz w:val="22"/>
          <w:szCs w:val="22"/>
        </w:rPr>
        <w:t xml:space="preserve"> в указанных видах услуг не имеет права на их бесплатное получение.</w:t>
      </w:r>
    </w:p>
    <w:p w:rsidR="00A1714E" w:rsidRPr="006F056A" w:rsidRDefault="00E9613B" w:rsidP="004A7361">
      <w:pPr>
        <w:pStyle w:val="BodyTextIndent2"/>
        <w:widowControl/>
        <w:tabs>
          <w:tab w:val="left" w:pos="1134"/>
          <w:tab w:val="num" w:pos="1701"/>
        </w:tabs>
        <w:rPr>
          <w:rFonts w:ascii="Times New Roman" w:hAnsi="Times New Roman"/>
          <w:sz w:val="22"/>
          <w:szCs w:val="22"/>
        </w:rPr>
      </w:pPr>
      <w:r w:rsidRPr="006F056A">
        <w:rPr>
          <w:rFonts w:ascii="Times New Roman" w:hAnsi="Times New Roman"/>
          <w:sz w:val="22"/>
          <w:szCs w:val="22"/>
        </w:rPr>
        <w:t>е</w:t>
      </w:r>
      <w:r w:rsidR="001E5BFE" w:rsidRPr="006F056A">
        <w:rPr>
          <w:rFonts w:ascii="Times New Roman" w:hAnsi="Times New Roman"/>
          <w:sz w:val="22"/>
          <w:szCs w:val="22"/>
        </w:rPr>
        <w:t>)</w:t>
      </w:r>
      <w:r w:rsidR="001E5BFE" w:rsidRPr="006F056A">
        <w:rPr>
          <w:rFonts w:ascii="Times New Roman" w:hAnsi="Times New Roman"/>
          <w:sz w:val="22"/>
          <w:szCs w:val="22"/>
        </w:rPr>
        <w:tab/>
      </w:r>
      <w:r w:rsidR="00A1714E" w:rsidRPr="006F056A">
        <w:rPr>
          <w:rFonts w:ascii="Times New Roman" w:hAnsi="Times New Roman"/>
          <w:sz w:val="22"/>
          <w:szCs w:val="22"/>
        </w:rPr>
        <w:t xml:space="preserve">Потеря дохода законным представителем пациента </w:t>
      </w:r>
      <w:r w:rsidR="004805E6" w:rsidRPr="006F056A">
        <w:rPr>
          <w:rFonts w:ascii="Times New Roman" w:hAnsi="Times New Roman"/>
          <w:sz w:val="22"/>
          <w:szCs w:val="22"/>
        </w:rPr>
        <w:t>по причине</w:t>
      </w:r>
      <w:r w:rsidR="00B8788B" w:rsidRPr="006F056A">
        <w:rPr>
          <w:rFonts w:ascii="Times New Roman" w:hAnsi="Times New Roman"/>
          <w:sz w:val="22"/>
          <w:szCs w:val="22"/>
        </w:rPr>
        <w:t xml:space="preserve"> временной нетрудоспособност</w:t>
      </w:r>
      <w:r w:rsidR="004805E6" w:rsidRPr="006F056A">
        <w:rPr>
          <w:rFonts w:ascii="Times New Roman" w:hAnsi="Times New Roman"/>
          <w:sz w:val="22"/>
          <w:szCs w:val="22"/>
        </w:rPr>
        <w:t>и</w:t>
      </w:r>
      <w:r w:rsidR="00B8788B" w:rsidRPr="006F056A">
        <w:rPr>
          <w:rFonts w:ascii="Times New Roman" w:hAnsi="Times New Roman"/>
          <w:sz w:val="22"/>
          <w:szCs w:val="22"/>
        </w:rPr>
        <w:t xml:space="preserve"> по уходу за пациентом </w:t>
      </w:r>
      <w:r w:rsidR="00A1714E" w:rsidRPr="006F056A">
        <w:rPr>
          <w:rFonts w:ascii="Times New Roman" w:hAnsi="Times New Roman"/>
          <w:sz w:val="22"/>
          <w:szCs w:val="22"/>
        </w:rPr>
        <w:t xml:space="preserve">– если </w:t>
      </w:r>
      <w:r w:rsidR="005F0E78" w:rsidRPr="006F056A">
        <w:rPr>
          <w:rFonts w:ascii="Times New Roman" w:hAnsi="Times New Roman"/>
          <w:sz w:val="22"/>
          <w:szCs w:val="22"/>
        </w:rPr>
        <w:t xml:space="preserve">необходимость постоянного </w:t>
      </w:r>
      <w:r w:rsidR="004805E6" w:rsidRPr="006F056A">
        <w:rPr>
          <w:rFonts w:ascii="Times New Roman" w:hAnsi="Times New Roman"/>
          <w:sz w:val="22"/>
          <w:szCs w:val="22"/>
        </w:rPr>
        <w:t>ухода подтверждается</w:t>
      </w:r>
      <w:r w:rsidR="00A1714E" w:rsidRPr="006F056A">
        <w:rPr>
          <w:rFonts w:ascii="Times New Roman" w:hAnsi="Times New Roman"/>
          <w:sz w:val="22"/>
          <w:szCs w:val="22"/>
        </w:rPr>
        <w:t xml:space="preserve"> лечащим врачом или </w:t>
      </w:r>
      <w:r w:rsidR="00155B88" w:rsidRPr="006F056A">
        <w:rPr>
          <w:rFonts w:ascii="Times New Roman" w:hAnsi="Times New Roman"/>
          <w:sz w:val="22"/>
          <w:szCs w:val="22"/>
        </w:rPr>
        <w:t>МСЭК</w:t>
      </w:r>
      <w:r w:rsidR="00A1714E" w:rsidRPr="006F056A">
        <w:rPr>
          <w:rFonts w:ascii="Times New Roman" w:hAnsi="Times New Roman"/>
          <w:sz w:val="22"/>
          <w:szCs w:val="22"/>
        </w:rPr>
        <w:t>.</w:t>
      </w:r>
    </w:p>
    <w:p w:rsidR="0008313A" w:rsidRPr="006F056A" w:rsidRDefault="0008313A" w:rsidP="00B8788B">
      <w:pPr>
        <w:pStyle w:val="BodyTextIndent2"/>
        <w:widowControl/>
        <w:numPr>
          <w:ilvl w:val="2"/>
          <w:numId w:val="3"/>
        </w:numPr>
        <w:spacing w:before="60"/>
        <w:ind w:left="0" w:firstLine="720"/>
        <w:rPr>
          <w:rFonts w:ascii="Times New Roman" w:hAnsi="Times New Roman"/>
          <w:sz w:val="22"/>
          <w:szCs w:val="22"/>
        </w:rPr>
      </w:pPr>
      <w:r w:rsidRPr="006F056A">
        <w:rPr>
          <w:rFonts w:ascii="Times New Roman" w:hAnsi="Times New Roman"/>
          <w:sz w:val="22"/>
          <w:szCs w:val="22"/>
        </w:rPr>
        <w:t>Транспортные расходы, которые произведены пациентом (законным представителем пациента) или иным лицом в пользу пациента, необходимые для обеспечения лечения и восстановления здоровья пациента:</w:t>
      </w:r>
    </w:p>
    <w:p w:rsidR="0008313A" w:rsidRPr="006F056A" w:rsidRDefault="004A7361" w:rsidP="004A7361">
      <w:pPr>
        <w:pStyle w:val="BodyTextIndent2"/>
        <w:widowControl/>
        <w:tabs>
          <w:tab w:val="left" w:pos="1134"/>
          <w:tab w:val="num" w:pos="1701"/>
        </w:tabs>
        <w:rPr>
          <w:rFonts w:ascii="Times New Roman" w:hAnsi="Times New Roman"/>
          <w:sz w:val="22"/>
          <w:szCs w:val="22"/>
        </w:rPr>
      </w:pPr>
      <w:r w:rsidRPr="006F056A">
        <w:rPr>
          <w:rFonts w:ascii="Times New Roman" w:hAnsi="Times New Roman"/>
          <w:sz w:val="22"/>
          <w:szCs w:val="22"/>
        </w:rPr>
        <w:t>а)</w:t>
      </w:r>
      <w:r w:rsidRPr="006F056A">
        <w:rPr>
          <w:rFonts w:ascii="Times New Roman" w:hAnsi="Times New Roman"/>
          <w:sz w:val="22"/>
          <w:szCs w:val="22"/>
        </w:rPr>
        <w:tab/>
      </w:r>
      <w:r w:rsidR="0008313A" w:rsidRPr="006F056A">
        <w:rPr>
          <w:rFonts w:ascii="Times New Roman" w:hAnsi="Times New Roman"/>
          <w:sz w:val="22"/>
          <w:szCs w:val="22"/>
        </w:rPr>
        <w:t>Расходы на транспортировку в медицинское учреждение – если обоснована целесообразность отказа пациента от услуг скорой медицинской помощи.</w:t>
      </w:r>
    </w:p>
    <w:p w:rsidR="0008313A" w:rsidRPr="006F056A" w:rsidRDefault="004A7361" w:rsidP="004A7361">
      <w:pPr>
        <w:pStyle w:val="BodyTextIndent2"/>
        <w:widowControl/>
        <w:tabs>
          <w:tab w:val="left" w:pos="1134"/>
          <w:tab w:val="num" w:pos="1701"/>
        </w:tabs>
        <w:rPr>
          <w:rFonts w:ascii="Times New Roman" w:hAnsi="Times New Roman"/>
          <w:sz w:val="22"/>
          <w:szCs w:val="22"/>
        </w:rPr>
      </w:pPr>
      <w:r w:rsidRPr="006F056A">
        <w:rPr>
          <w:rFonts w:ascii="Times New Roman" w:hAnsi="Times New Roman"/>
          <w:sz w:val="22"/>
          <w:szCs w:val="22"/>
        </w:rPr>
        <w:t>б)</w:t>
      </w:r>
      <w:r w:rsidRPr="006F056A">
        <w:rPr>
          <w:rFonts w:ascii="Times New Roman" w:hAnsi="Times New Roman"/>
          <w:sz w:val="22"/>
          <w:szCs w:val="22"/>
        </w:rPr>
        <w:tab/>
      </w:r>
      <w:r w:rsidR="0008313A" w:rsidRPr="006F056A">
        <w:rPr>
          <w:rFonts w:ascii="Times New Roman" w:hAnsi="Times New Roman"/>
          <w:sz w:val="22"/>
          <w:szCs w:val="22"/>
        </w:rPr>
        <w:t>Расходы на проезд пациента из дома к месту прохождения лечения и обратно – с учетом обязательных назначений лечащего врача и продолжительности лечения.</w:t>
      </w:r>
    </w:p>
    <w:p w:rsidR="0008313A" w:rsidRPr="006F056A" w:rsidRDefault="004A7361" w:rsidP="004A7361">
      <w:pPr>
        <w:pStyle w:val="BodyTextIndent2"/>
        <w:widowControl/>
        <w:tabs>
          <w:tab w:val="left" w:pos="1134"/>
          <w:tab w:val="num" w:pos="1701"/>
        </w:tabs>
        <w:rPr>
          <w:rFonts w:ascii="Times New Roman" w:hAnsi="Times New Roman"/>
          <w:sz w:val="22"/>
          <w:szCs w:val="22"/>
        </w:rPr>
      </w:pPr>
      <w:r w:rsidRPr="006F056A">
        <w:rPr>
          <w:rFonts w:ascii="Times New Roman" w:hAnsi="Times New Roman"/>
          <w:sz w:val="22"/>
          <w:szCs w:val="22"/>
        </w:rPr>
        <w:t>в)</w:t>
      </w:r>
      <w:r w:rsidRPr="006F056A">
        <w:rPr>
          <w:rFonts w:ascii="Times New Roman" w:hAnsi="Times New Roman"/>
          <w:sz w:val="22"/>
          <w:szCs w:val="22"/>
        </w:rPr>
        <w:tab/>
      </w:r>
      <w:r w:rsidR="00EC3ADD" w:rsidRPr="006F056A">
        <w:rPr>
          <w:rFonts w:ascii="Times New Roman" w:hAnsi="Times New Roman"/>
          <w:sz w:val="22"/>
          <w:szCs w:val="22"/>
        </w:rPr>
        <w:t xml:space="preserve">Расходы </w:t>
      </w:r>
      <w:r w:rsidR="0008313A" w:rsidRPr="006F056A">
        <w:rPr>
          <w:rFonts w:ascii="Times New Roman" w:hAnsi="Times New Roman"/>
          <w:sz w:val="22"/>
          <w:szCs w:val="22"/>
        </w:rPr>
        <w:t xml:space="preserve">на транспортировку </w:t>
      </w:r>
      <w:r w:rsidR="00EC3ADD" w:rsidRPr="006F056A">
        <w:rPr>
          <w:rFonts w:ascii="Times New Roman" w:hAnsi="Times New Roman"/>
          <w:sz w:val="22"/>
          <w:szCs w:val="22"/>
        </w:rPr>
        <w:t xml:space="preserve">пациента </w:t>
      </w:r>
      <w:r w:rsidR="0008313A" w:rsidRPr="006F056A">
        <w:rPr>
          <w:rFonts w:ascii="Times New Roman" w:hAnsi="Times New Roman"/>
          <w:sz w:val="22"/>
          <w:szCs w:val="22"/>
        </w:rPr>
        <w:t>и проезд его сопровождающего – если невозможность самостоятельного передвижения пострадавшего без сопровождающего, подтверждается документами из лечебного учреждения</w:t>
      </w:r>
      <w:r w:rsidR="00EC3ADD" w:rsidRPr="006F056A">
        <w:rPr>
          <w:rFonts w:ascii="Times New Roman" w:hAnsi="Times New Roman"/>
          <w:sz w:val="22"/>
          <w:szCs w:val="22"/>
        </w:rPr>
        <w:t>, МСЭК</w:t>
      </w:r>
      <w:r w:rsidR="0008313A" w:rsidRPr="006F056A">
        <w:rPr>
          <w:rFonts w:ascii="Times New Roman" w:hAnsi="Times New Roman"/>
          <w:sz w:val="22"/>
          <w:szCs w:val="22"/>
        </w:rPr>
        <w:t xml:space="preserve"> или органов социальной защиты населения.</w:t>
      </w:r>
    </w:p>
    <w:p w:rsidR="00DB0C51" w:rsidRPr="006F056A" w:rsidRDefault="002C28A0" w:rsidP="00E31639">
      <w:pPr>
        <w:pStyle w:val="BodyTextIndent2"/>
        <w:widowControl/>
        <w:numPr>
          <w:ilvl w:val="2"/>
          <w:numId w:val="3"/>
        </w:numPr>
        <w:spacing w:before="60"/>
        <w:ind w:left="0" w:firstLine="720"/>
        <w:rPr>
          <w:rFonts w:ascii="Times New Roman" w:hAnsi="Times New Roman"/>
          <w:sz w:val="22"/>
          <w:szCs w:val="22"/>
        </w:rPr>
      </w:pPr>
      <w:r w:rsidRPr="006F056A">
        <w:rPr>
          <w:rFonts w:ascii="Times New Roman" w:hAnsi="Times New Roman"/>
          <w:sz w:val="22"/>
          <w:szCs w:val="22"/>
        </w:rPr>
        <w:t>У</w:t>
      </w:r>
      <w:r w:rsidR="00DB0C51" w:rsidRPr="006F056A">
        <w:rPr>
          <w:rFonts w:ascii="Times New Roman" w:hAnsi="Times New Roman"/>
          <w:sz w:val="22"/>
          <w:szCs w:val="22"/>
        </w:rPr>
        <w:t xml:space="preserve">траченный заработок (доход), которого лишился потерпевший вследствие временной или постоянной утраты трудоспособности, либо ее снижения в результате повреждения здоровья – </w:t>
      </w:r>
      <w:r w:rsidRPr="006F056A">
        <w:rPr>
          <w:rFonts w:ascii="Times New Roman" w:hAnsi="Times New Roman"/>
          <w:sz w:val="22"/>
          <w:szCs w:val="22"/>
        </w:rPr>
        <w:t>в</w:t>
      </w:r>
      <w:r w:rsidR="00DB0C51" w:rsidRPr="006F056A">
        <w:rPr>
          <w:rFonts w:ascii="Times New Roman" w:hAnsi="Times New Roman"/>
          <w:sz w:val="22"/>
          <w:szCs w:val="22"/>
        </w:rPr>
        <w:t xml:space="preserve"> случае если </w:t>
      </w:r>
      <w:r w:rsidRPr="006F056A">
        <w:rPr>
          <w:rFonts w:ascii="Times New Roman" w:hAnsi="Times New Roman"/>
          <w:sz w:val="22"/>
          <w:szCs w:val="22"/>
        </w:rPr>
        <w:t>пациент</w:t>
      </w:r>
      <w:r w:rsidR="00DB0C51" w:rsidRPr="006F056A">
        <w:rPr>
          <w:rFonts w:ascii="Times New Roman" w:hAnsi="Times New Roman"/>
          <w:sz w:val="22"/>
          <w:szCs w:val="22"/>
        </w:rPr>
        <w:t xml:space="preserve"> на момент наступления страхового случая не работал, возмещение расходов в части утраченного заработка не производится.</w:t>
      </w:r>
    </w:p>
    <w:p w:rsidR="00C36E27" w:rsidRPr="006F056A" w:rsidRDefault="00F36469" w:rsidP="00F36469">
      <w:pPr>
        <w:pStyle w:val="BodyTextIndent2"/>
        <w:widowControl/>
        <w:numPr>
          <w:ilvl w:val="2"/>
          <w:numId w:val="3"/>
        </w:numPr>
        <w:spacing w:before="60"/>
        <w:ind w:left="0" w:firstLine="720"/>
        <w:rPr>
          <w:rFonts w:ascii="Times New Roman" w:hAnsi="Times New Roman"/>
          <w:sz w:val="22"/>
          <w:szCs w:val="22"/>
        </w:rPr>
      </w:pPr>
      <w:r w:rsidRPr="006F056A">
        <w:rPr>
          <w:rFonts w:ascii="Times New Roman" w:hAnsi="Times New Roman"/>
          <w:sz w:val="22"/>
          <w:szCs w:val="22"/>
        </w:rPr>
        <w:t>Р</w:t>
      </w:r>
      <w:r w:rsidR="00C36E27" w:rsidRPr="006F056A">
        <w:rPr>
          <w:rFonts w:ascii="Times New Roman" w:hAnsi="Times New Roman"/>
          <w:sz w:val="22"/>
          <w:szCs w:val="22"/>
        </w:rPr>
        <w:t>асход</w:t>
      </w:r>
      <w:r w:rsidRPr="006F056A">
        <w:rPr>
          <w:rFonts w:ascii="Times New Roman" w:hAnsi="Times New Roman"/>
          <w:sz w:val="22"/>
          <w:szCs w:val="22"/>
        </w:rPr>
        <w:t>ы</w:t>
      </w:r>
      <w:r w:rsidR="00C36E27" w:rsidRPr="006F056A">
        <w:rPr>
          <w:rFonts w:ascii="Times New Roman" w:hAnsi="Times New Roman"/>
          <w:sz w:val="22"/>
          <w:szCs w:val="22"/>
        </w:rPr>
        <w:t xml:space="preserve"> на погребение </w:t>
      </w:r>
      <w:r w:rsidRPr="006F056A">
        <w:rPr>
          <w:rFonts w:ascii="Times New Roman" w:hAnsi="Times New Roman"/>
          <w:sz w:val="22"/>
          <w:szCs w:val="22"/>
        </w:rPr>
        <w:t>умершего пациента</w:t>
      </w:r>
      <w:r w:rsidR="009D7647" w:rsidRPr="006F056A">
        <w:rPr>
          <w:rFonts w:ascii="Times New Roman" w:hAnsi="Times New Roman"/>
          <w:sz w:val="22"/>
          <w:szCs w:val="22"/>
        </w:rPr>
        <w:t xml:space="preserve"> – в </w:t>
      </w:r>
      <w:proofErr w:type="gramStart"/>
      <w:r w:rsidR="009D7647" w:rsidRPr="006F056A">
        <w:rPr>
          <w:rFonts w:ascii="Times New Roman" w:hAnsi="Times New Roman"/>
          <w:sz w:val="22"/>
          <w:szCs w:val="22"/>
        </w:rPr>
        <w:t>пределах</w:t>
      </w:r>
      <w:proofErr w:type="gramEnd"/>
      <w:r w:rsidR="009D7647" w:rsidRPr="006F056A">
        <w:rPr>
          <w:rFonts w:ascii="Times New Roman" w:hAnsi="Times New Roman"/>
          <w:sz w:val="22"/>
          <w:szCs w:val="22"/>
        </w:rPr>
        <w:t xml:space="preserve"> установленного лимита</w:t>
      </w:r>
      <w:r w:rsidRPr="006F056A">
        <w:rPr>
          <w:rFonts w:ascii="Times New Roman" w:hAnsi="Times New Roman"/>
          <w:sz w:val="22"/>
          <w:szCs w:val="22"/>
        </w:rPr>
        <w:t>:</w:t>
      </w:r>
    </w:p>
    <w:p w:rsidR="00C36E27" w:rsidRPr="006F056A" w:rsidRDefault="00CA7C8B" w:rsidP="00CA7C8B">
      <w:pPr>
        <w:pStyle w:val="BodyTextIndent2"/>
        <w:widowControl/>
        <w:tabs>
          <w:tab w:val="left" w:pos="1134"/>
          <w:tab w:val="num" w:pos="1701"/>
        </w:tabs>
        <w:rPr>
          <w:rFonts w:ascii="Times New Roman" w:hAnsi="Times New Roman"/>
          <w:sz w:val="22"/>
          <w:szCs w:val="22"/>
        </w:rPr>
      </w:pPr>
      <w:r w:rsidRPr="006F056A">
        <w:rPr>
          <w:rFonts w:ascii="Times New Roman" w:hAnsi="Times New Roman"/>
          <w:sz w:val="22"/>
          <w:szCs w:val="22"/>
        </w:rPr>
        <w:t>а)</w:t>
      </w:r>
      <w:r w:rsidRPr="006F056A">
        <w:rPr>
          <w:rFonts w:ascii="Times New Roman" w:hAnsi="Times New Roman"/>
          <w:sz w:val="22"/>
          <w:szCs w:val="22"/>
        </w:rPr>
        <w:tab/>
      </w:r>
      <w:r w:rsidR="00AB12F9" w:rsidRPr="006F056A">
        <w:rPr>
          <w:rFonts w:ascii="Times New Roman" w:hAnsi="Times New Roman"/>
          <w:sz w:val="22"/>
          <w:szCs w:val="22"/>
        </w:rPr>
        <w:t>Р</w:t>
      </w:r>
      <w:r w:rsidR="00C36E27" w:rsidRPr="006F056A">
        <w:rPr>
          <w:rFonts w:ascii="Times New Roman" w:hAnsi="Times New Roman"/>
          <w:sz w:val="22"/>
          <w:szCs w:val="22"/>
        </w:rPr>
        <w:t>а</w:t>
      </w:r>
      <w:r w:rsidR="00AB12F9" w:rsidRPr="006F056A">
        <w:rPr>
          <w:rFonts w:ascii="Times New Roman" w:hAnsi="Times New Roman"/>
          <w:sz w:val="22"/>
          <w:szCs w:val="22"/>
        </w:rPr>
        <w:t xml:space="preserve">сходы </w:t>
      </w:r>
      <w:r w:rsidR="00C36E27" w:rsidRPr="006F056A">
        <w:rPr>
          <w:rFonts w:ascii="Times New Roman" w:hAnsi="Times New Roman"/>
          <w:sz w:val="22"/>
          <w:szCs w:val="22"/>
        </w:rPr>
        <w:t>на захоронение и проведение соответствующих ритуальных обрядов и на ритуальные принадлежности.</w:t>
      </w:r>
    </w:p>
    <w:p w:rsidR="00C36E27" w:rsidRPr="006F056A" w:rsidRDefault="00CA7C8B" w:rsidP="00CA7C8B">
      <w:pPr>
        <w:pStyle w:val="BodyTextIndent2"/>
        <w:widowControl/>
        <w:tabs>
          <w:tab w:val="left" w:pos="1134"/>
          <w:tab w:val="num" w:pos="1701"/>
        </w:tabs>
        <w:rPr>
          <w:rFonts w:ascii="Times New Roman" w:hAnsi="Times New Roman"/>
          <w:sz w:val="22"/>
          <w:szCs w:val="22"/>
        </w:rPr>
      </w:pPr>
      <w:r w:rsidRPr="006F056A">
        <w:rPr>
          <w:rFonts w:ascii="Times New Roman" w:hAnsi="Times New Roman"/>
          <w:sz w:val="22"/>
          <w:szCs w:val="22"/>
        </w:rPr>
        <w:t>б)</w:t>
      </w:r>
      <w:r w:rsidRPr="006F056A">
        <w:rPr>
          <w:rFonts w:ascii="Times New Roman" w:hAnsi="Times New Roman"/>
          <w:sz w:val="22"/>
          <w:szCs w:val="22"/>
        </w:rPr>
        <w:tab/>
      </w:r>
      <w:r w:rsidR="00AB12F9" w:rsidRPr="006F056A">
        <w:rPr>
          <w:rFonts w:ascii="Times New Roman" w:hAnsi="Times New Roman"/>
          <w:sz w:val="22"/>
          <w:szCs w:val="22"/>
        </w:rPr>
        <w:t>Т</w:t>
      </w:r>
      <w:r w:rsidR="00C36E27" w:rsidRPr="006F056A">
        <w:rPr>
          <w:rFonts w:ascii="Times New Roman" w:hAnsi="Times New Roman"/>
          <w:sz w:val="22"/>
          <w:szCs w:val="22"/>
        </w:rPr>
        <w:t>ранспортны</w:t>
      </w:r>
      <w:r w:rsidR="00AB12F9" w:rsidRPr="006F056A">
        <w:rPr>
          <w:rFonts w:ascii="Times New Roman" w:hAnsi="Times New Roman"/>
          <w:sz w:val="22"/>
          <w:szCs w:val="22"/>
        </w:rPr>
        <w:t>е расходы</w:t>
      </w:r>
      <w:r w:rsidR="00C36E27" w:rsidRPr="006F056A">
        <w:rPr>
          <w:rFonts w:ascii="Times New Roman" w:hAnsi="Times New Roman"/>
          <w:sz w:val="22"/>
          <w:szCs w:val="22"/>
        </w:rPr>
        <w:t>, связанны</w:t>
      </w:r>
      <w:r w:rsidR="00AB12F9" w:rsidRPr="006F056A">
        <w:rPr>
          <w:rFonts w:ascii="Times New Roman" w:hAnsi="Times New Roman"/>
          <w:sz w:val="22"/>
          <w:szCs w:val="22"/>
        </w:rPr>
        <w:t>е</w:t>
      </w:r>
      <w:r w:rsidR="00C36E27" w:rsidRPr="006F056A">
        <w:rPr>
          <w:rFonts w:ascii="Times New Roman" w:hAnsi="Times New Roman"/>
          <w:sz w:val="22"/>
          <w:szCs w:val="22"/>
        </w:rPr>
        <w:t xml:space="preserve"> с </w:t>
      </w:r>
      <w:r w:rsidR="00AB12F9" w:rsidRPr="006F056A">
        <w:rPr>
          <w:rFonts w:ascii="Times New Roman" w:hAnsi="Times New Roman"/>
          <w:sz w:val="22"/>
          <w:szCs w:val="22"/>
        </w:rPr>
        <w:t xml:space="preserve">осуществлением </w:t>
      </w:r>
      <w:r w:rsidR="00EC4C0C" w:rsidRPr="006F056A">
        <w:rPr>
          <w:rFonts w:ascii="Times New Roman" w:hAnsi="Times New Roman"/>
          <w:sz w:val="22"/>
          <w:szCs w:val="22"/>
        </w:rPr>
        <w:t>погребения</w:t>
      </w:r>
      <w:r w:rsidR="00C36E27" w:rsidRPr="006F056A">
        <w:rPr>
          <w:rFonts w:ascii="Times New Roman" w:hAnsi="Times New Roman"/>
          <w:sz w:val="22"/>
          <w:szCs w:val="22"/>
        </w:rPr>
        <w:t>.</w:t>
      </w:r>
    </w:p>
    <w:p w:rsidR="00C36E27" w:rsidRPr="006F056A" w:rsidRDefault="00CA7C8B" w:rsidP="00CA7C8B">
      <w:pPr>
        <w:pStyle w:val="BodyTextIndent2"/>
        <w:widowControl/>
        <w:tabs>
          <w:tab w:val="left" w:pos="1134"/>
          <w:tab w:val="num" w:pos="1701"/>
        </w:tabs>
        <w:rPr>
          <w:rFonts w:ascii="Times New Roman" w:hAnsi="Times New Roman"/>
          <w:sz w:val="22"/>
          <w:szCs w:val="22"/>
        </w:rPr>
      </w:pPr>
      <w:r w:rsidRPr="006F056A">
        <w:rPr>
          <w:rFonts w:ascii="Times New Roman" w:hAnsi="Times New Roman"/>
          <w:sz w:val="22"/>
          <w:szCs w:val="22"/>
        </w:rPr>
        <w:t>в)</w:t>
      </w:r>
      <w:r w:rsidRPr="006F056A">
        <w:rPr>
          <w:rFonts w:ascii="Times New Roman" w:hAnsi="Times New Roman"/>
          <w:sz w:val="22"/>
          <w:szCs w:val="22"/>
        </w:rPr>
        <w:tab/>
      </w:r>
      <w:r w:rsidR="00EC4C0C" w:rsidRPr="006F056A">
        <w:rPr>
          <w:rFonts w:ascii="Times New Roman" w:hAnsi="Times New Roman"/>
          <w:sz w:val="22"/>
          <w:szCs w:val="22"/>
        </w:rPr>
        <w:t xml:space="preserve">Расходы </w:t>
      </w:r>
      <w:r w:rsidR="00C36E27" w:rsidRPr="006F056A">
        <w:rPr>
          <w:rFonts w:ascii="Times New Roman" w:hAnsi="Times New Roman"/>
          <w:sz w:val="22"/>
          <w:szCs w:val="22"/>
        </w:rPr>
        <w:t>на изготовление, доставку к месту захоронения и установку надгробных плит, памятников и ограждений.</w:t>
      </w:r>
    </w:p>
    <w:p w:rsidR="00C36E27" w:rsidRPr="006F056A" w:rsidRDefault="00A1305E" w:rsidP="00A1305E">
      <w:pPr>
        <w:pStyle w:val="BodyTextIndent2"/>
        <w:widowControl/>
        <w:numPr>
          <w:ilvl w:val="2"/>
          <w:numId w:val="3"/>
        </w:numPr>
        <w:spacing w:before="60"/>
        <w:ind w:left="0" w:firstLine="720"/>
        <w:rPr>
          <w:rFonts w:ascii="Times New Roman" w:hAnsi="Times New Roman"/>
          <w:sz w:val="22"/>
          <w:szCs w:val="22"/>
        </w:rPr>
      </w:pPr>
      <w:r w:rsidRPr="006F056A">
        <w:rPr>
          <w:rFonts w:ascii="Times New Roman" w:hAnsi="Times New Roman"/>
          <w:sz w:val="22"/>
          <w:szCs w:val="22"/>
        </w:rPr>
        <w:t>Д</w:t>
      </w:r>
      <w:r w:rsidR="00C36E27" w:rsidRPr="006F056A">
        <w:rPr>
          <w:rFonts w:ascii="Times New Roman" w:hAnsi="Times New Roman"/>
          <w:sz w:val="22"/>
          <w:szCs w:val="22"/>
        </w:rPr>
        <w:t>оход, которы</w:t>
      </w:r>
      <w:r w:rsidR="00506453" w:rsidRPr="006F056A">
        <w:rPr>
          <w:rFonts w:ascii="Times New Roman" w:hAnsi="Times New Roman"/>
          <w:sz w:val="22"/>
          <w:szCs w:val="22"/>
        </w:rPr>
        <w:t>й</w:t>
      </w:r>
      <w:r w:rsidR="00C36E27" w:rsidRPr="006F056A">
        <w:rPr>
          <w:rFonts w:ascii="Times New Roman" w:hAnsi="Times New Roman"/>
          <w:sz w:val="22"/>
          <w:szCs w:val="22"/>
        </w:rPr>
        <w:t xml:space="preserve"> утратили лица, находившиеся на момент </w:t>
      </w:r>
      <w:r w:rsidRPr="006F056A">
        <w:rPr>
          <w:rFonts w:ascii="Times New Roman" w:hAnsi="Times New Roman"/>
          <w:sz w:val="22"/>
          <w:szCs w:val="22"/>
        </w:rPr>
        <w:t xml:space="preserve">смерти пациента Страхователя (Застрахованного лица) </w:t>
      </w:r>
      <w:r w:rsidR="00C36E27" w:rsidRPr="006F056A">
        <w:rPr>
          <w:rFonts w:ascii="Times New Roman" w:hAnsi="Times New Roman"/>
          <w:sz w:val="22"/>
          <w:szCs w:val="22"/>
        </w:rPr>
        <w:t xml:space="preserve">на иждивении </w:t>
      </w:r>
      <w:r w:rsidRPr="006F056A">
        <w:rPr>
          <w:rFonts w:ascii="Times New Roman" w:hAnsi="Times New Roman"/>
          <w:sz w:val="22"/>
          <w:szCs w:val="22"/>
        </w:rPr>
        <w:t>пациента</w:t>
      </w:r>
      <w:r w:rsidR="003C50B9" w:rsidRPr="006F056A">
        <w:rPr>
          <w:rFonts w:ascii="Times New Roman" w:hAnsi="Times New Roman"/>
          <w:sz w:val="22"/>
          <w:szCs w:val="22"/>
        </w:rPr>
        <w:t xml:space="preserve"> или имевшие право на получение от него содержания</w:t>
      </w:r>
      <w:r w:rsidR="00C36E27" w:rsidRPr="006F056A">
        <w:rPr>
          <w:rFonts w:ascii="Times New Roman" w:hAnsi="Times New Roman"/>
          <w:sz w:val="22"/>
          <w:szCs w:val="22"/>
        </w:rPr>
        <w:t>.</w:t>
      </w:r>
    </w:p>
    <w:p w:rsidR="003C50B9" w:rsidRPr="006F056A" w:rsidRDefault="003C50B9" w:rsidP="003C50B9">
      <w:pPr>
        <w:pStyle w:val="BodyTextIndent2"/>
        <w:widowControl/>
        <w:numPr>
          <w:ilvl w:val="2"/>
          <w:numId w:val="3"/>
        </w:numPr>
        <w:spacing w:before="60"/>
        <w:ind w:left="0" w:firstLine="720"/>
        <w:rPr>
          <w:rFonts w:ascii="Times New Roman" w:hAnsi="Times New Roman"/>
          <w:sz w:val="22"/>
          <w:szCs w:val="22"/>
        </w:rPr>
      </w:pPr>
      <w:r w:rsidRPr="006F056A">
        <w:rPr>
          <w:rFonts w:ascii="Times New Roman" w:hAnsi="Times New Roman"/>
          <w:sz w:val="22"/>
          <w:szCs w:val="22"/>
        </w:rPr>
        <w:t>Необходимые и целесообразные расходы пациента (законного представителя пациента) или иного лица в пользу пациента, по выяснению обстоятель</w:t>
      </w:r>
      <w:proofErr w:type="gramStart"/>
      <w:r w:rsidRPr="006F056A">
        <w:rPr>
          <w:rFonts w:ascii="Times New Roman" w:hAnsi="Times New Roman"/>
          <w:sz w:val="22"/>
          <w:szCs w:val="22"/>
        </w:rPr>
        <w:t>ств пр</w:t>
      </w:r>
      <w:proofErr w:type="gramEnd"/>
      <w:r w:rsidRPr="006F056A">
        <w:rPr>
          <w:rFonts w:ascii="Times New Roman" w:hAnsi="Times New Roman"/>
          <w:sz w:val="22"/>
          <w:szCs w:val="22"/>
        </w:rPr>
        <w:t>ичинения вреда</w:t>
      </w:r>
      <w:r w:rsidR="005C23DA" w:rsidRPr="006F056A">
        <w:rPr>
          <w:rFonts w:ascii="Times New Roman" w:hAnsi="Times New Roman"/>
          <w:sz w:val="22"/>
          <w:szCs w:val="22"/>
        </w:rPr>
        <w:t xml:space="preserve"> жизни и здоровью пациента Страхователя (Застрахованного лица)</w:t>
      </w:r>
      <w:r w:rsidRPr="006F056A">
        <w:rPr>
          <w:rFonts w:ascii="Times New Roman" w:hAnsi="Times New Roman"/>
          <w:sz w:val="22"/>
          <w:szCs w:val="22"/>
        </w:rPr>
        <w:t xml:space="preserve">, причастности и степени ответственности Страхователя </w:t>
      </w:r>
      <w:r w:rsidRPr="006F056A">
        <w:rPr>
          <w:rFonts w:ascii="Times New Roman" w:hAnsi="Times New Roman"/>
          <w:sz w:val="22"/>
          <w:szCs w:val="22"/>
        </w:rPr>
        <w:lastRenderedPageBreak/>
        <w:t>(Застрахованного лица) и на защиту своих имущественных интересов в рамках досудебного разбирательства;</w:t>
      </w:r>
    </w:p>
    <w:p w:rsidR="007B7CDA" w:rsidRPr="006F056A" w:rsidRDefault="007B7CDA" w:rsidP="007B7CDA">
      <w:pPr>
        <w:pStyle w:val="BodyTextIndent2"/>
        <w:widowControl/>
        <w:numPr>
          <w:ilvl w:val="2"/>
          <w:numId w:val="3"/>
        </w:numPr>
        <w:spacing w:before="60"/>
        <w:ind w:left="0" w:firstLine="720"/>
        <w:rPr>
          <w:rFonts w:ascii="Times New Roman" w:hAnsi="Times New Roman"/>
          <w:sz w:val="22"/>
          <w:szCs w:val="22"/>
        </w:rPr>
      </w:pPr>
      <w:r w:rsidRPr="006F056A">
        <w:rPr>
          <w:rFonts w:ascii="Times New Roman" w:hAnsi="Times New Roman"/>
          <w:sz w:val="22"/>
          <w:szCs w:val="22"/>
        </w:rPr>
        <w:t xml:space="preserve">Расходы пациента (законного представителя пациента) или иного лица в пользу пациента на проведение независимой экспертизы в </w:t>
      </w:r>
      <w:proofErr w:type="gramStart"/>
      <w:r w:rsidRPr="006F056A">
        <w:rPr>
          <w:rFonts w:ascii="Times New Roman" w:hAnsi="Times New Roman"/>
          <w:sz w:val="22"/>
          <w:szCs w:val="22"/>
        </w:rPr>
        <w:t>целях</w:t>
      </w:r>
      <w:proofErr w:type="gramEnd"/>
      <w:r w:rsidRPr="006F056A">
        <w:rPr>
          <w:rFonts w:ascii="Times New Roman" w:hAnsi="Times New Roman"/>
          <w:sz w:val="22"/>
          <w:szCs w:val="22"/>
        </w:rPr>
        <w:t xml:space="preserve"> определения размера вреда, причиненного жизни и здоровью пациента;</w:t>
      </w:r>
    </w:p>
    <w:p w:rsidR="007B7CDA" w:rsidRPr="006F056A" w:rsidRDefault="007B7CDA" w:rsidP="007B7CDA">
      <w:pPr>
        <w:pStyle w:val="BodyTextIndent2"/>
        <w:widowControl/>
        <w:numPr>
          <w:ilvl w:val="2"/>
          <w:numId w:val="3"/>
        </w:numPr>
        <w:spacing w:before="60"/>
        <w:ind w:left="0" w:firstLine="720"/>
        <w:rPr>
          <w:rFonts w:ascii="Times New Roman" w:hAnsi="Times New Roman"/>
          <w:sz w:val="22"/>
          <w:szCs w:val="22"/>
        </w:rPr>
      </w:pPr>
      <w:r w:rsidRPr="006F056A">
        <w:rPr>
          <w:rFonts w:ascii="Times New Roman" w:hAnsi="Times New Roman"/>
          <w:sz w:val="22"/>
          <w:szCs w:val="22"/>
        </w:rPr>
        <w:t>Судебные расходы третьего лица, направленные на защиту своих нарушенных имущественных прав (или прав пациента), в связи с причинением ему (пациенту) вреда ошибочным действием (бездействием) Страхователя (Застрахованного лица).</w:t>
      </w:r>
    </w:p>
    <w:p w:rsidR="00A020BB" w:rsidRPr="006F056A" w:rsidRDefault="00A020BB" w:rsidP="007B7CDA">
      <w:pPr>
        <w:pStyle w:val="BodyTextIndent2"/>
        <w:widowControl/>
        <w:numPr>
          <w:ilvl w:val="1"/>
          <w:numId w:val="3"/>
        </w:numPr>
        <w:tabs>
          <w:tab w:val="clear" w:pos="792"/>
          <w:tab w:val="num" w:pos="0"/>
        </w:tabs>
        <w:spacing w:before="60"/>
        <w:ind w:left="0" w:firstLine="720"/>
        <w:rPr>
          <w:rFonts w:ascii="Times New Roman" w:hAnsi="Times New Roman"/>
          <w:sz w:val="22"/>
          <w:szCs w:val="22"/>
        </w:rPr>
      </w:pPr>
      <w:proofErr w:type="gramStart"/>
      <w:r w:rsidRPr="006F056A">
        <w:rPr>
          <w:rFonts w:ascii="Times New Roman" w:hAnsi="Times New Roman"/>
          <w:sz w:val="22"/>
          <w:szCs w:val="22"/>
        </w:rPr>
        <w:t>При урегулировании требований, предъявленных Страхователю (Застрахованному лицу) во внесудебном порядке, определение размер</w:t>
      </w:r>
      <w:r w:rsidR="00B20D7F" w:rsidRPr="006F056A">
        <w:rPr>
          <w:rFonts w:ascii="Times New Roman" w:hAnsi="Times New Roman"/>
          <w:sz w:val="22"/>
          <w:szCs w:val="22"/>
        </w:rPr>
        <w:t>а</w:t>
      </w:r>
      <w:r w:rsidRPr="006F056A">
        <w:rPr>
          <w:rFonts w:ascii="Times New Roman" w:hAnsi="Times New Roman"/>
          <w:sz w:val="22"/>
          <w:szCs w:val="22"/>
        </w:rPr>
        <w:t xml:space="preserve"> </w:t>
      </w:r>
      <w:r w:rsidR="00740E20" w:rsidRPr="006F056A">
        <w:rPr>
          <w:rFonts w:ascii="Times New Roman" w:hAnsi="Times New Roman"/>
          <w:sz w:val="22"/>
          <w:szCs w:val="22"/>
        </w:rPr>
        <w:t>вреда</w:t>
      </w:r>
      <w:r w:rsidRPr="006F056A">
        <w:rPr>
          <w:rFonts w:ascii="Times New Roman" w:hAnsi="Times New Roman"/>
          <w:sz w:val="22"/>
          <w:szCs w:val="22"/>
        </w:rPr>
        <w:t xml:space="preserve"> и размера страховой выплаты производится Страховщиком на основании представленных ему документов компетентных организаций (</w:t>
      </w:r>
      <w:r w:rsidR="005843DF" w:rsidRPr="006F056A">
        <w:rPr>
          <w:rFonts w:ascii="Times New Roman" w:hAnsi="Times New Roman"/>
          <w:sz w:val="22"/>
          <w:szCs w:val="22"/>
        </w:rPr>
        <w:t xml:space="preserve">медицинских </w:t>
      </w:r>
      <w:proofErr w:type="spellStart"/>
      <w:r w:rsidR="005843DF" w:rsidRPr="006F056A">
        <w:rPr>
          <w:rFonts w:ascii="Times New Roman" w:hAnsi="Times New Roman"/>
          <w:sz w:val="22"/>
          <w:szCs w:val="22"/>
        </w:rPr>
        <w:t>ораганизаций</w:t>
      </w:r>
      <w:proofErr w:type="spellEnd"/>
      <w:r w:rsidR="005843DF" w:rsidRPr="006F056A">
        <w:rPr>
          <w:rFonts w:ascii="Times New Roman" w:hAnsi="Times New Roman"/>
          <w:sz w:val="22"/>
          <w:szCs w:val="22"/>
        </w:rPr>
        <w:t xml:space="preserve">, </w:t>
      </w:r>
      <w:r w:rsidRPr="006F056A">
        <w:rPr>
          <w:rFonts w:ascii="Times New Roman" w:hAnsi="Times New Roman"/>
          <w:sz w:val="22"/>
          <w:szCs w:val="22"/>
        </w:rPr>
        <w:t xml:space="preserve">профессиональных </w:t>
      </w:r>
      <w:r w:rsidR="00B123D7" w:rsidRPr="006F056A">
        <w:rPr>
          <w:rFonts w:ascii="Times New Roman" w:hAnsi="Times New Roman"/>
          <w:sz w:val="22"/>
          <w:szCs w:val="22"/>
        </w:rPr>
        <w:t xml:space="preserve">медицинских </w:t>
      </w:r>
      <w:r w:rsidRPr="006F056A">
        <w:rPr>
          <w:rFonts w:ascii="Times New Roman" w:hAnsi="Times New Roman"/>
          <w:sz w:val="22"/>
          <w:szCs w:val="22"/>
        </w:rPr>
        <w:t xml:space="preserve">объединений, членом которых является Страхователь (Застрахованное лицо), </w:t>
      </w:r>
      <w:r w:rsidR="008C205D" w:rsidRPr="006F056A">
        <w:rPr>
          <w:rFonts w:ascii="Times New Roman" w:hAnsi="Times New Roman"/>
          <w:sz w:val="22"/>
          <w:szCs w:val="22"/>
        </w:rPr>
        <w:t xml:space="preserve">учреждений медико-социальной экспертизы, </w:t>
      </w:r>
      <w:r w:rsidR="005843DF" w:rsidRPr="006F056A">
        <w:rPr>
          <w:rFonts w:ascii="Times New Roman" w:hAnsi="Times New Roman"/>
          <w:sz w:val="22"/>
          <w:szCs w:val="22"/>
        </w:rPr>
        <w:t xml:space="preserve">медицинских </w:t>
      </w:r>
      <w:r w:rsidRPr="006F056A">
        <w:rPr>
          <w:rFonts w:ascii="Times New Roman" w:hAnsi="Times New Roman"/>
          <w:sz w:val="22"/>
          <w:szCs w:val="22"/>
        </w:rPr>
        <w:t xml:space="preserve">экспертных организаций и т.д.), с учетом </w:t>
      </w:r>
      <w:r w:rsidR="008C205D" w:rsidRPr="006F056A">
        <w:rPr>
          <w:rFonts w:ascii="Times New Roman" w:hAnsi="Times New Roman"/>
          <w:sz w:val="22"/>
          <w:szCs w:val="22"/>
        </w:rPr>
        <w:t xml:space="preserve">выписок из амбулаторных карт, </w:t>
      </w:r>
      <w:r w:rsidR="005843DF" w:rsidRPr="006F056A">
        <w:rPr>
          <w:rFonts w:ascii="Times New Roman" w:hAnsi="Times New Roman"/>
          <w:sz w:val="22"/>
          <w:szCs w:val="22"/>
        </w:rPr>
        <w:t>экспертных заключений</w:t>
      </w:r>
      <w:r w:rsidRPr="006F056A">
        <w:rPr>
          <w:rFonts w:ascii="Times New Roman" w:hAnsi="Times New Roman"/>
          <w:sz w:val="22"/>
          <w:szCs w:val="22"/>
        </w:rPr>
        <w:t>, справок, счетов и иных документов, бесспорно</w:t>
      </w:r>
      <w:proofErr w:type="gramEnd"/>
      <w:r w:rsidRPr="006F056A">
        <w:rPr>
          <w:rFonts w:ascii="Times New Roman" w:hAnsi="Times New Roman"/>
          <w:sz w:val="22"/>
          <w:szCs w:val="22"/>
        </w:rPr>
        <w:t xml:space="preserve"> </w:t>
      </w:r>
      <w:proofErr w:type="gramStart"/>
      <w:r w:rsidRPr="006F056A">
        <w:rPr>
          <w:rFonts w:ascii="Times New Roman" w:hAnsi="Times New Roman"/>
          <w:sz w:val="22"/>
          <w:szCs w:val="22"/>
        </w:rPr>
        <w:t>подтверждающих</w:t>
      </w:r>
      <w:proofErr w:type="gramEnd"/>
      <w:r w:rsidRPr="006F056A">
        <w:rPr>
          <w:rFonts w:ascii="Times New Roman" w:hAnsi="Times New Roman"/>
          <w:sz w:val="22"/>
          <w:szCs w:val="22"/>
        </w:rPr>
        <w:t xml:space="preserve"> наличие </w:t>
      </w:r>
      <w:r w:rsidR="008C205D" w:rsidRPr="006F056A">
        <w:rPr>
          <w:rFonts w:ascii="Times New Roman" w:hAnsi="Times New Roman"/>
          <w:sz w:val="22"/>
          <w:szCs w:val="22"/>
        </w:rPr>
        <w:t>вреда жизни и здоровью</w:t>
      </w:r>
      <w:r w:rsidRPr="006F056A">
        <w:rPr>
          <w:rFonts w:ascii="Times New Roman" w:hAnsi="Times New Roman"/>
          <w:sz w:val="22"/>
          <w:szCs w:val="22"/>
        </w:rPr>
        <w:t xml:space="preserve">, </w:t>
      </w:r>
      <w:r w:rsidR="008C205D" w:rsidRPr="006F056A">
        <w:rPr>
          <w:rFonts w:ascii="Times New Roman" w:hAnsi="Times New Roman"/>
          <w:sz w:val="22"/>
          <w:szCs w:val="22"/>
        </w:rPr>
        <w:t>его</w:t>
      </w:r>
      <w:r w:rsidRPr="006F056A">
        <w:rPr>
          <w:rFonts w:ascii="Times New Roman" w:hAnsi="Times New Roman"/>
          <w:sz w:val="22"/>
          <w:szCs w:val="22"/>
        </w:rPr>
        <w:t xml:space="preserve"> размер и причинно-следственную связь с ошибочными действиями (бездействием) Страхователя (Застрахованного лица).</w:t>
      </w:r>
    </w:p>
    <w:p w:rsidR="00A020BB" w:rsidRPr="006F056A" w:rsidRDefault="00A020BB" w:rsidP="007B7CDA">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Каждая из сторон, за свой счет, вправе привлечь независимых экспертов для определения размера </w:t>
      </w:r>
      <w:r w:rsidR="00652C2D" w:rsidRPr="006F056A">
        <w:rPr>
          <w:rFonts w:ascii="Times New Roman" w:hAnsi="Times New Roman"/>
          <w:sz w:val="22"/>
          <w:szCs w:val="22"/>
        </w:rPr>
        <w:t>вреда</w:t>
      </w:r>
      <w:r w:rsidRPr="006F056A">
        <w:rPr>
          <w:rFonts w:ascii="Times New Roman" w:hAnsi="Times New Roman"/>
          <w:sz w:val="22"/>
          <w:szCs w:val="22"/>
        </w:rPr>
        <w:t xml:space="preserve"> и правомерности предъявления Страхователю имущественных требований.</w:t>
      </w:r>
    </w:p>
    <w:p w:rsidR="00A020BB" w:rsidRPr="006F056A" w:rsidRDefault="00A020BB" w:rsidP="007B7CDA">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 урегулировании требований, предъявленных Страхователю (Застрахованному лицу) в судебном порядке</w:t>
      </w:r>
      <w:r w:rsidR="00C337A8" w:rsidRPr="006F056A">
        <w:rPr>
          <w:rFonts w:ascii="Times New Roman" w:hAnsi="Times New Roman"/>
          <w:sz w:val="22"/>
          <w:szCs w:val="22"/>
        </w:rPr>
        <w:t>, в том числе в части возмещения морального вреда</w:t>
      </w:r>
      <w:r w:rsidRPr="006F056A">
        <w:rPr>
          <w:rFonts w:ascii="Times New Roman" w:hAnsi="Times New Roman"/>
          <w:sz w:val="22"/>
          <w:szCs w:val="22"/>
        </w:rPr>
        <w:t>, определение размер</w:t>
      </w:r>
      <w:r w:rsidR="003B3106" w:rsidRPr="006F056A">
        <w:rPr>
          <w:rFonts w:ascii="Times New Roman" w:hAnsi="Times New Roman"/>
          <w:sz w:val="22"/>
          <w:szCs w:val="22"/>
        </w:rPr>
        <w:t>а</w:t>
      </w:r>
      <w:r w:rsidRPr="006F056A">
        <w:rPr>
          <w:rFonts w:ascii="Times New Roman" w:hAnsi="Times New Roman"/>
          <w:sz w:val="22"/>
          <w:szCs w:val="22"/>
        </w:rPr>
        <w:t xml:space="preserve"> </w:t>
      </w:r>
      <w:r w:rsidR="00652C2D" w:rsidRPr="006F056A">
        <w:rPr>
          <w:rFonts w:ascii="Times New Roman" w:hAnsi="Times New Roman"/>
          <w:sz w:val="22"/>
          <w:szCs w:val="22"/>
        </w:rPr>
        <w:t>вреда</w:t>
      </w:r>
      <w:r w:rsidRPr="006F056A">
        <w:rPr>
          <w:rFonts w:ascii="Times New Roman" w:hAnsi="Times New Roman"/>
          <w:sz w:val="22"/>
          <w:szCs w:val="22"/>
        </w:rPr>
        <w:t xml:space="preserve"> и сумм страхово</w:t>
      </w:r>
      <w:r w:rsidR="00652C2D" w:rsidRPr="006F056A">
        <w:rPr>
          <w:rFonts w:ascii="Times New Roman" w:hAnsi="Times New Roman"/>
          <w:sz w:val="22"/>
          <w:szCs w:val="22"/>
        </w:rPr>
        <w:t>й</w:t>
      </w:r>
      <w:r w:rsidRPr="006F056A">
        <w:rPr>
          <w:rFonts w:ascii="Times New Roman" w:hAnsi="Times New Roman"/>
          <w:sz w:val="22"/>
          <w:szCs w:val="22"/>
        </w:rPr>
        <w:t xml:space="preserve"> в</w:t>
      </w:r>
      <w:r w:rsidR="00652C2D" w:rsidRPr="006F056A">
        <w:rPr>
          <w:rFonts w:ascii="Times New Roman" w:hAnsi="Times New Roman"/>
          <w:sz w:val="22"/>
          <w:szCs w:val="22"/>
        </w:rPr>
        <w:t>ыплаты</w:t>
      </w:r>
      <w:r w:rsidRPr="006F056A">
        <w:rPr>
          <w:rFonts w:ascii="Times New Roman" w:hAnsi="Times New Roman"/>
          <w:sz w:val="22"/>
          <w:szCs w:val="22"/>
        </w:rPr>
        <w:t xml:space="preserve"> производится Страховщиком на основании вступившего в законную силу решения суда, с учетом документов, принятых судом в обоснование иска.</w:t>
      </w:r>
    </w:p>
    <w:p w:rsidR="00A020BB" w:rsidRPr="006F056A" w:rsidRDefault="00A020BB" w:rsidP="007B7CDA">
      <w:pPr>
        <w:pStyle w:val="BodyTextIndent2"/>
        <w:widowControl/>
        <w:numPr>
          <w:ilvl w:val="1"/>
          <w:numId w:val="3"/>
        </w:numPr>
        <w:tabs>
          <w:tab w:val="clear" w:pos="792"/>
          <w:tab w:val="num" w:pos="0"/>
        </w:tabs>
        <w:spacing w:before="60"/>
        <w:ind w:left="0" w:firstLine="720"/>
        <w:rPr>
          <w:rFonts w:ascii="Times New Roman" w:hAnsi="Times New Roman"/>
          <w:sz w:val="22"/>
          <w:szCs w:val="22"/>
        </w:rPr>
      </w:pPr>
      <w:proofErr w:type="gramStart"/>
      <w:r w:rsidRPr="006F056A">
        <w:rPr>
          <w:rFonts w:ascii="Times New Roman" w:hAnsi="Times New Roman"/>
          <w:sz w:val="22"/>
          <w:szCs w:val="22"/>
        </w:rPr>
        <w:t>Размер страховой выплаты определяется в размере подлежащ</w:t>
      </w:r>
      <w:r w:rsidR="003B3106" w:rsidRPr="006F056A">
        <w:rPr>
          <w:rFonts w:ascii="Times New Roman" w:hAnsi="Times New Roman"/>
          <w:sz w:val="22"/>
          <w:szCs w:val="22"/>
        </w:rPr>
        <w:t>его</w:t>
      </w:r>
      <w:r w:rsidRPr="006F056A">
        <w:rPr>
          <w:rFonts w:ascii="Times New Roman" w:hAnsi="Times New Roman"/>
          <w:sz w:val="22"/>
          <w:szCs w:val="22"/>
        </w:rPr>
        <w:t xml:space="preserve"> возмещению по условиям договора страхования </w:t>
      </w:r>
      <w:r w:rsidR="00842196" w:rsidRPr="006F056A">
        <w:rPr>
          <w:rFonts w:ascii="Times New Roman" w:hAnsi="Times New Roman"/>
          <w:sz w:val="22"/>
          <w:szCs w:val="22"/>
        </w:rPr>
        <w:t>вред</w:t>
      </w:r>
      <w:r w:rsidR="003B3106" w:rsidRPr="006F056A">
        <w:rPr>
          <w:rFonts w:ascii="Times New Roman" w:hAnsi="Times New Roman"/>
          <w:sz w:val="22"/>
          <w:szCs w:val="22"/>
        </w:rPr>
        <w:t>а</w:t>
      </w:r>
      <w:r w:rsidRPr="006F056A">
        <w:rPr>
          <w:rFonts w:ascii="Times New Roman" w:hAnsi="Times New Roman"/>
          <w:sz w:val="22"/>
          <w:szCs w:val="22"/>
        </w:rPr>
        <w:t xml:space="preserve">, с учетом лимитов ответственности, установленных договором страхования в отношении определенных обстоятельств, определенных видов </w:t>
      </w:r>
      <w:r w:rsidR="005C0E29" w:rsidRPr="006F056A">
        <w:rPr>
          <w:rFonts w:ascii="Times New Roman" w:hAnsi="Times New Roman"/>
          <w:sz w:val="22"/>
          <w:szCs w:val="22"/>
        </w:rPr>
        <w:t>вреда (</w:t>
      </w:r>
      <w:r w:rsidR="003B3106" w:rsidRPr="006F056A">
        <w:rPr>
          <w:rFonts w:ascii="Times New Roman" w:hAnsi="Times New Roman"/>
          <w:sz w:val="22"/>
          <w:szCs w:val="22"/>
        </w:rPr>
        <w:t>ущерба</w:t>
      </w:r>
      <w:r w:rsidR="005C0E29" w:rsidRPr="006F056A">
        <w:rPr>
          <w:rFonts w:ascii="Times New Roman" w:hAnsi="Times New Roman"/>
          <w:sz w:val="22"/>
          <w:szCs w:val="22"/>
        </w:rPr>
        <w:t>)</w:t>
      </w:r>
      <w:r w:rsidRPr="006F056A">
        <w:rPr>
          <w:rFonts w:ascii="Times New Roman" w:hAnsi="Times New Roman"/>
          <w:sz w:val="22"/>
          <w:szCs w:val="22"/>
        </w:rPr>
        <w:t>, либо в отношении определенных лиц, за вычетом предусмотренной договором страхования франшизы, но не более величины страховой суммы или лимита ответственности на один страховой случай, если такой установлен договором страхования.</w:t>
      </w:r>
      <w:proofErr w:type="gramEnd"/>
    </w:p>
    <w:p w:rsidR="00A020BB" w:rsidRPr="006F056A" w:rsidRDefault="00A020BB" w:rsidP="007B7CDA">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Если Страхователем (Застрахованным лицом) по согласованию со Страховщиком были произведены выплаты в пользу </w:t>
      </w:r>
      <w:proofErr w:type="gramStart"/>
      <w:r w:rsidRPr="006F056A">
        <w:rPr>
          <w:rFonts w:ascii="Times New Roman" w:hAnsi="Times New Roman"/>
          <w:sz w:val="22"/>
          <w:szCs w:val="22"/>
        </w:rPr>
        <w:t>конкретного</w:t>
      </w:r>
      <w:proofErr w:type="gramEnd"/>
      <w:r w:rsidRPr="006F056A">
        <w:rPr>
          <w:rFonts w:ascii="Times New Roman" w:hAnsi="Times New Roman"/>
          <w:sz w:val="22"/>
          <w:szCs w:val="22"/>
        </w:rPr>
        <w:t xml:space="preserve"> Выгодоприобретателя:</w:t>
      </w:r>
    </w:p>
    <w:p w:rsidR="00A020BB" w:rsidRPr="006F056A" w:rsidRDefault="00A020BB" w:rsidP="009D7647">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Размер страховой выплаты в пользу Выгодоприобрететеля уменьшается на величину сумм, выплаченных ему Страхователем (Застрахованным лицом);</w:t>
      </w:r>
    </w:p>
    <w:p w:rsidR="00A020BB" w:rsidRPr="006F056A" w:rsidRDefault="00A020BB" w:rsidP="009D7647">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Суммы</w:t>
      </w:r>
      <w:r w:rsidR="002E3C2E" w:rsidRPr="006F056A">
        <w:rPr>
          <w:rFonts w:ascii="Times New Roman" w:hAnsi="Times New Roman"/>
          <w:sz w:val="22"/>
          <w:szCs w:val="22"/>
        </w:rPr>
        <w:t>,</w:t>
      </w:r>
      <w:r w:rsidRPr="006F056A">
        <w:rPr>
          <w:rFonts w:ascii="Times New Roman" w:hAnsi="Times New Roman"/>
          <w:sz w:val="22"/>
          <w:szCs w:val="22"/>
        </w:rPr>
        <w:t xml:space="preserve"> выплаченные Страхователем (Застрахованным лицом) в пользу Выгодоприобретателя, компенсируются ему Страховщиком;</w:t>
      </w:r>
    </w:p>
    <w:p w:rsidR="00A020BB" w:rsidRPr="006F056A" w:rsidRDefault="00A020BB" w:rsidP="009D7647">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Выплата производится на основании представленных платежных документов, подтверждающие фактические расходы Страхователя (Застрахованного лица) в пользу Выгодоприобретателей.</w:t>
      </w:r>
    </w:p>
    <w:p w:rsidR="00A020BB" w:rsidRPr="006F056A" w:rsidRDefault="00A020BB" w:rsidP="009D7647">
      <w:pPr>
        <w:pStyle w:val="BodyTextIndent2"/>
        <w:widowControl/>
        <w:numPr>
          <w:ilvl w:val="1"/>
          <w:numId w:val="3"/>
        </w:numPr>
        <w:tabs>
          <w:tab w:val="clear" w:pos="792"/>
          <w:tab w:val="num" w:pos="0"/>
        </w:tabs>
        <w:spacing w:before="60"/>
        <w:ind w:left="0" w:firstLine="720"/>
        <w:rPr>
          <w:rFonts w:ascii="Times New Roman" w:hAnsi="Times New Roman"/>
          <w:sz w:val="22"/>
          <w:szCs w:val="22"/>
        </w:rPr>
      </w:pPr>
      <w:proofErr w:type="gramStart"/>
      <w:r w:rsidRPr="006F056A">
        <w:rPr>
          <w:rFonts w:ascii="Times New Roman" w:hAnsi="Times New Roman"/>
          <w:sz w:val="22"/>
          <w:szCs w:val="22"/>
        </w:rPr>
        <w:t>Дополнительно, если это предусмотрено договором страхования, в пределах установленного сторонами лимита ответственности, при наступлении страхового случая подлежат возмещению следующие необходимые и целесообразные расходы самого Страхователя (Застрахованного лица):</w:t>
      </w:r>
      <w:proofErr w:type="gramEnd"/>
    </w:p>
    <w:p w:rsidR="00A020BB" w:rsidRPr="006F056A" w:rsidRDefault="00A020BB" w:rsidP="008F52C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По выяснению обстоятель</w:t>
      </w:r>
      <w:proofErr w:type="gramStart"/>
      <w:r w:rsidRPr="006F056A">
        <w:rPr>
          <w:rFonts w:ascii="Times New Roman" w:hAnsi="Times New Roman"/>
          <w:sz w:val="22"/>
          <w:szCs w:val="22"/>
        </w:rPr>
        <w:t>ств пр</w:t>
      </w:r>
      <w:proofErr w:type="gramEnd"/>
      <w:r w:rsidRPr="006F056A">
        <w:rPr>
          <w:rFonts w:ascii="Times New Roman" w:hAnsi="Times New Roman"/>
          <w:sz w:val="22"/>
          <w:szCs w:val="22"/>
        </w:rPr>
        <w:t xml:space="preserve">ичинения </w:t>
      </w:r>
      <w:r w:rsidR="00CA041E" w:rsidRPr="006F056A">
        <w:rPr>
          <w:rFonts w:ascii="Times New Roman" w:hAnsi="Times New Roman"/>
          <w:sz w:val="22"/>
          <w:szCs w:val="22"/>
        </w:rPr>
        <w:t>вреда жизни или здоровью своего пациента</w:t>
      </w:r>
      <w:r w:rsidRPr="006F056A">
        <w:rPr>
          <w:rFonts w:ascii="Times New Roman" w:hAnsi="Times New Roman"/>
          <w:sz w:val="22"/>
          <w:szCs w:val="22"/>
        </w:rPr>
        <w:t>, а также степени виновности Страхователя</w:t>
      </w:r>
      <w:r w:rsidR="00CA041E" w:rsidRPr="006F056A">
        <w:rPr>
          <w:rFonts w:ascii="Times New Roman" w:hAnsi="Times New Roman"/>
          <w:sz w:val="22"/>
          <w:szCs w:val="22"/>
        </w:rPr>
        <w:t xml:space="preserve"> (Застрахованного лица)</w:t>
      </w:r>
      <w:r w:rsidRPr="006F056A">
        <w:rPr>
          <w:rFonts w:ascii="Times New Roman" w:hAnsi="Times New Roman"/>
          <w:sz w:val="22"/>
          <w:szCs w:val="22"/>
        </w:rPr>
        <w:t>;</w:t>
      </w:r>
    </w:p>
    <w:p w:rsidR="00A020BB" w:rsidRPr="006F056A" w:rsidRDefault="00A020BB" w:rsidP="008F52C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По определению размера причиненн</w:t>
      </w:r>
      <w:r w:rsidR="003B3106" w:rsidRPr="006F056A">
        <w:rPr>
          <w:rFonts w:ascii="Times New Roman" w:hAnsi="Times New Roman"/>
          <w:sz w:val="22"/>
          <w:szCs w:val="22"/>
        </w:rPr>
        <w:t>ого</w:t>
      </w:r>
      <w:r w:rsidRPr="006F056A">
        <w:rPr>
          <w:rFonts w:ascii="Times New Roman" w:hAnsi="Times New Roman"/>
          <w:sz w:val="22"/>
          <w:szCs w:val="22"/>
        </w:rPr>
        <w:t xml:space="preserve"> Страхователем (Застрахованным лицом) </w:t>
      </w:r>
      <w:r w:rsidR="00CA041E" w:rsidRPr="006F056A">
        <w:rPr>
          <w:rFonts w:ascii="Times New Roman" w:hAnsi="Times New Roman"/>
          <w:sz w:val="22"/>
          <w:szCs w:val="22"/>
        </w:rPr>
        <w:t>вреда жизни или здоровью пациента</w:t>
      </w:r>
      <w:r w:rsidRPr="006F056A">
        <w:rPr>
          <w:rFonts w:ascii="Times New Roman" w:hAnsi="Times New Roman"/>
          <w:sz w:val="22"/>
          <w:szCs w:val="22"/>
        </w:rPr>
        <w:t>, в том числе на проведение независимой экспертизы;</w:t>
      </w:r>
    </w:p>
    <w:p w:rsidR="00A020BB" w:rsidRPr="006F056A" w:rsidRDefault="00A020BB" w:rsidP="008F52C8">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На защиту своих интересов, исключая оплату приглашенных адвокатов.</w:t>
      </w:r>
    </w:p>
    <w:p w:rsidR="00A020BB" w:rsidRPr="006F056A" w:rsidRDefault="00A020BB" w:rsidP="008F52C8">
      <w:pPr>
        <w:pStyle w:val="BodyTextIndent2"/>
        <w:widowControl/>
        <w:numPr>
          <w:ilvl w:val="1"/>
          <w:numId w:val="3"/>
        </w:numPr>
        <w:tabs>
          <w:tab w:val="clear" w:pos="792"/>
          <w:tab w:val="num" w:pos="0"/>
        </w:tabs>
        <w:spacing w:before="60"/>
        <w:ind w:left="0" w:firstLine="720"/>
        <w:rPr>
          <w:rFonts w:ascii="Times New Roman" w:hAnsi="Times New Roman"/>
          <w:sz w:val="22"/>
          <w:szCs w:val="22"/>
        </w:rPr>
      </w:pPr>
      <w:bookmarkStart w:id="10" w:name="sub_22109"/>
      <w:proofErr w:type="gramStart"/>
      <w:r w:rsidRPr="006F056A">
        <w:rPr>
          <w:rFonts w:ascii="Times New Roman" w:hAnsi="Times New Roman"/>
          <w:sz w:val="22"/>
          <w:szCs w:val="22"/>
        </w:rPr>
        <w:t>При определении размера подлежащих возмещению расходов самого Страхователя (Застрахованного лица), направленных на уменьшение вреда от страхового случая, учитываются фактически произведенные Страхователем (Застрахованным лицом) расходы, которые явились необходимыми для осуществления разумных и доступных в сложившихся обстоятельствах мер, направленных на уменьшение последствий своих ошибочных действий, или фактические расходы страхователя, произведенные для выполнения указаний Страховщика:</w:t>
      </w:r>
      <w:proofErr w:type="gramEnd"/>
    </w:p>
    <w:p w:rsidR="00A020BB" w:rsidRPr="006F056A" w:rsidRDefault="00A020BB" w:rsidP="008F52C8">
      <w:pPr>
        <w:pStyle w:val="BodyTextIndent2"/>
        <w:widowControl/>
        <w:numPr>
          <w:ilvl w:val="2"/>
          <w:numId w:val="3"/>
        </w:numPr>
        <w:ind w:left="0" w:firstLine="720"/>
        <w:rPr>
          <w:rFonts w:ascii="Times New Roman" w:hAnsi="Times New Roman"/>
          <w:sz w:val="22"/>
          <w:szCs w:val="22"/>
        </w:rPr>
      </w:pPr>
      <w:bookmarkStart w:id="11" w:name="sub_22110"/>
      <w:bookmarkEnd w:id="10"/>
      <w:r w:rsidRPr="006F056A">
        <w:rPr>
          <w:rFonts w:ascii="Times New Roman" w:hAnsi="Times New Roman"/>
          <w:sz w:val="22"/>
          <w:szCs w:val="22"/>
        </w:rPr>
        <w:t xml:space="preserve">Для возмещения таких расходов Страхователь должен предъявить Страховщику документы, подтверждающие действия Страхователя (Застрахованного лица) по уменьшению </w:t>
      </w:r>
      <w:r w:rsidR="005C0E29" w:rsidRPr="006F056A">
        <w:rPr>
          <w:rFonts w:ascii="Times New Roman" w:hAnsi="Times New Roman"/>
          <w:sz w:val="22"/>
          <w:szCs w:val="22"/>
        </w:rPr>
        <w:t>размера вреда</w:t>
      </w:r>
      <w:r w:rsidRPr="006F056A">
        <w:rPr>
          <w:rFonts w:ascii="Times New Roman" w:hAnsi="Times New Roman"/>
          <w:sz w:val="22"/>
          <w:szCs w:val="22"/>
        </w:rPr>
        <w:t xml:space="preserve"> и </w:t>
      </w:r>
      <w:r w:rsidR="005C0E29" w:rsidRPr="006F056A">
        <w:rPr>
          <w:rFonts w:ascii="Times New Roman" w:hAnsi="Times New Roman"/>
          <w:sz w:val="22"/>
          <w:szCs w:val="22"/>
        </w:rPr>
        <w:t>сумму</w:t>
      </w:r>
      <w:r w:rsidRPr="006F056A">
        <w:rPr>
          <w:rFonts w:ascii="Times New Roman" w:hAnsi="Times New Roman"/>
          <w:sz w:val="22"/>
          <w:szCs w:val="22"/>
        </w:rPr>
        <w:t xml:space="preserve"> произведенных им расходов.</w:t>
      </w:r>
    </w:p>
    <w:p w:rsidR="00A020BB" w:rsidRPr="006F056A" w:rsidRDefault="00A020BB" w:rsidP="008F52C8">
      <w:pPr>
        <w:pStyle w:val="BodyTextIndent2"/>
        <w:widowControl/>
        <w:numPr>
          <w:ilvl w:val="2"/>
          <w:numId w:val="3"/>
        </w:numPr>
        <w:ind w:left="0" w:firstLine="720"/>
        <w:rPr>
          <w:rFonts w:ascii="Times New Roman" w:hAnsi="Times New Roman"/>
          <w:sz w:val="22"/>
          <w:szCs w:val="22"/>
        </w:rPr>
      </w:pPr>
      <w:bookmarkStart w:id="12" w:name="sub_22111"/>
      <w:bookmarkEnd w:id="11"/>
      <w:r w:rsidRPr="006F056A">
        <w:rPr>
          <w:rFonts w:ascii="Times New Roman" w:hAnsi="Times New Roman"/>
          <w:sz w:val="22"/>
          <w:szCs w:val="22"/>
        </w:rPr>
        <w:lastRenderedPageBreak/>
        <w:t xml:space="preserve">В </w:t>
      </w:r>
      <w:proofErr w:type="gramStart"/>
      <w:r w:rsidRPr="006F056A">
        <w:rPr>
          <w:rFonts w:ascii="Times New Roman" w:hAnsi="Times New Roman"/>
          <w:sz w:val="22"/>
          <w:szCs w:val="22"/>
        </w:rPr>
        <w:t>случае</w:t>
      </w:r>
      <w:proofErr w:type="gramEnd"/>
      <w:r w:rsidRPr="006F056A">
        <w:rPr>
          <w:rFonts w:ascii="Times New Roman" w:hAnsi="Times New Roman"/>
          <w:sz w:val="22"/>
          <w:szCs w:val="22"/>
        </w:rPr>
        <w:t xml:space="preserve"> если размер </w:t>
      </w:r>
      <w:r w:rsidR="005C0E29" w:rsidRPr="006F056A">
        <w:rPr>
          <w:rFonts w:ascii="Times New Roman" w:hAnsi="Times New Roman"/>
          <w:sz w:val="22"/>
          <w:szCs w:val="22"/>
        </w:rPr>
        <w:t>вреда</w:t>
      </w:r>
      <w:r w:rsidRPr="006F056A">
        <w:rPr>
          <w:rFonts w:ascii="Times New Roman" w:hAnsi="Times New Roman"/>
          <w:sz w:val="22"/>
          <w:szCs w:val="22"/>
        </w:rPr>
        <w:t>, подлежащ</w:t>
      </w:r>
      <w:r w:rsidR="003B3106" w:rsidRPr="006F056A">
        <w:rPr>
          <w:rFonts w:ascii="Times New Roman" w:hAnsi="Times New Roman"/>
          <w:sz w:val="22"/>
          <w:szCs w:val="22"/>
        </w:rPr>
        <w:t>его</w:t>
      </w:r>
      <w:r w:rsidRPr="006F056A">
        <w:rPr>
          <w:rFonts w:ascii="Times New Roman" w:hAnsi="Times New Roman"/>
          <w:sz w:val="22"/>
          <w:szCs w:val="22"/>
        </w:rPr>
        <w:t xml:space="preserve"> возмещению по условиям договора страхования, превышает размер страховой суммы, расходы, произведенные Страхователем (Застрахованным лицом), возмещаются пропорционально отношению размера страховой суммы к размеру причиненного вреда.</w:t>
      </w:r>
      <w:bookmarkEnd w:id="12"/>
    </w:p>
    <w:p w:rsidR="00A020BB" w:rsidRPr="006F056A" w:rsidRDefault="00A020BB" w:rsidP="008F52C8">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Если размер </w:t>
      </w:r>
      <w:r w:rsidR="005C0E29" w:rsidRPr="006F056A">
        <w:rPr>
          <w:rFonts w:ascii="Times New Roman" w:hAnsi="Times New Roman"/>
          <w:sz w:val="22"/>
          <w:szCs w:val="22"/>
        </w:rPr>
        <w:t>вреда</w:t>
      </w:r>
      <w:r w:rsidRPr="006F056A">
        <w:rPr>
          <w:rFonts w:ascii="Times New Roman" w:hAnsi="Times New Roman"/>
          <w:sz w:val="22"/>
          <w:szCs w:val="22"/>
        </w:rPr>
        <w:t xml:space="preserve">, </w:t>
      </w:r>
      <w:r w:rsidR="002E3C2E" w:rsidRPr="006F056A">
        <w:rPr>
          <w:rFonts w:ascii="Times New Roman" w:hAnsi="Times New Roman"/>
          <w:sz w:val="22"/>
          <w:szCs w:val="22"/>
        </w:rPr>
        <w:t>подлежащего</w:t>
      </w:r>
      <w:r w:rsidRPr="006F056A">
        <w:rPr>
          <w:rFonts w:ascii="Times New Roman" w:hAnsi="Times New Roman"/>
          <w:sz w:val="22"/>
          <w:szCs w:val="22"/>
        </w:rPr>
        <w:t xml:space="preserve"> по условиям договора страхования возмещению нескольким лицам, превышает величину страховой суммы (или соответствующего лимита ответственности), доля страховой выплаты каждого из Выгодоприобретателей (если требования ими предъявлены одновременно) определяется пропорционально размеру их требований, к величине страховой суммы (лимита ответственности) по договору страхования.</w:t>
      </w:r>
    </w:p>
    <w:p w:rsidR="00A020BB" w:rsidRPr="006F056A" w:rsidRDefault="00A020BB" w:rsidP="008F52C8">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В </w:t>
      </w:r>
      <w:proofErr w:type="gramStart"/>
      <w:r w:rsidRPr="006F056A">
        <w:rPr>
          <w:rFonts w:ascii="Times New Roman" w:hAnsi="Times New Roman"/>
          <w:sz w:val="22"/>
          <w:szCs w:val="22"/>
        </w:rPr>
        <w:t>случае</w:t>
      </w:r>
      <w:proofErr w:type="gramEnd"/>
      <w:r w:rsidR="002E3C2E" w:rsidRPr="006F056A">
        <w:rPr>
          <w:rFonts w:ascii="Times New Roman" w:hAnsi="Times New Roman"/>
          <w:sz w:val="22"/>
          <w:szCs w:val="22"/>
        </w:rPr>
        <w:t>,</w:t>
      </w:r>
      <w:r w:rsidRPr="006F056A">
        <w:rPr>
          <w:rFonts w:ascii="Times New Roman" w:hAnsi="Times New Roman"/>
          <w:sz w:val="22"/>
          <w:szCs w:val="22"/>
        </w:rPr>
        <w:t xml:space="preserve"> если Страхователь является неединственным лицом, ответственным за причинение вреда третьим лицам (вместе с другими несет солидарные обязательства перед пострадавшими), размер страховой выплаты определяется в соответствии с долей обязательств, приходящейся на Страхователя.</w:t>
      </w:r>
    </w:p>
    <w:p w:rsidR="00A020BB" w:rsidRPr="006F056A" w:rsidRDefault="00A020BB" w:rsidP="0030370D">
      <w:pPr>
        <w:pStyle w:val="BodyTextIndent2"/>
        <w:widowControl/>
        <w:numPr>
          <w:ilvl w:val="0"/>
          <w:numId w:val="3"/>
        </w:numPr>
        <w:tabs>
          <w:tab w:val="left" w:pos="9923"/>
        </w:tabs>
        <w:spacing w:before="240" w:after="120"/>
        <w:ind w:left="357" w:right="-23" w:hanging="357"/>
        <w:jc w:val="center"/>
        <w:rPr>
          <w:rFonts w:ascii="Times New Roman" w:hAnsi="Times New Roman"/>
          <w:b/>
          <w:sz w:val="22"/>
          <w:szCs w:val="22"/>
        </w:rPr>
      </w:pPr>
      <w:r w:rsidRPr="006F056A">
        <w:rPr>
          <w:rFonts w:ascii="Times New Roman" w:hAnsi="Times New Roman"/>
          <w:b/>
          <w:sz w:val="22"/>
          <w:szCs w:val="22"/>
        </w:rPr>
        <w:t>ПОРЯДОК И УСЛОВИЯ СТРАХОВОЙ ВЫПЛАТЫ</w:t>
      </w:r>
    </w:p>
    <w:p w:rsidR="00A020BB" w:rsidRPr="006F056A" w:rsidRDefault="00A020BB" w:rsidP="00E8680E">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Страховая выплата производится исключительно при наступлении страхового случая:</w:t>
      </w:r>
    </w:p>
    <w:p w:rsidR="00A020BB" w:rsidRPr="006F056A" w:rsidRDefault="00A020BB" w:rsidP="00CB6429">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На основании письменного заявления от Страхователя на выплату;</w:t>
      </w:r>
    </w:p>
    <w:p w:rsidR="00A020BB" w:rsidRPr="006F056A" w:rsidRDefault="00A020BB" w:rsidP="00CB6429">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 пользу Выгодоприобретателей, за исключением случаев возмещения затрат самого Страхователя (Застрахованного лица), которые были произведены им по согласованию со Страховщиком;</w:t>
      </w:r>
    </w:p>
    <w:p w:rsidR="00785248" w:rsidRPr="006F056A" w:rsidRDefault="00785248" w:rsidP="00CB6429">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В течение 15 рабочих дней, после получения Страховщиком всех необходимых документов для признания факта страхового случая, если иное не предусмотрено договором страхования.</w:t>
      </w:r>
    </w:p>
    <w:p w:rsidR="00A020BB" w:rsidRPr="006F056A" w:rsidRDefault="00A020BB" w:rsidP="00302D51">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Принятие Страховщиком решения о страховой выплате осуществляется:</w:t>
      </w:r>
    </w:p>
    <w:p w:rsidR="00A020BB" w:rsidRPr="006F056A" w:rsidRDefault="00A020BB" w:rsidP="00B7690B">
      <w:pPr>
        <w:pStyle w:val="BodyTextIndent2"/>
        <w:widowControl/>
        <w:numPr>
          <w:ilvl w:val="2"/>
          <w:numId w:val="3"/>
        </w:numPr>
        <w:ind w:left="0" w:firstLine="720"/>
        <w:rPr>
          <w:rFonts w:ascii="Times New Roman" w:hAnsi="Times New Roman"/>
          <w:sz w:val="22"/>
          <w:szCs w:val="22"/>
        </w:rPr>
      </w:pPr>
      <w:proofErr w:type="gramStart"/>
      <w:r w:rsidRPr="006F056A">
        <w:rPr>
          <w:rFonts w:ascii="Times New Roman" w:hAnsi="Times New Roman"/>
          <w:sz w:val="22"/>
          <w:szCs w:val="22"/>
        </w:rPr>
        <w:t xml:space="preserve">Во внесудебном порядке – при отсутствии спора по факту наличия страхового случая, наличия у третьего лица права требовать от Страхователя (Застрахованного лица) возмещения </w:t>
      </w:r>
      <w:r w:rsidR="005C0E29" w:rsidRPr="006F056A">
        <w:rPr>
          <w:rFonts w:ascii="Times New Roman" w:hAnsi="Times New Roman"/>
          <w:sz w:val="22"/>
          <w:szCs w:val="22"/>
        </w:rPr>
        <w:t>вреда</w:t>
      </w:r>
      <w:r w:rsidRPr="006F056A">
        <w:rPr>
          <w:rFonts w:ascii="Times New Roman" w:hAnsi="Times New Roman"/>
          <w:sz w:val="22"/>
          <w:szCs w:val="22"/>
        </w:rPr>
        <w:t xml:space="preserve"> и обязанности Страхователя (Застрахованного лица) </w:t>
      </w:r>
      <w:r w:rsidR="00BB0A87" w:rsidRPr="006F056A">
        <w:rPr>
          <w:rFonts w:ascii="Times New Roman" w:hAnsi="Times New Roman"/>
          <w:sz w:val="22"/>
          <w:szCs w:val="22"/>
        </w:rPr>
        <w:t>его</w:t>
      </w:r>
      <w:r w:rsidRPr="006F056A">
        <w:rPr>
          <w:rFonts w:ascii="Times New Roman" w:hAnsi="Times New Roman"/>
          <w:sz w:val="22"/>
          <w:szCs w:val="22"/>
        </w:rPr>
        <w:t xml:space="preserve"> возместить, причинной связи между действиями (бездействием) Страхователя (Застрахованного лица) и </w:t>
      </w:r>
      <w:r w:rsidR="005C0E29" w:rsidRPr="006F056A">
        <w:rPr>
          <w:rFonts w:ascii="Times New Roman" w:hAnsi="Times New Roman"/>
          <w:sz w:val="22"/>
          <w:szCs w:val="22"/>
        </w:rPr>
        <w:t>причиненным</w:t>
      </w:r>
      <w:r w:rsidRPr="006F056A">
        <w:rPr>
          <w:rFonts w:ascii="Times New Roman" w:hAnsi="Times New Roman"/>
          <w:sz w:val="22"/>
          <w:szCs w:val="22"/>
        </w:rPr>
        <w:t xml:space="preserve"> </w:t>
      </w:r>
      <w:r w:rsidR="005C0E29" w:rsidRPr="006F056A">
        <w:rPr>
          <w:rFonts w:ascii="Times New Roman" w:hAnsi="Times New Roman"/>
          <w:sz w:val="22"/>
          <w:szCs w:val="22"/>
        </w:rPr>
        <w:t>вредом</w:t>
      </w:r>
      <w:r w:rsidRPr="006F056A">
        <w:rPr>
          <w:rFonts w:ascii="Times New Roman" w:hAnsi="Times New Roman"/>
          <w:sz w:val="22"/>
          <w:szCs w:val="22"/>
        </w:rPr>
        <w:t>, а также спора по размеру так</w:t>
      </w:r>
      <w:r w:rsidR="00BB0A87" w:rsidRPr="006F056A">
        <w:rPr>
          <w:rFonts w:ascii="Times New Roman" w:hAnsi="Times New Roman"/>
          <w:sz w:val="22"/>
          <w:szCs w:val="22"/>
        </w:rPr>
        <w:t>ого</w:t>
      </w:r>
      <w:r w:rsidRPr="006F056A">
        <w:rPr>
          <w:rFonts w:ascii="Times New Roman" w:hAnsi="Times New Roman"/>
          <w:sz w:val="22"/>
          <w:szCs w:val="22"/>
        </w:rPr>
        <w:t xml:space="preserve"> </w:t>
      </w:r>
      <w:r w:rsidR="005C0E29" w:rsidRPr="006F056A">
        <w:rPr>
          <w:rFonts w:ascii="Times New Roman" w:hAnsi="Times New Roman"/>
          <w:sz w:val="22"/>
          <w:szCs w:val="22"/>
        </w:rPr>
        <w:t>вреда</w:t>
      </w:r>
      <w:r w:rsidRPr="006F056A">
        <w:rPr>
          <w:rFonts w:ascii="Times New Roman" w:hAnsi="Times New Roman"/>
          <w:sz w:val="22"/>
          <w:szCs w:val="22"/>
        </w:rPr>
        <w:t xml:space="preserve"> - во внесудебном порядке.</w:t>
      </w:r>
      <w:proofErr w:type="gramEnd"/>
    </w:p>
    <w:p w:rsidR="00A020BB" w:rsidRPr="006F056A" w:rsidRDefault="00A020BB" w:rsidP="00B7690B">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На основании решения суда или утвержденного судом мирового соглашения – при наличии спора по выяснению обстоятельств факта и степени виновности Страхователя, а также о размере причиненн</w:t>
      </w:r>
      <w:r w:rsidR="00BB0A87" w:rsidRPr="006F056A">
        <w:rPr>
          <w:rFonts w:ascii="Times New Roman" w:hAnsi="Times New Roman"/>
          <w:sz w:val="22"/>
          <w:szCs w:val="22"/>
        </w:rPr>
        <w:t>ого</w:t>
      </w:r>
      <w:r w:rsidRPr="006F056A">
        <w:rPr>
          <w:rFonts w:ascii="Times New Roman" w:hAnsi="Times New Roman"/>
          <w:sz w:val="22"/>
          <w:szCs w:val="22"/>
        </w:rPr>
        <w:t xml:space="preserve"> </w:t>
      </w:r>
      <w:r w:rsidR="005C0E29" w:rsidRPr="006F056A">
        <w:rPr>
          <w:rFonts w:ascii="Times New Roman" w:hAnsi="Times New Roman"/>
          <w:sz w:val="22"/>
          <w:szCs w:val="22"/>
        </w:rPr>
        <w:t>вреда</w:t>
      </w:r>
      <w:r w:rsidRPr="006F056A">
        <w:rPr>
          <w:rFonts w:ascii="Times New Roman" w:hAnsi="Times New Roman"/>
          <w:sz w:val="22"/>
          <w:szCs w:val="22"/>
        </w:rPr>
        <w:t>.</w:t>
      </w:r>
    </w:p>
    <w:p w:rsidR="00A020BB" w:rsidRPr="006F056A" w:rsidRDefault="00A020BB" w:rsidP="00302D51">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Для принятия Страховщиком решения о страховой выплате во внесудебном порядке Страховщику должны быть представлены следующие документы:</w:t>
      </w:r>
    </w:p>
    <w:p w:rsidR="00A020BB" w:rsidRPr="006F056A" w:rsidRDefault="00C5143F" w:rsidP="00FA62DC">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П</w:t>
      </w:r>
      <w:r w:rsidR="00A020BB" w:rsidRPr="006F056A">
        <w:rPr>
          <w:rFonts w:ascii="Times New Roman" w:hAnsi="Times New Roman"/>
          <w:sz w:val="22"/>
          <w:szCs w:val="22"/>
        </w:rPr>
        <w:t>исьменное заявление Страхователя на выплату;</w:t>
      </w:r>
    </w:p>
    <w:p w:rsidR="00A020BB" w:rsidRPr="006F056A" w:rsidRDefault="00C5143F" w:rsidP="00FA62DC">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У</w:t>
      </w:r>
      <w:r w:rsidR="00A020BB" w:rsidRPr="006F056A">
        <w:rPr>
          <w:rFonts w:ascii="Times New Roman" w:hAnsi="Times New Roman"/>
          <w:sz w:val="22"/>
          <w:szCs w:val="22"/>
        </w:rPr>
        <w:t>ведомление Страхователя в адрес Страховщика о причинении либо о возможно</w:t>
      </w:r>
      <w:r w:rsidR="005C0E29" w:rsidRPr="006F056A">
        <w:rPr>
          <w:rFonts w:ascii="Times New Roman" w:hAnsi="Times New Roman"/>
          <w:sz w:val="22"/>
          <w:szCs w:val="22"/>
        </w:rPr>
        <w:t>м</w:t>
      </w:r>
      <w:r w:rsidR="00A020BB" w:rsidRPr="006F056A">
        <w:rPr>
          <w:rFonts w:ascii="Times New Roman" w:hAnsi="Times New Roman"/>
          <w:sz w:val="22"/>
          <w:szCs w:val="22"/>
        </w:rPr>
        <w:t xml:space="preserve"> причинени</w:t>
      </w:r>
      <w:r w:rsidR="005C0E29" w:rsidRPr="006F056A">
        <w:rPr>
          <w:rFonts w:ascii="Times New Roman" w:hAnsi="Times New Roman"/>
          <w:sz w:val="22"/>
          <w:szCs w:val="22"/>
        </w:rPr>
        <w:t>и</w:t>
      </w:r>
      <w:r w:rsidR="00A020BB" w:rsidRPr="006F056A">
        <w:rPr>
          <w:rFonts w:ascii="Times New Roman" w:hAnsi="Times New Roman"/>
          <w:sz w:val="22"/>
          <w:szCs w:val="22"/>
        </w:rPr>
        <w:t xml:space="preserve"> </w:t>
      </w:r>
      <w:r w:rsidR="005C0E29" w:rsidRPr="006F056A">
        <w:rPr>
          <w:rFonts w:ascii="Times New Roman" w:hAnsi="Times New Roman"/>
          <w:sz w:val="22"/>
          <w:szCs w:val="22"/>
        </w:rPr>
        <w:t>вреда жизни и здоровью</w:t>
      </w:r>
      <w:r w:rsidR="00A020BB" w:rsidRPr="006F056A">
        <w:rPr>
          <w:rFonts w:ascii="Times New Roman" w:hAnsi="Times New Roman"/>
          <w:sz w:val="22"/>
          <w:szCs w:val="22"/>
        </w:rPr>
        <w:t xml:space="preserve"> третьи</w:t>
      </w:r>
      <w:r w:rsidR="005C0E29" w:rsidRPr="006F056A">
        <w:rPr>
          <w:rFonts w:ascii="Times New Roman" w:hAnsi="Times New Roman"/>
          <w:sz w:val="22"/>
          <w:szCs w:val="22"/>
        </w:rPr>
        <w:t>х</w:t>
      </w:r>
      <w:r w:rsidR="00A020BB" w:rsidRPr="006F056A">
        <w:rPr>
          <w:rFonts w:ascii="Times New Roman" w:hAnsi="Times New Roman"/>
          <w:sz w:val="22"/>
          <w:szCs w:val="22"/>
        </w:rPr>
        <w:t xml:space="preserve"> лиц;</w:t>
      </w:r>
    </w:p>
    <w:p w:rsidR="00A020BB" w:rsidRPr="006F056A" w:rsidRDefault="00C5143F" w:rsidP="00FA62DC">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З</w:t>
      </w:r>
      <w:r w:rsidR="00A020BB" w:rsidRPr="006F056A">
        <w:rPr>
          <w:rFonts w:ascii="Times New Roman" w:hAnsi="Times New Roman"/>
          <w:sz w:val="22"/>
          <w:szCs w:val="22"/>
        </w:rPr>
        <w:t xml:space="preserve">аявление лица, </w:t>
      </w:r>
      <w:r w:rsidR="00B769F7" w:rsidRPr="006F056A">
        <w:rPr>
          <w:rFonts w:ascii="Times New Roman" w:hAnsi="Times New Roman"/>
          <w:sz w:val="22"/>
          <w:szCs w:val="22"/>
        </w:rPr>
        <w:t>требующего возмещения</w:t>
      </w:r>
      <w:r w:rsidR="005C0E29" w:rsidRPr="006F056A">
        <w:rPr>
          <w:rFonts w:ascii="Times New Roman" w:hAnsi="Times New Roman"/>
          <w:sz w:val="22"/>
          <w:szCs w:val="22"/>
        </w:rPr>
        <w:t xml:space="preserve"> </w:t>
      </w:r>
      <w:r w:rsidR="00B769F7" w:rsidRPr="006F056A">
        <w:rPr>
          <w:rFonts w:ascii="Times New Roman" w:hAnsi="Times New Roman"/>
          <w:sz w:val="22"/>
          <w:szCs w:val="22"/>
        </w:rPr>
        <w:t>со</w:t>
      </w:r>
      <w:r w:rsidR="00A020BB" w:rsidRPr="006F056A">
        <w:rPr>
          <w:rFonts w:ascii="Times New Roman" w:hAnsi="Times New Roman"/>
          <w:sz w:val="22"/>
          <w:szCs w:val="22"/>
        </w:rPr>
        <w:t xml:space="preserve"> Страховател</w:t>
      </w:r>
      <w:r w:rsidR="00B769F7" w:rsidRPr="006F056A">
        <w:rPr>
          <w:rFonts w:ascii="Times New Roman" w:hAnsi="Times New Roman"/>
          <w:sz w:val="22"/>
          <w:szCs w:val="22"/>
        </w:rPr>
        <w:t>я</w:t>
      </w:r>
      <w:r w:rsidR="00A020BB" w:rsidRPr="006F056A">
        <w:rPr>
          <w:rFonts w:ascii="Times New Roman" w:hAnsi="Times New Roman"/>
          <w:sz w:val="22"/>
          <w:szCs w:val="22"/>
        </w:rPr>
        <w:t xml:space="preserve"> (Застрахованно</w:t>
      </w:r>
      <w:r w:rsidR="00B769F7" w:rsidRPr="006F056A">
        <w:rPr>
          <w:rFonts w:ascii="Times New Roman" w:hAnsi="Times New Roman"/>
          <w:sz w:val="22"/>
          <w:szCs w:val="22"/>
        </w:rPr>
        <w:t>го</w:t>
      </w:r>
      <w:r w:rsidR="00A020BB" w:rsidRPr="006F056A">
        <w:rPr>
          <w:rFonts w:ascii="Times New Roman" w:hAnsi="Times New Roman"/>
          <w:sz w:val="22"/>
          <w:szCs w:val="22"/>
        </w:rPr>
        <w:t xml:space="preserve"> лиц</w:t>
      </w:r>
      <w:r w:rsidR="00B769F7" w:rsidRPr="006F056A">
        <w:rPr>
          <w:rFonts w:ascii="Times New Roman" w:hAnsi="Times New Roman"/>
          <w:sz w:val="22"/>
          <w:szCs w:val="22"/>
        </w:rPr>
        <w:t>а</w:t>
      </w:r>
      <w:r w:rsidR="00A020BB" w:rsidRPr="006F056A">
        <w:rPr>
          <w:rFonts w:ascii="Times New Roman" w:hAnsi="Times New Roman"/>
          <w:sz w:val="22"/>
          <w:szCs w:val="22"/>
        </w:rPr>
        <w:t>) с изложением имущественных требований;</w:t>
      </w:r>
    </w:p>
    <w:p w:rsidR="00CB3952" w:rsidRPr="006F056A" w:rsidRDefault="00CB3952" w:rsidP="00CB3952">
      <w:pPr>
        <w:pStyle w:val="BodyTextIndent2"/>
        <w:widowControl/>
        <w:numPr>
          <w:ilvl w:val="2"/>
          <w:numId w:val="3"/>
        </w:numPr>
        <w:ind w:left="0" w:firstLine="720"/>
        <w:rPr>
          <w:rFonts w:ascii="Times New Roman" w:hAnsi="Times New Roman"/>
          <w:sz w:val="22"/>
          <w:szCs w:val="22"/>
        </w:rPr>
      </w:pPr>
      <w:proofErr w:type="gramStart"/>
      <w:r w:rsidRPr="006F056A">
        <w:rPr>
          <w:rFonts w:ascii="Times New Roman" w:hAnsi="Times New Roman"/>
          <w:sz w:val="22"/>
          <w:szCs w:val="22"/>
        </w:rPr>
        <w:t>Выписка из амбулаторной карты пациента в лечебном учреждении Страхователя (Застрахованного лица), с указанием даты и причин первичного обращения пациента за получением медицинской услуги, назначений лечащего врача, поставленного диагноза и периода нетрудоспособности</w:t>
      </w:r>
      <w:r w:rsidR="000850F9" w:rsidRPr="006F056A">
        <w:rPr>
          <w:rFonts w:ascii="Times New Roman" w:hAnsi="Times New Roman"/>
          <w:sz w:val="22"/>
          <w:szCs w:val="22"/>
        </w:rPr>
        <w:t>, с получением согласия от пациента на предоставление данной выписки</w:t>
      </w:r>
      <w:r w:rsidR="00984FB5" w:rsidRPr="006F056A">
        <w:rPr>
          <w:rFonts w:ascii="Times New Roman" w:hAnsi="Times New Roman"/>
          <w:sz w:val="22"/>
          <w:szCs w:val="22"/>
        </w:rPr>
        <w:t>;</w:t>
      </w:r>
      <w:proofErr w:type="gramEnd"/>
    </w:p>
    <w:p w:rsidR="00C545D3" w:rsidRPr="006F056A" w:rsidRDefault="00C545D3" w:rsidP="00C545D3">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Экземпляр договора, заключенного между Страхователем (Застрахованным лицом) и пациентом на оказание ему медицинских услуг и копии платежных документов, подтверждающих оплату услуг по этому договору;</w:t>
      </w:r>
    </w:p>
    <w:p w:rsidR="001D283D" w:rsidRPr="006F056A" w:rsidRDefault="001D283D" w:rsidP="001D283D">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 xml:space="preserve">Заверенные копии квалификационных документов медицинских работников, </w:t>
      </w:r>
      <w:proofErr w:type="spellStart"/>
      <w:r w:rsidRPr="006F056A">
        <w:rPr>
          <w:rFonts w:ascii="Times New Roman" w:hAnsi="Times New Roman"/>
          <w:sz w:val="22"/>
          <w:szCs w:val="22"/>
        </w:rPr>
        <w:t>учавствовавших</w:t>
      </w:r>
      <w:proofErr w:type="spellEnd"/>
      <w:r w:rsidRPr="006F056A">
        <w:rPr>
          <w:rFonts w:ascii="Times New Roman" w:hAnsi="Times New Roman"/>
          <w:sz w:val="22"/>
          <w:szCs w:val="22"/>
        </w:rPr>
        <w:t xml:space="preserve"> в </w:t>
      </w:r>
      <w:proofErr w:type="gramStart"/>
      <w:r w:rsidRPr="006F056A">
        <w:rPr>
          <w:rFonts w:ascii="Times New Roman" w:hAnsi="Times New Roman"/>
          <w:sz w:val="22"/>
          <w:szCs w:val="22"/>
        </w:rPr>
        <w:t>оказании</w:t>
      </w:r>
      <w:proofErr w:type="gramEnd"/>
      <w:r w:rsidRPr="006F056A">
        <w:rPr>
          <w:rFonts w:ascii="Times New Roman" w:hAnsi="Times New Roman"/>
          <w:sz w:val="22"/>
          <w:szCs w:val="22"/>
        </w:rPr>
        <w:t xml:space="preserve"> медицинских услуг, и в действиях (бездействии) которых может усматриваться ошибка;</w:t>
      </w:r>
    </w:p>
    <w:p w:rsidR="00A020BB" w:rsidRPr="006F056A" w:rsidRDefault="00CB3952" w:rsidP="00150156">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Иные м</w:t>
      </w:r>
      <w:r w:rsidR="00A020BB" w:rsidRPr="006F056A">
        <w:rPr>
          <w:rFonts w:ascii="Times New Roman" w:hAnsi="Times New Roman"/>
          <w:sz w:val="22"/>
          <w:szCs w:val="22"/>
        </w:rPr>
        <w:t>атериал</w:t>
      </w:r>
      <w:r w:rsidR="00F81D64" w:rsidRPr="006F056A">
        <w:rPr>
          <w:rFonts w:ascii="Times New Roman" w:hAnsi="Times New Roman"/>
          <w:sz w:val="22"/>
          <w:szCs w:val="22"/>
        </w:rPr>
        <w:t>ы</w:t>
      </w:r>
      <w:r w:rsidR="00A020BB" w:rsidRPr="006F056A">
        <w:rPr>
          <w:rFonts w:ascii="Times New Roman" w:hAnsi="Times New Roman"/>
          <w:sz w:val="22"/>
          <w:szCs w:val="22"/>
        </w:rPr>
        <w:t>, позволяющи</w:t>
      </w:r>
      <w:r w:rsidR="00F81D64" w:rsidRPr="006F056A">
        <w:rPr>
          <w:rFonts w:ascii="Times New Roman" w:hAnsi="Times New Roman"/>
          <w:sz w:val="22"/>
          <w:szCs w:val="22"/>
        </w:rPr>
        <w:t>е</w:t>
      </w:r>
      <w:r w:rsidR="00A020BB" w:rsidRPr="006F056A">
        <w:rPr>
          <w:rFonts w:ascii="Times New Roman" w:hAnsi="Times New Roman"/>
          <w:sz w:val="22"/>
          <w:szCs w:val="22"/>
        </w:rPr>
        <w:t xml:space="preserve"> сделать вывод об обстоятельствах, характере и моменте совершения Страхователем (Застрахованным лицом) ошибочных действий</w:t>
      </w:r>
      <w:r w:rsidR="00F81D64" w:rsidRPr="006F056A">
        <w:rPr>
          <w:rFonts w:ascii="Times New Roman" w:hAnsi="Times New Roman"/>
          <w:sz w:val="22"/>
          <w:szCs w:val="22"/>
        </w:rPr>
        <w:t xml:space="preserve"> (выписки из амбулаторных карт</w:t>
      </w:r>
      <w:r w:rsidRPr="006F056A">
        <w:rPr>
          <w:rFonts w:ascii="Times New Roman" w:hAnsi="Times New Roman"/>
          <w:sz w:val="22"/>
          <w:szCs w:val="22"/>
        </w:rPr>
        <w:t xml:space="preserve"> иных лечебных </w:t>
      </w:r>
      <w:r w:rsidR="000850F9" w:rsidRPr="006F056A">
        <w:rPr>
          <w:rFonts w:ascii="Times New Roman" w:hAnsi="Times New Roman"/>
          <w:sz w:val="22"/>
          <w:szCs w:val="22"/>
        </w:rPr>
        <w:t>учреждений</w:t>
      </w:r>
      <w:r w:rsidR="00F81D64" w:rsidRPr="006F056A">
        <w:rPr>
          <w:rFonts w:ascii="Times New Roman" w:hAnsi="Times New Roman"/>
          <w:sz w:val="22"/>
          <w:szCs w:val="22"/>
        </w:rPr>
        <w:t>, экспертные заключения, заключения специалистов, справки, счета и иные документы)</w:t>
      </w:r>
      <w:r w:rsidR="00A020BB" w:rsidRPr="006F056A">
        <w:rPr>
          <w:rFonts w:ascii="Times New Roman" w:hAnsi="Times New Roman"/>
          <w:sz w:val="22"/>
          <w:szCs w:val="22"/>
        </w:rPr>
        <w:t xml:space="preserve">, с получением согласия от </w:t>
      </w:r>
      <w:r w:rsidR="00F81D64" w:rsidRPr="006F056A">
        <w:rPr>
          <w:rFonts w:ascii="Times New Roman" w:hAnsi="Times New Roman"/>
          <w:sz w:val="22"/>
          <w:szCs w:val="22"/>
        </w:rPr>
        <w:t>пациента</w:t>
      </w:r>
      <w:r w:rsidR="00A020BB" w:rsidRPr="006F056A">
        <w:rPr>
          <w:rFonts w:ascii="Times New Roman" w:hAnsi="Times New Roman"/>
          <w:sz w:val="22"/>
          <w:szCs w:val="22"/>
        </w:rPr>
        <w:t xml:space="preserve"> на предоставление данных документов;</w:t>
      </w:r>
    </w:p>
    <w:p w:rsidR="00A07F6C" w:rsidRPr="006F056A" w:rsidRDefault="00C74B85" w:rsidP="00C545D3">
      <w:pPr>
        <w:pStyle w:val="BodyTextIndent2"/>
        <w:widowControl/>
        <w:numPr>
          <w:ilvl w:val="2"/>
          <w:numId w:val="3"/>
        </w:numPr>
        <w:ind w:left="0" w:firstLine="720"/>
        <w:rPr>
          <w:rFonts w:ascii="Times New Roman" w:hAnsi="Times New Roman"/>
          <w:sz w:val="22"/>
          <w:szCs w:val="22"/>
        </w:rPr>
      </w:pPr>
      <w:r w:rsidRPr="006F056A">
        <w:rPr>
          <w:rFonts w:ascii="Times New Roman" w:hAnsi="Times New Roman"/>
          <w:sz w:val="22"/>
          <w:szCs w:val="22"/>
        </w:rPr>
        <w:t>О</w:t>
      </w:r>
      <w:r w:rsidR="00A020BB" w:rsidRPr="006F056A">
        <w:rPr>
          <w:rFonts w:ascii="Times New Roman" w:hAnsi="Times New Roman"/>
          <w:sz w:val="22"/>
          <w:szCs w:val="22"/>
        </w:rPr>
        <w:t xml:space="preserve">ригиналы </w:t>
      </w:r>
      <w:r w:rsidR="00C545D3" w:rsidRPr="006F056A">
        <w:rPr>
          <w:rFonts w:ascii="Times New Roman" w:hAnsi="Times New Roman"/>
          <w:sz w:val="22"/>
          <w:szCs w:val="22"/>
        </w:rPr>
        <w:t>документов</w:t>
      </w:r>
      <w:r w:rsidRPr="006F056A">
        <w:rPr>
          <w:rFonts w:ascii="Times New Roman" w:hAnsi="Times New Roman"/>
          <w:sz w:val="22"/>
          <w:szCs w:val="22"/>
        </w:rPr>
        <w:t xml:space="preserve">, </w:t>
      </w:r>
      <w:r w:rsidR="00C545D3" w:rsidRPr="006F056A">
        <w:rPr>
          <w:rFonts w:ascii="Times New Roman" w:hAnsi="Times New Roman"/>
          <w:sz w:val="22"/>
          <w:szCs w:val="22"/>
        </w:rPr>
        <w:t>позволяющих установить</w:t>
      </w:r>
      <w:r w:rsidR="00634794" w:rsidRPr="006F056A">
        <w:rPr>
          <w:rFonts w:ascii="Times New Roman" w:hAnsi="Times New Roman"/>
          <w:sz w:val="22"/>
          <w:szCs w:val="22"/>
        </w:rPr>
        <w:t xml:space="preserve"> все</w:t>
      </w:r>
      <w:r w:rsidR="0073320C" w:rsidRPr="006F056A">
        <w:rPr>
          <w:rFonts w:ascii="Times New Roman" w:hAnsi="Times New Roman"/>
          <w:sz w:val="22"/>
          <w:szCs w:val="22"/>
        </w:rPr>
        <w:t xml:space="preserve"> </w:t>
      </w:r>
      <w:r w:rsidR="00634794" w:rsidRPr="006F056A">
        <w:rPr>
          <w:rFonts w:ascii="Times New Roman" w:hAnsi="Times New Roman"/>
          <w:sz w:val="22"/>
          <w:szCs w:val="22"/>
        </w:rPr>
        <w:t>необходимые меры,</w:t>
      </w:r>
      <w:r w:rsidR="0073320C" w:rsidRPr="006F056A">
        <w:rPr>
          <w:rFonts w:ascii="Times New Roman" w:hAnsi="Times New Roman"/>
          <w:sz w:val="22"/>
          <w:szCs w:val="22"/>
        </w:rPr>
        <w:t xml:space="preserve"> </w:t>
      </w:r>
      <w:r w:rsidR="00634794" w:rsidRPr="006F056A">
        <w:rPr>
          <w:rFonts w:ascii="Times New Roman" w:hAnsi="Times New Roman"/>
          <w:sz w:val="22"/>
          <w:szCs w:val="22"/>
        </w:rPr>
        <w:t xml:space="preserve">направленные на восстановление его здоровья и ликвидацию последствий причинения вреда пациента, включая врачебные </w:t>
      </w:r>
      <w:r w:rsidR="0073320C" w:rsidRPr="006F056A">
        <w:rPr>
          <w:rFonts w:ascii="Times New Roman" w:hAnsi="Times New Roman"/>
          <w:sz w:val="22"/>
          <w:szCs w:val="22"/>
        </w:rPr>
        <w:t>назначени</w:t>
      </w:r>
      <w:r w:rsidR="00634794" w:rsidRPr="006F056A">
        <w:rPr>
          <w:rFonts w:ascii="Times New Roman" w:hAnsi="Times New Roman"/>
          <w:sz w:val="22"/>
          <w:szCs w:val="22"/>
        </w:rPr>
        <w:t xml:space="preserve">я, вид </w:t>
      </w:r>
      <w:r w:rsidR="0073320C" w:rsidRPr="006F056A">
        <w:rPr>
          <w:rFonts w:ascii="Times New Roman" w:hAnsi="Times New Roman"/>
          <w:sz w:val="22"/>
          <w:szCs w:val="22"/>
        </w:rPr>
        <w:t>и продолжительност</w:t>
      </w:r>
      <w:r w:rsidR="00634794" w:rsidRPr="006F056A">
        <w:rPr>
          <w:rFonts w:ascii="Times New Roman" w:hAnsi="Times New Roman"/>
          <w:sz w:val="22"/>
          <w:szCs w:val="22"/>
        </w:rPr>
        <w:t>ь</w:t>
      </w:r>
      <w:r w:rsidR="0073320C" w:rsidRPr="006F056A">
        <w:rPr>
          <w:rFonts w:ascii="Times New Roman" w:hAnsi="Times New Roman"/>
          <w:sz w:val="22"/>
          <w:szCs w:val="22"/>
        </w:rPr>
        <w:t xml:space="preserve"> лечения,</w:t>
      </w:r>
      <w:r w:rsidR="00C545D3" w:rsidRPr="006F056A">
        <w:rPr>
          <w:rFonts w:ascii="Times New Roman" w:hAnsi="Times New Roman"/>
          <w:sz w:val="22"/>
          <w:szCs w:val="22"/>
        </w:rPr>
        <w:t xml:space="preserve"> </w:t>
      </w:r>
      <w:r w:rsidR="00634794" w:rsidRPr="006F056A">
        <w:rPr>
          <w:rFonts w:ascii="Times New Roman" w:hAnsi="Times New Roman"/>
          <w:sz w:val="22"/>
          <w:szCs w:val="22"/>
        </w:rPr>
        <w:t>а также</w:t>
      </w:r>
      <w:r w:rsidR="00A07F6C" w:rsidRPr="006F056A">
        <w:rPr>
          <w:rFonts w:ascii="Times New Roman" w:hAnsi="Times New Roman"/>
          <w:sz w:val="22"/>
          <w:szCs w:val="22"/>
        </w:rPr>
        <w:t>:</w:t>
      </w:r>
    </w:p>
    <w:p w:rsidR="00A46ED2" w:rsidRPr="006F056A" w:rsidRDefault="00A07F6C" w:rsidP="00E47A70">
      <w:pPr>
        <w:pStyle w:val="BodyTextIndent2"/>
        <w:widowControl/>
        <w:tabs>
          <w:tab w:val="left" w:pos="1134"/>
        </w:tabs>
        <w:ind w:firstLine="720"/>
        <w:rPr>
          <w:rFonts w:ascii="Times New Roman" w:hAnsi="Times New Roman"/>
          <w:sz w:val="22"/>
          <w:szCs w:val="22"/>
        </w:rPr>
      </w:pPr>
      <w:r w:rsidRPr="006F056A">
        <w:rPr>
          <w:rFonts w:ascii="Times New Roman" w:hAnsi="Times New Roman"/>
          <w:sz w:val="22"/>
          <w:szCs w:val="22"/>
        </w:rPr>
        <w:lastRenderedPageBreak/>
        <w:t>а)</w:t>
      </w:r>
      <w:r w:rsidRPr="006F056A">
        <w:rPr>
          <w:rFonts w:ascii="Times New Roman" w:hAnsi="Times New Roman"/>
          <w:sz w:val="22"/>
          <w:szCs w:val="22"/>
        </w:rPr>
        <w:tab/>
      </w:r>
      <w:r w:rsidR="00174471" w:rsidRPr="006F056A">
        <w:rPr>
          <w:rFonts w:ascii="Times New Roman" w:hAnsi="Times New Roman"/>
          <w:sz w:val="22"/>
          <w:szCs w:val="22"/>
        </w:rPr>
        <w:t xml:space="preserve">Необходимость приобретения </w:t>
      </w:r>
      <w:r w:rsidR="00A80AB2" w:rsidRPr="006F056A">
        <w:rPr>
          <w:rFonts w:ascii="Times New Roman" w:hAnsi="Times New Roman"/>
          <w:sz w:val="22"/>
          <w:szCs w:val="22"/>
        </w:rPr>
        <w:t>л</w:t>
      </w:r>
      <w:r w:rsidR="00A46ED2" w:rsidRPr="006F056A">
        <w:rPr>
          <w:rFonts w:ascii="Times New Roman" w:hAnsi="Times New Roman"/>
          <w:sz w:val="22"/>
          <w:szCs w:val="22"/>
        </w:rPr>
        <w:t>екарств, предметов гигиены и иных материалов для осуществления лечебных процедур;</w:t>
      </w:r>
    </w:p>
    <w:p w:rsidR="0073320C" w:rsidRPr="006F056A" w:rsidRDefault="00A46ED2" w:rsidP="00E47A70">
      <w:pPr>
        <w:pStyle w:val="BodyTextIndent2"/>
        <w:widowControl/>
        <w:tabs>
          <w:tab w:val="left" w:pos="1134"/>
        </w:tabs>
        <w:ind w:firstLine="720"/>
        <w:rPr>
          <w:rFonts w:ascii="Times New Roman" w:hAnsi="Times New Roman"/>
          <w:sz w:val="22"/>
          <w:szCs w:val="22"/>
        </w:rPr>
      </w:pPr>
      <w:r w:rsidRPr="006F056A">
        <w:rPr>
          <w:rFonts w:ascii="Times New Roman" w:hAnsi="Times New Roman"/>
          <w:sz w:val="22"/>
          <w:szCs w:val="22"/>
        </w:rPr>
        <w:t>б)</w:t>
      </w:r>
      <w:r w:rsidRPr="006F056A">
        <w:rPr>
          <w:rFonts w:ascii="Times New Roman" w:hAnsi="Times New Roman"/>
          <w:sz w:val="22"/>
          <w:szCs w:val="22"/>
        </w:rPr>
        <w:tab/>
      </w:r>
      <w:r w:rsidR="00174471" w:rsidRPr="006F056A">
        <w:rPr>
          <w:rFonts w:ascii="Times New Roman" w:hAnsi="Times New Roman"/>
          <w:sz w:val="22"/>
          <w:szCs w:val="22"/>
        </w:rPr>
        <w:t>Необходимость приобретения</w:t>
      </w:r>
      <w:r w:rsidR="00A80AB2" w:rsidRPr="006F056A">
        <w:rPr>
          <w:rFonts w:ascii="Times New Roman" w:hAnsi="Times New Roman"/>
          <w:sz w:val="22"/>
          <w:szCs w:val="22"/>
        </w:rPr>
        <w:t xml:space="preserve"> м</w:t>
      </w:r>
      <w:r w:rsidR="0073320C" w:rsidRPr="006F056A">
        <w:rPr>
          <w:rFonts w:ascii="Times New Roman" w:hAnsi="Times New Roman"/>
          <w:sz w:val="22"/>
          <w:szCs w:val="22"/>
        </w:rPr>
        <w:t>едицинских приспособлений (костылей, протезов, инвалидной коляски и т.д.)</w:t>
      </w:r>
      <w:r w:rsidRPr="006F056A">
        <w:rPr>
          <w:rFonts w:ascii="Times New Roman" w:hAnsi="Times New Roman"/>
          <w:sz w:val="22"/>
          <w:szCs w:val="22"/>
        </w:rPr>
        <w:t>;</w:t>
      </w:r>
    </w:p>
    <w:p w:rsidR="0073320C" w:rsidRPr="006F056A" w:rsidRDefault="0073320C" w:rsidP="00E47A70">
      <w:pPr>
        <w:pStyle w:val="BodyTextIndent2"/>
        <w:widowControl/>
        <w:tabs>
          <w:tab w:val="left" w:pos="1134"/>
        </w:tabs>
        <w:ind w:firstLine="720"/>
        <w:rPr>
          <w:rFonts w:ascii="Times New Roman" w:hAnsi="Times New Roman"/>
          <w:sz w:val="22"/>
          <w:szCs w:val="22"/>
        </w:rPr>
      </w:pPr>
      <w:r w:rsidRPr="006F056A">
        <w:rPr>
          <w:rFonts w:ascii="Times New Roman" w:hAnsi="Times New Roman"/>
          <w:sz w:val="22"/>
          <w:szCs w:val="22"/>
        </w:rPr>
        <w:t>в)</w:t>
      </w:r>
      <w:r w:rsidRPr="006F056A">
        <w:rPr>
          <w:rFonts w:ascii="Times New Roman" w:hAnsi="Times New Roman"/>
          <w:sz w:val="22"/>
          <w:szCs w:val="22"/>
        </w:rPr>
        <w:tab/>
      </w:r>
      <w:r w:rsidR="00174471" w:rsidRPr="006F056A">
        <w:rPr>
          <w:rFonts w:ascii="Times New Roman" w:hAnsi="Times New Roman"/>
          <w:sz w:val="22"/>
          <w:szCs w:val="22"/>
        </w:rPr>
        <w:t>Необходимость п</w:t>
      </w:r>
      <w:r w:rsidR="00430769" w:rsidRPr="006F056A">
        <w:rPr>
          <w:rFonts w:ascii="Times New Roman" w:hAnsi="Times New Roman"/>
          <w:sz w:val="22"/>
          <w:szCs w:val="22"/>
        </w:rPr>
        <w:t>о</w:t>
      </w:r>
      <w:r w:rsidR="001E57C6" w:rsidRPr="006F056A">
        <w:rPr>
          <w:rFonts w:ascii="Times New Roman" w:hAnsi="Times New Roman"/>
          <w:sz w:val="22"/>
          <w:szCs w:val="22"/>
        </w:rPr>
        <w:t>лучения п</w:t>
      </w:r>
      <w:r w:rsidRPr="006F056A">
        <w:rPr>
          <w:rFonts w:ascii="Times New Roman" w:hAnsi="Times New Roman"/>
          <w:sz w:val="22"/>
          <w:szCs w:val="22"/>
        </w:rPr>
        <w:t>латно</w:t>
      </w:r>
      <w:r w:rsidR="00430769" w:rsidRPr="006F056A">
        <w:rPr>
          <w:rFonts w:ascii="Times New Roman" w:hAnsi="Times New Roman"/>
          <w:sz w:val="22"/>
          <w:szCs w:val="22"/>
        </w:rPr>
        <w:t>го</w:t>
      </w:r>
      <w:r w:rsidRPr="006F056A">
        <w:rPr>
          <w:rFonts w:ascii="Times New Roman" w:hAnsi="Times New Roman"/>
          <w:sz w:val="22"/>
          <w:szCs w:val="22"/>
        </w:rPr>
        <w:t xml:space="preserve"> медицинско</w:t>
      </w:r>
      <w:r w:rsidR="00430769" w:rsidRPr="006F056A">
        <w:rPr>
          <w:rFonts w:ascii="Times New Roman" w:hAnsi="Times New Roman"/>
          <w:sz w:val="22"/>
          <w:szCs w:val="22"/>
        </w:rPr>
        <w:t>го</w:t>
      </w:r>
      <w:r w:rsidRPr="006F056A">
        <w:rPr>
          <w:rFonts w:ascii="Times New Roman" w:hAnsi="Times New Roman"/>
          <w:sz w:val="22"/>
          <w:szCs w:val="22"/>
        </w:rPr>
        <w:t xml:space="preserve"> обслуживани</w:t>
      </w:r>
      <w:r w:rsidR="00430769" w:rsidRPr="006F056A">
        <w:rPr>
          <w:rFonts w:ascii="Times New Roman" w:hAnsi="Times New Roman"/>
          <w:sz w:val="22"/>
          <w:szCs w:val="22"/>
        </w:rPr>
        <w:t>я</w:t>
      </w:r>
      <w:r w:rsidRPr="006F056A">
        <w:rPr>
          <w:rFonts w:ascii="Times New Roman" w:hAnsi="Times New Roman"/>
          <w:sz w:val="22"/>
          <w:szCs w:val="22"/>
        </w:rPr>
        <w:t xml:space="preserve"> </w:t>
      </w:r>
      <w:r w:rsidR="00ED58C9" w:rsidRPr="006F056A">
        <w:rPr>
          <w:rFonts w:ascii="Times New Roman" w:hAnsi="Times New Roman"/>
          <w:sz w:val="22"/>
          <w:szCs w:val="22"/>
        </w:rPr>
        <w:t xml:space="preserve">и ухода </w:t>
      </w:r>
      <w:r w:rsidRPr="006F056A">
        <w:rPr>
          <w:rFonts w:ascii="Times New Roman" w:hAnsi="Times New Roman"/>
          <w:sz w:val="22"/>
          <w:szCs w:val="22"/>
        </w:rPr>
        <w:t>(консультации специалистов, дополнительное диагностические и лечебные процедуры, дополнительное питание, посторонний уход и т.д.)</w:t>
      </w:r>
      <w:r w:rsidR="00647AD8" w:rsidRPr="006F056A">
        <w:rPr>
          <w:rFonts w:ascii="Times New Roman" w:hAnsi="Times New Roman"/>
          <w:sz w:val="22"/>
          <w:szCs w:val="22"/>
        </w:rPr>
        <w:t>;</w:t>
      </w:r>
    </w:p>
    <w:p w:rsidR="0073320C" w:rsidRPr="006F056A" w:rsidRDefault="0073320C" w:rsidP="00E47A70">
      <w:pPr>
        <w:pStyle w:val="BodyTextIndent2"/>
        <w:widowControl/>
        <w:tabs>
          <w:tab w:val="left" w:pos="1134"/>
        </w:tabs>
        <w:ind w:firstLine="720"/>
        <w:rPr>
          <w:rFonts w:ascii="Times New Roman" w:hAnsi="Times New Roman"/>
          <w:sz w:val="22"/>
          <w:szCs w:val="22"/>
        </w:rPr>
      </w:pPr>
      <w:r w:rsidRPr="006F056A">
        <w:rPr>
          <w:rFonts w:ascii="Times New Roman" w:hAnsi="Times New Roman"/>
          <w:sz w:val="22"/>
          <w:szCs w:val="22"/>
        </w:rPr>
        <w:t>г)</w:t>
      </w:r>
      <w:r w:rsidRPr="006F056A">
        <w:rPr>
          <w:rFonts w:ascii="Times New Roman" w:hAnsi="Times New Roman"/>
          <w:sz w:val="22"/>
          <w:szCs w:val="22"/>
        </w:rPr>
        <w:tab/>
      </w:r>
      <w:r w:rsidR="00F61B04" w:rsidRPr="006F056A">
        <w:rPr>
          <w:rFonts w:ascii="Times New Roman" w:hAnsi="Times New Roman"/>
          <w:sz w:val="22"/>
          <w:szCs w:val="22"/>
        </w:rPr>
        <w:t>Необходимость д</w:t>
      </w:r>
      <w:r w:rsidR="001E57C6" w:rsidRPr="006F056A">
        <w:rPr>
          <w:rFonts w:ascii="Times New Roman" w:hAnsi="Times New Roman"/>
          <w:sz w:val="22"/>
          <w:szCs w:val="22"/>
        </w:rPr>
        <w:t>ополнительной</w:t>
      </w:r>
      <w:r w:rsidRPr="006F056A">
        <w:rPr>
          <w:rFonts w:ascii="Times New Roman" w:hAnsi="Times New Roman"/>
          <w:sz w:val="22"/>
          <w:szCs w:val="22"/>
        </w:rPr>
        <w:t xml:space="preserve"> социальн</w:t>
      </w:r>
      <w:r w:rsidR="001E57C6" w:rsidRPr="006F056A">
        <w:rPr>
          <w:rFonts w:ascii="Times New Roman" w:hAnsi="Times New Roman"/>
          <w:sz w:val="22"/>
          <w:szCs w:val="22"/>
        </w:rPr>
        <w:t>ой</w:t>
      </w:r>
      <w:r w:rsidRPr="006F056A">
        <w:rPr>
          <w:rFonts w:ascii="Times New Roman" w:hAnsi="Times New Roman"/>
          <w:sz w:val="22"/>
          <w:szCs w:val="22"/>
        </w:rPr>
        <w:t xml:space="preserve"> адаптаци</w:t>
      </w:r>
      <w:r w:rsidR="001E57C6" w:rsidRPr="006F056A">
        <w:rPr>
          <w:rFonts w:ascii="Times New Roman" w:hAnsi="Times New Roman"/>
          <w:sz w:val="22"/>
          <w:szCs w:val="22"/>
        </w:rPr>
        <w:t>и</w:t>
      </w:r>
      <w:r w:rsidRPr="006F056A">
        <w:rPr>
          <w:rFonts w:ascii="Times New Roman" w:hAnsi="Times New Roman"/>
          <w:sz w:val="22"/>
          <w:szCs w:val="22"/>
        </w:rPr>
        <w:t xml:space="preserve"> (санаторно-курортное лечение </w:t>
      </w:r>
      <w:r w:rsidR="0019724D" w:rsidRPr="006F056A">
        <w:rPr>
          <w:rFonts w:ascii="Times New Roman" w:hAnsi="Times New Roman"/>
          <w:sz w:val="22"/>
          <w:szCs w:val="22"/>
        </w:rPr>
        <w:t>и т.д.</w:t>
      </w:r>
      <w:r w:rsidRPr="006F056A">
        <w:rPr>
          <w:rFonts w:ascii="Times New Roman" w:hAnsi="Times New Roman"/>
          <w:sz w:val="22"/>
          <w:szCs w:val="22"/>
        </w:rPr>
        <w:t>)</w:t>
      </w:r>
      <w:r w:rsidR="00F61B04" w:rsidRPr="006F056A">
        <w:rPr>
          <w:rFonts w:ascii="Times New Roman" w:hAnsi="Times New Roman"/>
          <w:sz w:val="22"/>
          <w:szCs w:val="22"/>
        </w:rPr>
        <w:t>;</w:t>
      </w:r>
    </w:p>
    <w:p w:rsidR="009F73AE" w:rsidRPr="006F056A" w:rsidRDefault="002626B2" w:rsidP="009F73AE">
      <w:pPr>
        <w:pStyle w:val="BodyTextIndent2"/>
        <w:widowControl/>
        <w:tabs>
          <w:tab w:val="left" w:pos="1134"/>
        </w:tabs>
        <w:ind w:firstLine="720"/>
        <w:rPr>
          <w:rFonts w:ascii="Times New Roman" w:hAnsi="Times New Roman"/>
          <w:sz w:val="22"/>
          <w:szCs w:val="22"/>
        </w:rPr>
      </w:pPr>
      <w:proofErr w:type="spellStart"/>
      <w:r w:rsidRPr="006F056A">
        <w:rPr>
          <w:rFonts w:ascii="Times New Roman" w:hAnsi="Times New Roman"/>
          <w:sz w:val="22"/>
          <w:szCs w:val="22"/>
        </w:rPr>
        <w:t>д</w:t>
      </w:r>
      <w:proofErr w:type="spellEnd"/>
      <w:r w:rsidR="009F73AE" w:rsidRPr="006F056A">
        <w:rPr>
          <w:rFonts w:ascii="Times New Roman" w:hAnsi="Times New Roman"/>
          <w:sz w:val="22"/>
          <w:szCs w:val="22"/>
        </w:rPr>
        <w:t>)</w:t>
      </w:r>
      <w:r w:rsidR="009F73AE" w:rsidRPr="006F056A">
        <w:rPr>
          <w:rFonts w:ascii="Times New Roman" w:hAnsi="Times New Roman"/>
          <w:sz w:val="22"/>
          <w:szCs w:val="22"/>
        </w:rPr>
        <w:tab/>
      </w:r>
      <w:r w:rsidRPr="006F056A">
        <w:rPr>
          <w:rFonts w:ascii="Times New Roman" w:hAnsi="Times New Roman"/>
          <w:sz w:val="22"/>
          <w:szCs w:val="22"/>
        </w:rPr>
        <w:t xml:space="preserve">Невозможность бесплатного получения </w:t>
      </w:r>
      <w:r w:rsidR="009F73AE" w:rsidRPr="006F056A">
        <w:rPr>
          <w:rFonts w:ascii="Times New Roman" w:hAnsi="Times New Roman"/>
          <w:sz w:val="22"/>
          <w:szCs w:val="22"/>
        </w:rPr>
        <w:t xml:space="preserve">определенных видов медицинской помощи (услуг), </w:t>
      </w:r>
      <w:r w:rsidRPr="006F056A">
        <w:rPr>
          <w:rFonts w:ascii="Times New Roman" w:hAnsi="Times New Roman"/>
          <w:sz w:val="22"/>
          <w:szCs w:val="22"/>
        </w:rPr>
        <w:t>и необходимость получения конкретных видов медицинской помощи (услуг)</w:t>
      </w:r>
      <w:r w:rsidR="009F73AE" w:rsidRPr="006F056A">
        <w:rPr>
          <w:rFonts w:ascii="Times New Roman" w:hAnsi="Times New Roman"/>
          <w:sz w:val="22"/>
          <w:szCs w:val="22"/>
        </w:rPr>
        <w:t>.</w:t>
      </w:r>
    </w:p>
    <w:p w:rsidR="00C545D3" w:rsidRPr="006F056A" w:rsidRDefault="00C545D3" w:rsidP="002626B2">
      <w:pPr>
        <w:pStyle w:val="BodyTextIndent2"/>
        <w:widowControl/>
        <w:numPr>
          <w:ilvl w:val="2"/>
          <w:numId w:val="3"/>
        </w:numPr>
        <w:spacing w:before="40"/>
        <w:ind w:left="0" w:firstLine="720"/>
        <w:rPr>
          <w:rFonts w:ascii="Times New Roman" w:hAnsi="Times New Roman"/>
          <w:sz w:val="22"/>
          <w:szCs w:val="22"/>
        </w:rPr>
      </w:pPr>
      <w:r w:rsidRPr="006F056A">
        <w:rPr>
          <w:rFonts w:ascii="Times New Roman" w:hAnsi="Times New Roman"/>
          <w:sz w:val="22"/>
          <w:szCs w:val="22"/>
        </w:rPr>
        <w:t>Оригиналы счетов, квитанций и иных документов, подтверждающих размер расходов, которые были произведены пациентом (законным представителем пациента) или иным лицом в пользу пациента, и направленные на восстановление его здоровья и ликвидацию последствий причинения вреда;</w:t>
      </w:r>
    </w:p>
    <w:p w:rsidR="00537080" w:rsidRPr="006F056A" w:rsidRDefault="00537080" w:rsidP="002626B2">
      <w:pPr>
        <w:pStyle w:val="BodyTextIndent2"/>
        <w:widowControl/>
        <w:numPr>
          <w:ilvl w:val="2"/>
          <w:numId w:val="3"/>
        </w:numPr>
        <w:tabs>
          <w:tab w:val="clear" w:pos="1440"/>
          <w:tab w:val="num" w:pos="1560"/>
        </w:tabs>
        <w:ind w:left="0" w:firstLine="720"/>
        <w:rPr>
          <w:rFonts w:ascii="Times New Roman" w:hAnsi="Times New Roman"/>
          <w:sz w:val="22"/>
          <w:szCs w:val="22"/>
        </w:rPr>
      </w:pPr>
      <w:r w:rsidRPr="006F056A">
        <w:rPr>
          <w:rFonts w:ascii="Times New Roman" w:hAnsi="Times New Roman"/>
          <w:sz w:val="22"/>
          <w:szCs w:val="22"/>
        </w:rPr>
        <w:t xml:space="preserve">Оригиналы </w:t>
      </w:r>
      <w:r w:rsidR="004F2BE5" w:rsidRPr="006F056A">
        <w:rPr>
          <w:rFonts w:ascii="Times New Roman" w:hAnsi="Times New Roman"/>
          <w:sz w:val="22"/>
          <w:szCs w:val="22"/>
        </w:rPr>
        <w:t xml:space="preserve">билетов, квитанций </w:t>
      </w:r>
      <w:r w:rsidRPr="006F056A">
        <w:rPr>
          <w:rFonts w:ascii="Times New Roman" w:hAnsi="Times New Roman"/>
          <w:sz w:val="22"/>
          <w:szCs w:val="22"/>
        </w:rPr>
        <w:t xml:space="preserve">и </w:t>
      </w:r>
      <w:r w:rsidR="004F2BE5" w:rsidRPr="006F056A">
        <w:rPr>
          <w:rFonts w:ascii="Times New Roman" w:hAnsi="Times New Roman"/>
          <w:sz w:val="22"/>
          <w:szCs w:val="22"/>
        </w:rPr>
        <w:t xml:space="preserve">иных </w:t>
      </w:r>
      <w:r w:rsidRPr="006F056A">
        <w:rPr>
          <w:rFonts w:ascii="Times New Roman" w:hAnsi="Times New Roman"/>
          <w:sz w:val="22"/>
          <w:szCs w:val="22"/>
        </w:rPr>
        <w:t xml:space="preserve">документов, подтверждающих </w:t>
      </w:r>
      <w:r w:rsidR="00687592" w:rsidRPr="006F056A">
        <w:rPr>
          <w:rFonts w:ascii="Times New Roman" w:hAnsi="Times New Roman"/>
          <w:sz w:val="22"/>
          <w:szCs w:val="22"/>
        </w:rPr>
        <w:t>т</w:t>
      </w:r>
      <w:r w:rsidRPr="006F056A">
        <w:rPr>
          <w:rFonts w:ascii="Times New Roman" w:hAnsi="Times New Roman"/>
          <w:sz w:val="22"/>
          <w:szCs w:val="22"/>
        </w:rPr>
        <w:t xml:space="preserve">ранспортные расходы, которые </w:t>
      </w:r>
      <w:r w:rsidR="00687592" w:rsidRPr="006F056A">
        <w:rPr>
          <w:rFonts w:ascii="Times New Roman" w:hAnsi="Times New Roman"/>
          <w:sz w:val="22"/>
          <w:szCs w:val="22"/>
        </w:rPr>
        <w:t xml:space="preserve">были </w:t>
      </w:r>
      <w:r w:rsidRPr="006F056A">
        <w:rPr>
          <w:rFonts w:ascii="Times New Roman" w:hAnsi="Times New Roman"/>
          <w:sz w:val="22"/>
          <w:szCs w:val="22"/>
        </w:rPr>
        <w:t xml:space="preserve">произведены пациентом (законным представителем пациента) или иным лицом в пользу пациента, </w:t>
      </w:r>
      <w:r w:rsidR="002626B2" w:rsidRPr="006F056A">
        <w:rPr>
          <w:rFonts w:ascii="Times New Roman" w:hAnsi="Times New Roman"/>
          <w:sz w:val="22"/>
          <w:szCs w:val="22"/>
        </w:rPr>
        <w:t xml:space="preserve">при </w:t>
      </w:r>
      <w:r w:rsidRPr="006F056A">
        <w:rPr>
          <w:rFonts w:ascii="Times New Roman" w:hAnsi="Times New Roman"/>
          <w:sz w:val="22"/>
          <w:szCs w:val="22"/>
        </w:rPr>
        <w:t>необходим</w:t>
      </w:r>
      <w:r w:rsidR="002626B2" w:rsidRPr="006F056A">
        <w:rPr>
          <w:rFonts w:ascii="Times New Roman" w:hAnsi="Times New Roman"/>
          <w:sz w:val="22"/>
          <w:szCs w:val="22"/>
        </w:rPr>
        <w:t xml:space="preserve">ости </w:t>
      </w:r>
      <w:r w:rsidRPr="006F056A">
        <w:rPr>
          <w:rFonts w:ascii="Times New Roman" w:hAnsi="Times New Roman"/>
          <w:sz w:val="22"/>
          <w:szCs w:val="22"/>
        </w:rPr>
        <w:t xml:space="preserve">обеспечения </w:t>
      </w:r>
      <w:r w:rsidR="002626B2" w:rsidRPr="006F056A">
        <w:rPr>
          <w:rFonts w:ascii="Times New Roman" w:hAnsi="Times New Roman"/>
          <w:sz w:val="22"/>
          <w:szCs w:val="22"/>
        </w:rPr>
        <w:t xml:space="preserve">транспортировки </w:t>
      </w:r>
      <w:r w:rsidRPr="006F056A">
        <w:rPr>
          <w:rFonts w:ascii="Times New Roman" w:hAnsi="Times New Roman"/>
          <w:sz w:val="22"/>
          <w:szCs w:val="22"/>
        </w:rPr>
        <w:t>пациента</w:t>
      </w:r>
      <w:r w:rsidR="006C5E37" w:rsidRPr="006F056A">
        <w:rPr>
          <w:rFonts w:ascii="Times New Roman" w:hAnsi="Times New Roman"/>
          <w:sz w:val="22"/>
          <w:szCs w:val="22"/>
        </w:rPr>
        <w:t>;</w:t>
      </w:r>
    </w:p>
    <w:p w:rsidR="00537080" w:rsidRPr="006F056A" w:rsidRDefault="00592BAB" w:rsidP="00B51ADD">
      <w:pPr>
        <w:pStyle w:val="BodyTextIndent2"/>
        <w:widowControl/>
        <w:numPr>
          <w:ilvl w:val="2"/>
          <w:numId w:val="3"/>
        </w:numPr>
        <w:tabs>
          <w:tab w:val="clear" w:pos="1440"/>
          <w:tab w:val="num" w:pos="1560"/>
        </w:tabs>
        <w:ind w:left="0" w:firstLine="720"/>
        <w:rPr>
          <w:rFonts w:ascii="Times New Roman" w:hAnsi="Times New Roman"/>
          <w:sz w:val="22"/>
          <w:szCs w:val="22"/>
        </w:rPr>
      </w:pPr>
      <w:r w:rsidRPr="006F056A">
        <w:rPr>
          <w:rFonts w:ascii="Times New Roman" w:hAnsi="Times New Roman"/>
          <w:sz w:val="22"/>
          <w:szCs w:val="22"/>
        </w:rPr>
        <w:t xml:space="preserve">В части </w:t>
      </w:r>
      <w:r w:rsidR="00B1145D" w:rsidRPr="006F056A">
        <w:rPr>
          <w:rFonts w:ascii="Times New Roman" w:hAnsi="Times New Roman"/>
          <w:sz w:val="22"/>
          <w:szCs w:val="22"/>
        </w:rPr>
        <w:t xml:space="preserve">обоснования </w:t>
      </w:r>
      <w:r w:rsidRPr="006F056A">
        <w:rPr>
          <w:rFonts w:ascii="Times New Roman" w:hAnsi="Times New Roman"/>
          <w:sz w:val="22"/>
          <w:szCs w:val="22"/>
        </w:rPr>
        <w:t xml:space="preserve">возмещения </w:t>
      </w:r>
      <w:r w:rsidR="00C46EB9" w:rsidRPr="006F056A">
        <w:rPr>
          <w:rFonts w:ascii="Times New Roman" w:hAnsi="Times New Roman"/>
          <w:sz w:val="22"/>
          <w:szCs w:val="22"/>
        </w:rPr>
        <w:t>у</w:t>
      </w:r>
      <w:r w:rsidR="00537080" w:rsidRPr="006F056A">
        <w:rPr>
          <w:rFonts w:ascii="Times New Roman" w:hAnsi="Times New Roman"/>
          <w:sz w:val="22"/>
          <w:szCs w:val="22"/>
        </w:rPr>
        <w:t>траченн</w:t>
      </w:r>
      <w:r w:rsidR="00C46EB9" w:rsidRPr="006F056A">
        <w:rPr>
          <w:rFonts w:ascii="Times New Roman" w:hAnsi="Times New Roman"/>
          <w:sz w:val="22"/>
          <w:szCs w:val="22"/>
        </w:rPr>
        <w:t>ого</w:t>
      </w:r>
      <w:r w:rsidR="00537080" w:rsidRPr="006F056A">
        <w:rPr>
          <w:rFonts w:ascii="Times New Roman" w:hAnsi="Times New Roman"/>
          <w:sz w:val="22"/>
          <w:szCs w:val="22"/>
        </w:rPr>
        <w:t xml:space="preserve"> заработк</w:t>
      </w:r>
      <w:r w:rsidR="00C46EB9" w:rsidRPr="006F056A">
        <w:rPr>
          <w:rFonts w:ascii="Times New Roman" w:hAnsi="Times New Roman"/>
          <w:sz w:val="22"/>
          <w:szCs w:val="22"/>
        </w:rPr>
        <w:t>а</w:t>
      </w:r>
      <w:r w:rsidR="00537080" w:rsidRPr="006F056A">
        <w:rPr>
          <w:rFonts w:ascii="Times New Roman" w:hAnsi="Times New Roman"/>
          <w:sz w:val="22"/>
          <w:szCs w:val="22"/>
        </w:rPr>
        <w:t xml:space="preserve"> (доход</w:t>
      </w:r>
      <w:r w:rsidR="00C46EB9" w:rsidRPr="006F056A">
        <w:rPr>
          <w:rFonts w:ascii="Times New Roman" w:hAnsi="Times New Roman"/>
          <w:sz w:val="22"/>
          <w:szCs w:val="22"/>
        </w:rPr>
        <w:t>а</w:t>
      </w:r>
      <w:r w:rsidR="00537080" w:rsidRPr="006F056A">
        <w:rPr>
          <w:rFonts w:ascii="Times New Roman" w:hAnsi="Times New Roman"/>
          <w:sz w:val="22"/>
          <w:szCs w:val="22"/>
        </w:rPr>
        <w:t>)</w:t>
      </w:r>
      <w:r w:rsidRPr="006F056A">
        <w:rPr>
          <w:rFonts w:ascii="Times New Roman" w:hAnsi="Times New Roman"/>
          <w:sz w:val="22"/>
          <w:szCs w:val="22"/>
        </w:rPr>
        <w:t xml:space="preserve"> пациентом Страхователя (Застрахованного лица)</w:t>
      </w:r>
      <w:r w:rsidR="0068071D" w:rsidRPr="006F056A">
        <w:rPr>
          <w:rFonts w:ascii="Times New Roman" w:hAnsi="Times New Roman"/>
          <w:sz w:val="22"/>
          <w:szCs w:val="22"/>
        </w:rPr>
        <w:t xml:space="preserve">, документы подтверждающие </w:t>
      </w:r>
      <w:r w:rsidR="0059339E" w:rsidRPr="006F056A">
        <w:rPr>
          <w:rFonts w:ascii="Times New Roman" w:hAnsi="Times New Roman"/>
          <w:sz w:val="22"/>
          <w:szCs w:val="22"/>
        </w:rPr>
        <w:t>размер заработка</w:t>
      </w:r>
      <w:r w:rsidR="0068071D" w:rsidRPr="006F056A">
        <w:rPr>
          <w:rFonts w:ascii="Times New Roman" w:hAnsi="Times New Roman"/>
          <w:sz w:val="22"/>
          <w:szCs w:val="22"/>
        </w:rPr>
        <w:t xml:space="preserve"> (дохода) на момент утраты </w:t>
      </w:r>
      <w:r w:rsidR="00B51ADD" w:rsidRPr="006F056A">
        <w:rPr>
          <w:rFonts w:ascii="Times New Roman" w:hAnsi="Times New Roman"/>
          <w:sz w:val="22"/>
          <w:szCs w:val="22"/>
        </w:rPr>
        <w:t xml:space="preserve">пациентом </w:t>
      </w:r>
      <w:r w:rsidR="0068071D" w:rsidRPr="006F056A">
        <w:rPr>
          <w:rFonts w:ascii="Times New Roman" w:hAnsi="Times New Roman"/>
          <w:sz w:val="22"/>
          <w:szCs w:val="22"/>
        </w:rPr>
        <w:t xml:space="preserve">трудоспособности, </w:t>
      </w:r>
      <w:r w:rsidR="0059339E" w:rsidRPr="006F056A">
        <w:rPr>
          <w:rFonts w:ascii="Times New Roman" w:hAnsi="Times New Roman"/>
          <w:sz w:val="22"/>
          <w:szCs w:val="22"/>
        </w:rPr>
        <w:t>степень утраты трудоспособности</w:t>
      </w:r>
      <w:r w:rsidR="0029684C" w:rsidRPr="006F056A">
        <w:rPr>
          <w:rFonts w:ascii="Times New Roman" w:hAnsi="Times New Roman"/>
          <w:sz w:val="22"/>
          <w:szCs w:val="22"/>
        </w:rPr>
        <w:t xml:space="preserve"> </w:t>
      </w:r>
      <w:r w:rsidR="00B51ADD" w:rsidRPr="006F056A">
        <w:rPr>
          <w:rFonts w:ascii="Times New Roman" w:hAnsi="Times New Roman"/>
          <w:sz w:val="22"/>
          <w:szCs w:val="22"/>
        </w:rPr>
        <w:t xml:space="preserve">и период нетрудоспособности, </w:t>
      </w:r>
      <w:r w:rsidR="00537080" w:rsidRPr="006F056A">
        <w:rPr>
          <w:rFonts w:ascii="Times New Roman" w:hAnsi="Times New Roman"/>
          <w:sz w:val="22"/>
          <w:szCs w:val="22"/>
        </w:rPr>
        <w:t xml:space="preserve">если пациент на момент наступления страхового случая </w:t>
      </w:r>
      <w:r w:rsidR="00B51ADD" w:rsidRPr="006F056A">
        <w:rPr>
          <w:rFonts w:ascii="Times New Roman" w:hAnsi="Times New Roman"/>
          <w:sz w:val="22"/>
          <w:szCs w:val="22"/>
        </w:rPr>
        <w:t xml:space="preserve">имел </w:t>
      </w:r>
      <w:r w:rsidR="00537080" w:rsidRPr="006F056A">
        <w:rPr>
          <w:rFonts w:ascii="Times New Roman" w:hAnsi="Times New Roman"/>
          <w:sz w:val="22"/>
          <w:szCs w:val="22"/>
        </w:rPr>
        <w:t>работ</w:t>
      </w:r>
      <w:r w:rsidR="00B51ADD" w:rsidRPr="006F056A">
        <w:rPr>
          <w:rFonts w:ascii="Times New Roman" w:hAnsi="Times New Roman"/>
          <w:sz w:val="22"/>
          <w:szCs w:val="22"/>
        </w:rPr>
        <w:t>у</w:t>
      </w:r>
      <w:r w:rsidR="00537080" w:rsidRPr="006F056A">
        <w:rPr>
          <w:rFonts w:ascii="Times New Roman" w:hAnsi="Times New Roman"/>
          <w:sz w:val="22"/>
          <w:szCs w:val="22"/>
        </w:rPr>
        <w:t xml:space="preserve">, </w:t>
      </w:r>
      <w:r w:rsidR="00C57CB8" w:rsidRPr="006F056A">
        <w:rPr>
          <w:rFonts w:ascii="Times New Roman" w:hAnsi="Times New Roman"/>
          <w:sz w:val="22"/>
          <w:szCs w:val="22"/>
        </w:rPr>
        <w:t>с приложением р</w:t>
      </w:r>
      <w:r w:rsidRPr="006F056A">
        <w:rPr>
          <w:rFonts w:ascii="Times New Roman" w:hAnsi="Times New Roman"/>
          <w:sz w:val="22"/>
          <w:szCs w:val="22"/>
        </w:rPr>
        <w:t>асчет</w:t>
      </w:r>
      <w:r w:rsidR="00C57CB8" w:rsidRPr="006F056A">
        <w:rPr>
          <w:rFonts w:ascii="Times New Roman" w:hAnsi="Times New Roman"/>
          <w:sz w:val="22"/>
          <w:szCs w:val="22"/>
        </w:rPr>
        <w:t>а</w:t>
      </w:r>
      <w:r w:rsidRPr="006F056A">
        <w:rPr>
          <w:rFonts w:ascii="Times New Roman" w:hAnsi="Times New Roman"/>
          <w:sz w:val="22"/>
          <w:szCs w:val="22"/>
        </w:rPr>
        <w:t xml:space="preserve"> утраченного заработка (дохода)</w:t>
      </w:r>
      <w:r w:rsidR="00771C29" w:rsidRPr="006F056A">
        <w:rPr>
          <w:rFonts w:ascii="Times New Roman" w:hAnsi="Times New Roman"/>
          <w:sz w:val="22"/>
          <w:szCs w:val="22"/>
        </w:rPr>
        <w:t>;</w:t>
      </w:r>
    </w:p>
    <w:p w:rsidR="00C81549" w:rsidRPr="006F056A" w:rsidRDefault="006464A0" w:rsidP="00C81549">
      <w:pPr>
        <w:pStyle w:val="BodyTextIndent2"/>
        <w:widowControl/>
        <w:numPr>
          <w:ilvl w:val="2"/>
          <w:numId w:val="3"/>
        </w:numPr>
        <w:tabs>
          <w:tab w:val="clear" w:pos="1440"/>
          <w:tab w:val="num" w:pos="1560"/>
        </w:tabs>
        <w:ind w:left="0" w:firstLine="720"/>
        <w:rPr>
          <w:rFonts w:ascii="Times New Roman" w:hAnsi="Times New Roman"/>
          <w:sz w:val="22"/>
          <w:szCs w:val="22"/>
        </w:rPr>
      </w:pPr>
      <w:r w:rsidRPr="006F056A">
        <w:rPr>
          <w:rFonts w:ascii="Times New Roman" w:hAnsi="Times New Roman"/>
          <w:sz w:val="22"/>
          <w:szCs w:val="22"/>
        </w:rPr>
        <w:t>В части обоснования р</w:t>
      </w:r>
      <w:r w:rsidR="00537080" w:rsidRPr="006F056A">
        <w:rPr>
          <w:rFonts w:ascii="Times New Roman" w:hAnsi="Times New Roman"/>
          <w:sz w:val="22"/>
          <w:szCs w:val="22"/>
        </w:rPr>
        <w:t>асход</w:t>
      </w:r>
      <w:r w:rsidRPr="006F056A">
        <w:rPr>
          <w:rFonts w:ascii="Times New Roman" w:hAnsi="Times New Roman"/>
          <w:sz w:val="22"/>
          <w:szCs w:val="22"/>
        </w:rPr>
        <w:t>ов</w:t>
      </w:r>
      <w:r w:rsidR="00537080" w:rsidRPr="006F056A">
        <w:rPr>
          <w:rFonts w:ascii="Times New Roman" w:hAnsi="Times New Roman"/>
          <w:sz w:val="22"/>
          <w:szCs w:val="22"/>
        </w:rPr>
        <w:t xml:space="preserve"> на погребение умершего пациента</w:t>
      </w:r>
      <w:r w:rsidRPr="006F056A">
        <w:rPr>
          <w:rFonts w:ascii="Times New Roman" w:hAnsi="Times New Roman"/>
          <w:sz w:val="22"/>
          <w:szCs w:val="22"/>
        </w:rPr>
        <w:t xml:space="preserve"> с</w:t>
      </w:r>
      <w:r w:rsidR="000A5A3A" w:rsidRPr="006F056A">
        <w:rPr>
          <w:rFonts w:ascii="Times New Roman" w:hAnsi="Times New Roman"/>
          <w:sz w:val="22"/>
          <w:szCs w:val="22"/>
        </w:rPr>
        <w:t>видетельство о смерти</w:t>
      </w:r>
      <w:r w:rsidRPr="006F056A">
        <w:rPr>
          <w:rFonts w:ascii="Times New Roman" w:hAnsi="Times New Roman"/>
          <w:sz w:val="22"/>
          <w:szCs w:val="22"/>
        </w:rPr>
        <w:t>, справку с указанием причин</w:t>
      </w:r>
      <w:r w:rsidR="00C81549" w:rsidRPr="006F056A">
        <w:rPr>
          <w:rFonts w:ascii="Times New Roman" w:hAnsi="Times New Roman"/>
          <w:sz w:val="22"/>
          <w:szCs w:val="22"/>
        </w:rPr>
        <w:t>ы</w:t>
      </w:r>
      <w:r w:rsidRPr="006F056A">
        <w:rPr>
          <w:rFonts w:ascii="Times New Roman" w:hAnsi="Times New Roman"/>
          <w:sz w:val="22"/>
          <w:szCs w:val="22"/>
        </w:rPr>
        <w:t xml:space="preserve"> смерти </w:t>
      </w:r>
      <w:r w:rsidR="00C81549" w:rsidRPr="006F056A">
        <w:rPr>
          <w:rFonts w:ascii="Times New Roman" w:hAnsi="Times New Roman"/>
          <w:sz w:val="22"/>
          <w:szCs w:val="22"/>
        </w:rPr>
        <w:t>и документы, подтверждающие расходы на захоронение, ритуальные обряды и ритуальные принадлежности, включая транспортные расходы, связанные с осуществлением погребения, а также расходы на изготовление, доставку к месту захоронения и установку надгробных плит, памятников и ограждений.</w:t>
      </w:r>
    </w:p>
    <w:p w:rsidR="00771C29" w:rsidRPr="006F056A" w:rsidRDefault="00771C29" w:rsidP="00771C29">
      <w:pPr>
        <w:pStyle w:val="BodyTextIndent2"/>
        <w:widowControl/>
        <w:numPr>
          <w:ilvl w:val="2"/>
          <w:numId w:val="3"/>
        </w:numPr>
        <w:tabs>
          <w:tab w:val="clear" w:pos="1440"/>
          <w:tab w:val="num" w:pos="1560"/>
        </w:tabs>
        <w:ind w:left="0" w:firstLine="720"/>
        <w:rPr>
          <w:rFonts w:ascii="Times New Roman" w:hAnsi="Times New Roman"/>
          <w:sz w:val="22"/>
          <w:szCs w:val="22"/>
        </w:rPr>
      </w:pPr>
      <w:proofErr w:type="gramStart"/>
      <w:r w:rsidRPr="006F056A">
        <w:rPr>
          <w:rFonts w:ascii="Times New Roman" w:hAnsi="Times New Roman"/>
          <w:sz w:val="22"/>
          <w:szCs w:val="22"/>
        </w:rPr>
        <w:t>В части обоснования возмещения утраченного дохода</w:t>
      </w:r>
      <w:r w:rsidR="002238B8" w:rsidRPr="006F056A">
        <w:rPr>
          <w:rFonts w:ascii="Times New Roman" w:hAnsi="Times New Roman"/>
          <w:sz w:val="22"/>
          <w:szCs w:val="22"/>
        </w:rPr>
        <w:t xml:space="preserve"> лицами, находившимися на момент смерти пациента Страхователя (Застрахованного лица) на его иждивении или имевшие право на получение от него содержания, </w:t>
      </w:r>
      <w:r w:rsidRPr="006F056A">
        <w:rPr>
          <w:rFonts w:ascii="Times New Roman" w:hAnsi="Times New Roman"/>
          <w:sz w:val="22"/>
          <w:szCs w:val="22"/>
        </w:rPr>
        <w:t xml:space="preserve">пациентом Страхователя (Застрахованного лица), документы подтверждающие размер </w:t>
      </w:r>
      <w:r w:rsidR="00B435EA" w:rsidRPr="006F056A">
        <w:rPr>
          <w:rFonts w:ascii="Times New Roman" w:hAnsi="Times New Roman"/>
          <w:sz w:val="22"/>
          <w:szCs w:val="22"/>
        </w:rPr>
        <w:t xml:space="preserve">его </w:t>
      </w:r>
      <w:r w:rsidRPr="006F056A">
        <w:rPr>
          <w:rFonts w:ascii="Times New Roman" w:hAnsi="Times New Roman"/>
          <w:sz w:val="22"/>
          <w:szCs w:val="22"/>
        </w:rPr>
        <w:t xml:space="preserve">заработка (дохода) </w:t>
      </w:r>
      <w:r w:rsidR="00B56ED2" w:rsidRPr="006F056A">
        <w:rPr>
          <w:rFonts w:ascii="Times New Roman" w:hAnsi="Times New Roman"/>
          <w:sz w:val="22"/>
          <w:szCs w:val="22"/>
        </w:rPr>
        <w:t xml:space="preserve">умершего </w:t>
      </w:r>
      <w:r w:rsidRPr="006F056A">
        <w:rPr>
          <w:rFonts w:ascii="Times New Roman" w:hAnsi="Times New Roman"/>
          <w:sz w:val="22"/>
          <w:szCs w:val="22"/>
        </w:rPr>
        <w:t xml:space="preserve">на момент </w:t>
      </w:r>
      <w:r w:rsidR="00B56ED2" w:rsidRPr="006F056A">
        <w:rPr>
          <w:rFonts w:ascii="Times New Roman" w:hAnsi="Times New Roman"/>
          <w:sz w:val="22"/>
          <w:szCs w:val="22"/>
        </w:rPr>
        <w:t xml:space="preserve">смерти, </w:t>
      </w:r>
      <w:r w:rsidR="0016128C" w:rsidRPr="006F056A">
        <w:rPr>
          <w:rFonts w:ascii="Times New Roman" w:hAnsi="Times New Roman"/>
          <w:sz w:val="22"/>
          <w:szCs w:val="22"/>
        </w:rPr>
        <w:t xml:space="preserve">список всех имевшихся на момент смерти иждивенцев, </w:t>
      </w:r>
      <w:r w:rsidR="00B56ED2" w:rsidRPr="006F056A">
        <w:rPr>
          <w:rFonts w:ascii="Times New Roman" w:hAnsi="Times New Roman"/>
          <w:sz w:val="22"/>
          <w:szCs w:val="22"/>
        </w:rPr>
        <w:t>документы, подтверждающие факт нет</w:t>
      </w:r>
      <w:r w:rsidRPr="006F056A">
        <w:rPr>
          <w:rFonts w:ascii="Times New Roman" w:hAnsi="Times New Roman"/>
          <w:sz w:val="22"/>
          <w:szCs w:val="22"/>
        </w:rPr>
        <w:t>рудоспособности</w:t>
      </w:r>
      <w:r w:rsidR="00B56ED2" w:rsidRPr="006F056A">
        <w:rPr>
          <w:rFonts w:ascii="Times New Roman" w:hAnsi="Times New Roman"/>
          <w:sz w:val="22"/>
          <w:szCs w:val="22"/>
        </w:rPr>
        <w:t xml:space="preserve"> и ижд</w:t>
      </w:r>
      <w:r w:rsidR="0016128C" w:rsidRPr="006F056A">
        <w:rPr>
          <w:rFonts w:ascii="Times New Roman" w:hAnsi="Times New Roman"/>
          <w:sz w:val="22"/>
          <w:szCs w:val="22"/>
        </w:rPr>
        <w:t>и</w:t>
      </w:r>
      <w:r w:rsidR="00B56ED2" w:rsidRPr="006F056A">
        <w:rPr>
          <w:rFonts w:ascii="Times New Roman" w:hAnsi="Times New Roman"/>
          <w:sz w:val="22"/>
          <w:szCs w:val="22"/>
        </w:rPr>
        <w:t>венства или иное основание на получение содержания от</w:t>
      </w:r>
      <w:proofErr w:type="gramEnd"/>
      <w:r w:rsidR="00B56ED2" w:rsidRPr="006F056A">
        <w:rPr>
          <w:rFonts w:ascii="Times New Roman" w:hAnsi="Times New Roman"/>
          <w:sz w:val="22"/>
          <w:szCs w:val="22"/>
        </w:rPr>
        <w:t xml:space="preserve"> умершего, </w:t>
      </w:r>
      <w:r w:rsidRPr="006F056A">
        <w:rPr>
          <w:rFonts w:ascii="Times New Roman" w:hAnsi="Times New Roman"/>
          <w:sz w:val="22"/>
          <w:szCs w:val="22"/>
        </w:rPr>
        <w:t xml:space="preserve">с приложением расчета </w:t>
      </w:r>
      <w:r w:rsidR="00B435EA" w:rsidRPr="006F056A">
        <w:rPr>
          <w:rFonts w:ascii="Times New Roman" w:hAnsi="Times New Roman"/>
          <w:sz w:val="22"/>
          <w:szCs w:val="22"/>
        </w:rPr>
        <w:t xml:space="preserve">(обоснования) </w:t>
      </w:r>
      <w:r w:rsidRPr="006F056A">
        <w:rPr>
          <w:rFonts w:ascii="Times New Roman" w:hAnsi="Times New Roman"/>
          <w:sz w:val="22"/>
          <w:szCs w:val="22"/>
        </w:rPr>
        <w:t>утраченного дохода</w:t>
      </w:r>
      <w:r w:rsidR="0016128C" w:rsidRPr="006F056A">
        <w:rPr>
          <w:rFonts w:ascii="Times New Roman" w:hAnsi="Times New Roman"/>
          <w:sz w:val="22"/>
          <w:szCs w:val="22"/>
        </w:rPr>
        <w:t xml:space="preserve"> (для несовершеннолетних детей умершего доказательств факта иждивенства не требуется</w:t>
      </w:r>
      <w:r w:rsidRPr="006F056A">
        <w:rPr>
          <w:rFonts w:ascii="Times New Roman" w:hAnsi="Times New Roman"/>
          <w:sz w:val="22"/>
          <w:szCs w:val="22"/>
        </w:rPr>
        <w:t>);</w:t>
      </w:r>
    </w:p>
    <w:p w:rsidR="00A020BB" w:rsidRPr="006F056A" w:rsidRDefault="00537080" w:rsidP="00ED7D46">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proofErr w:type="gramStart"/>
      <w:r w:rsidRPr="006F056A">
        <w:rPr>
          <w:rFonts w:ascii="Times New Roman" w:hAnsi="Times New Roman"/>
          <w:sz w:val="22"/>
          <w:szCs w:val="22"/>
        </w:rPr>
        <w:t>Решение</w:t>
      </w:r>
      <w:r w:rsidR="00A020BB" w:rsidRPr="006F056A">
        <w:rPr>
          <w:rFonts w:ascii="Times New Roman" w:hAnsi="Times New Roman"/>
          <w:sz w:val="22"/>
          <w:szCs w:val="22"/>
        </w:rPr>
        <w:t>, вынесенное компетентным органом профессионального</w:t>
      </w:r>
      <w:r w:rsidRPr="006F056A">
        <w:rPr>
          <w:rFonts w:ascii="Times New Roman" w:hAnsi="Times New Roman"/>
          <w:sz w:val="22"/>
          <w:szCs w:val="22"/>
        </w:rPr>
        <w:t xml:space="preserve"> </w:t>
      </w:r>
      <w:r w:rsidR="00CB3952" w:rsidRPr="006F056A">
        <w:rPr>
          <w:rFonts w:ascii="Times New Roman" w:hAnsi="Times New Roman"/>
          <w:sz w:val="22"/>
          <w:szCs w:val="22"/>
        </w:rPr>
        <w:t>медицинского</w:t>
      </w:r>
      <w:r w:rsidR="00A020BB" w:rsidRPr="006F056A">
        <w:rPr>
          <w:rFonts w:ascii="Times New Roman" w:hAnsi="Times New Roman"/>
          <w:sz w:val="22"/>
          <w:szCs w:val="22"/>
        </w:rPr>
        <w:t xml:space="preserve"> объединения, членом которого являлся Страхователь (Застрахованное лицо) на момент причинения </w:t>
      </w:r>
      <w:r w:rsidRPr="006F056A">
        <w:rPr>
          <w:rFonts w:ascii="Times New Roman" w:hAnsi="Times New Roman"/>
          <w:sz w:val="22"/>
          <w:szCs w:val="22"/>
        </w:rPr>
        <w:t>вреда</w:t>
      </w:r>
      <w:r w:rsidR="00A020BB" w:rsidRPr="006F056A">
        <w:rPr>
          <w:rFonts w:ascii="Times New Roman" w:hAnsi="Times New Roman"/>
          <w:sz w:val="22"/>
          <w:szCs w:val="22"/>
        </w:rPr>
        <w:t xml:space="preserve">, устанавливающее </w:t>
      </w:r>
      <w:r w:rsidRPr="006F056A">
        <w:rPr>
          <w:rFonts w:ascii="Times New Roman" w:hAnsi="Times New Roman"/>
          <w:sz w:val="22"/>
          <w:szCs w:val="22"/>
        </w:rPr>
        <w:t xml:space="preserve">факт профессиональной ошибки в действиях </w:t>
      </w:r>
      <w:r w:rsidR="00A020BB" w:rsidRPr="006F056A">
        <w:rPr>
          <w:rFonts w:ascii="Times New Roman" w:hAnsi="Times New Roman"/>
          <w:sz w:val="22"/>
          <w:szCs w:val="22"/>
        </w:rPr>
        <w:t>Страхователя (Застрахованного лица), если данн</w:t>
      </w:r>
      <w:r w:rsidR="00193F3A" w:rsidRPr="006F056A">
        <w:rPr>
          <w:rFonts w:ascii="Times New Roman" w:hAnsi="Times New Roman"/>
          <w:sz w:val="22"/>
          <w:szCs w:val="22"/>
        </w:rPr>
        <w:t>ое</w:t>
      </w:r>
      <w:r w:rsidR="005A444B" w:rsidRPr="006F056A">
        <w:rPr>
          <w:rFonts w:ascii="Times New Roman" w:hAnsi="Times New Roman"/>
          <w:sz w:val="22"/>
          <w:szCs w:val="22"/>
        </w:rPr>
        <w:t xml:space="preserve"> </w:t>
      </w:r>
      <w:r w:rsidR="00A020BB" w:rsidRPr="006F056A">
        <w:rPr>
          <w:rFonts w:ascii="Times New Roman" w:hAnsi="Times New Roman"/>
          <w:sz w:val="22"/>
          <w:szCs w:val="22"/>
        </w:rPr>
        <w:t xml:space="preserve">профессиональное объединение было привлечено к расследованию обстоятельств причинения </w:t>
      </w:r>
      <w:r w:rsidRPr="006F056A">
        <w:rPr>
          <w:rFonts w:ascii="Times New Roman" w:hAnsi="Times New Roman"/>
          <w:sz w:val="22"/>
          <w:szCs w:val="22"/>
        </w:rPr>
        <w:t>Страхователем (Застрахованным лицом) вреда своему пациенту</w:t>
      </w:r>
      <w:r w:rsidR="00A020BB" w:rsidRPr="006F056A">
        <w:rPr>
          <w:rFonts w:ascii="Times New Roman" w:hAnsi="Times New Roman"/>
          <w:sz w:val="22"/>
          <w:szCs w:val="22"/>
        </w:rPr>
        <w:t>;</w:t>
      </w:r>
      <w:proofErr w:type="gramEnd"/>
    </w:p>
    <w:p w:rsidR="00ED7D46" w:rsidRPr="006F056A" w:rsidRDefault="00ED7D46" w:rsidP="00ED7D46">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Иные документы, подтверждающие размер и обоснованность требований к Страхователю (Застрахованному лицу);</w:t>
      </w:r>
    </w:p>
    <w:p w:rsidR="00A020BB" w:rsidRPr="006F056A" w:rsidRDefault="000A5A3A" w:rsidP="00ED7D46">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Д</w:t>
      </w:r>
      <w:r w:rsidR="00A020BB" w:rsidRPr="006F056A">
        <w:rPr>
          <w:rFonts w:ascii="Times New Roman" w:hAnsi="Times New Roman"/>
          <w:sz w:val="22"/>
          <w:szCs w:val="22"/>
        </w:rPr>
        <w:t>окумент</w:t>
      </w:r>
      <w:r w:rsidRPr="006F056A">
        <w:rPr>
          <w:rFonts w:ascii="Times New Roman" w:hAnsi="Times New Roman"/>
          <w:sz w:val="22"/>
          <w:szCs w:val="22"/>
        </w:rPr>
        <w:t>ы</w:t>
      </w:r>
      <w:r w:rsidR="00A020BB" w:rsidRPr="006F056A">
        <w:rPr>
          <w:rFonts w:ascii="Times New Roman" w:hAnsi="Times New Roman"/>
          <w:sz w:val="22"/>
          <w:szCs w:val="22"/>
        </w:rPr>
        <w:t>, подтверждающи</w:t>
      </w:r>
      <w:r w:rsidRPr="006F056A">
        <w:rPr>
          <w:rFonts w:ascii="Times New Roman" w:hAnsi="Times New Roman"/>
          <w:sz w:val="22"/>
          <w:szCs w:val="22"/>
        </w:rPr>
        <w:t>е</w:t>
      </w:r>
      <w:r w:rsidR="00A020BB" w:rsidRPr="006F056A">
        <w:rPr>
          <w:rFonts w:ascii="Times New Roman" w:hAnsi="Times New Roman"/>
          <w:sz w:val="22"/>
          <w:szCs w:val="22"/>
        </w:rPr>
        <w:t xml:space="preserve"> размер выплаченного Страхователем (Застрахованным лицом) по согласованию со Страховщиком возмещения Выгодоприобретателю.</w:t>
      </w:r>
    </w:p>
    <w:p w:rsidR="00A020BB" w:rsidRPr="006F056A" w:rsidRDefault="00A020BB" w:rsidP="00302D51">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Страховщик для осуществления страховой выплаты вправе потребовать от </w:t>
      </w:r>
      <w:proofErr w:type="spellStart"/>
      <w:r w:rsidRPr="006F056A">
        <w:rPr>
          <w:rFonts w:ascii="Times New Roman" w:hAnsi="Times New Roman"/>
          <w:sz w:val="22"/>
          <w:szCs w:val="22"/>
        </w:rPr>
        <w:t>Выгодоприобретателей</w:t>
      </w:r>
      <w:proofErr w:type="spellEnd"/>
      <w:r w:rsidRPr="006F056A">
        <w:rPr>
          <w:rFonts w:ascii="Times New Roman" w:hAnsi="Times New Roman"/>
          <w:sz w:val="22"/>
          <w:szCs w:val="22"/>
        </w:rPr>
        <w:t xml:space="preserve"> документы, удостоверяющие личность (паспорт, удостоверение личности и т.д.), </w:t>
      </w:r>
      <w:r w:rsidR="001E4C5D" w:rsidRPr="006F056A">
        <w:rPr>
          <w:rFonts w:ascii="Times New Roman" w:hAnsi="Times New Roman"/>
          <w:sz w:val="22"/>
          <w:szCs w:val="22"/>
        </w:rPr>
        <w:t xml:space="preserve">документы, подтверждающие полномочия </w:t>
      </w:r>
      <w:proofErr w:type="spellStart"/>
      <w:r w:rsidR="001E4C5D" w:rsidRPr="006F056A">
        <w:rPr>
          <w:rFonts w:ascii="Times New Roman" w:hAnsi="Times New Roman"/>
          <w:sz w:val="22"/>
          <w:szCs w:val="22"/>
        </w:rPr>
        <w:t>Выгодоприобретателя</w:t>
      </w:r>
      <w:proofErr w:type="spellEnd"/>
      <w:r w:rsidR="001E4C5D" w:rsidRPr="006F056A">
        <w:rPr>
          <w:rFonts w:ascii="Times New Roman" w:hAnsi="Times New Roman"/>
          <w:sz w:val="22"/>
          <w:szCs w:val="22"/>
        </w:rPr>
        <w:t xml:space="preserve"> в качестве законного представителя пациента (свидетельство о рождении, свидетельство об усыновлении и т.д.), </w:t>
      </w:r>
      <w:r w:rsidRPr="006F056A">
        <w:rPr>
          <w:rFonts w:ascii="Times New Roman" w:hAnsi="Times New Roman"/>
          <w:sz w:val="22"/>
          <w:szCs w:val="22"/>
        </w:rPr>
        <w:t>а в необходимых случаях доверенность на право получения страхово</w:t>
      </w:r>
      <w:r w:rsidR="00CD5F79" w:rsidRPr="006F056A">
        <w:rPr>
          <w:rFonts w:ascii="Times New Roman" w:hAnsi="Times New Roman"/>
          <w:sz w:val="22"/>
          <w:szCs w:val="22"/>
        </w:rPr>
        <w:t>й</w:t>
      </w:r>
      <w:r w:rsidRPr="006F056A">
        <w:rPr>
          <w:rFonts w:ascii="Times New Roman" w:hAnsi="Times New Roman"/>
          <w:sz w:val="22"/>
          <w:szCs w:val="22"/>
        </w:rPr>
        <w:t xml:space="preserve"> в</w:t>
      </w:r>
      <w:r w:rsidR="00CD5F79" w:rsidRPr="006F056A">
        <w:rPr>
          <w:rFonts w:ascii="Times New Roman" w:hAnsi="Times New Roman"/>
          <w:sz w:val="22"/>
          <w:szCs w:val="22"/>
        </w:rPr>
        <w:t>ыплаты</w:t>
      </w:r>
      <w:r w:rsidRPr="006F056A">
        <w:rPr>
          <w:rFonts w:ascii="Times New Roman" w:hAnsi="Times New Roman"/>
          <w:sz w:val="22"/>
          <w:szCs w:val="22"/>
        </w:rPr>
        <w:t>.</w:t>
      </w:r>
    </w:p>
    <w:p w:rsidR="00A020BB" w:rsidRPr="006F056A" w:rsidRDefault="00A020BB" w:rsidP="00814E37">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Исходя из конкретных обстоятельств и последствий наступления страхового случая, Страховщик вправе определить, какие документы и из каких организаций должны быть представлены для подтверждения законности и обоснованности имущественных требований, предъявляемых Страхователю (Застрахованному лицу), при этом:</w:t>
      </w:r>
    </w:p>
    <w:p w:rsidR="009B0E1F" w:rsidRPr="006F056A" w:rsidRDefault="009B0E1F" w:rsidP="00E23564">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Страховщик вправе требовать предоставления оригиналов документов, либо надлежащим образом заверенных копий этих документов.</w:t>
      </w:r>
    </w:p>
    <w:p w:rsidR="00A020BB" w:rsidRPr="006F056A" w:rsidRDefault="00A020BB" w:rsidP="00E23564">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lastRenderedPageBreak/>
        <w:t>Страховщик вправе разъяснить Страхователю (Застрахованному лицу), а также Выгодоприобретателю, какие требования предъявляются к оформлению таких документов с учетом действующего законодательства Российской Федерации.</w:t>
      </w:r>
    </w:p>
    <w:p w:rsidR="00A020BB" w:rsidRPr="006F056A" w:rsidRDefault="00A020BB" w:rsidP="00E23564">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 xml:space="preserve">Страховщик вправе не принимать в </w:t>
      </w:r>
      <w:proofErr w:type="gramStart"/>
      <w:r w:rsidRPr="006F056A">
        <w:rPr>
          <w:rFonts w:ascii="Times New Roman" w:hAnsi="Times New Roman"/>
          <w:sz w:val="22"/>
          <w:szCs w:val="22"/>
        </w:rPr>
        <w:t>качестве</w:t>
      </w:r>
      <w:proofErr w:type="gramEnd"/>
      <w:r w:rsidRPr="006F056A">
        <w:rPr>
          <w:rFonts w:ascii="Times New Roman" w:hAnsi="Times New Roman"/>
          <w:sz w:val="22"/>
          <w:szCs w:val="22"/>
        </w:rPr>
        <w:t xml:space="preserve"> обоснования законности имущественных требований, документы, которые оформлены не надлежащим образом, т.е. в нарушение требований законодательства, либо в нарушение требований соответствующих инструкций, регламентирующих порядок их оформления. В </w:t>
      </w:r>
      <w:proofErr w:type="gramStart"/>
      <w:r w:rsidRPr="006F056A">
        <w:rPr>
          <w:rFonts w:ascii="Times New Roman" w:hAnsi="Times New Roman"/>
          <w:sz w:val="22"/>
          <w:szCs w:val="22"/>
        </w:rPr>
        <w:t>этом</w:t>
      </w:r>
      <w:proofErr w:type="gramEnd"/>
      <w:r w:rsidRPr="006F056A">
        <w:rPr>
          <w:rFonts w:ascii="Times New Roman" w:hAnsi="Times New Roman"/>
          <w:sz w:val="22"/>
          <w:szCs w:val="22"/>
        </w:rPr>
        <w:t xml:space="preserve"> случае Страховщик должен обосновать причины, по которым документ не принимается в качестве обоснования законности имущественных требований.</w:t>
      </w:r>
    </w:p>
    <w:p w:rsidR="00FC4032" w:rsidRPr="006F056A" w:rsidRDefault="00FC4032" w:rsidP="00814E37">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 необходимости до принятия решения о страховой выплате между Страховщиком, Страхов</w:t>
      </w:r>
      <w:r w:rsidRPr="006F056A">
        <w:rPr>
          <w:rFonts w:ascii="Times New Roman" w:hAnsi="Times New Roman"/>
          <w:sz w:val="22"/>
          <w:szCs w:val="22"/>
        </w:rPr>
        <w:t>а</w:t>
      </w:r>
      <w:r w:rsidRPr="006F056A">
        <w:rPr>
          <w:rFonts w:ascii="Times New Roman" w:hAnsi="Times New Roman"/>
          <w:sz w:val="22"/>
          <w:szCs w:val="22"/>
        </w:rPr>
        <w:t>телем и Выгодоприобретателем может быть составлено соглашение сторонами о том, кому, в каком размере и какой последовательности производится страховая выплата.</w:t>
      </w:r>
    </w:p>
    <w:p w:rsidR="00FC4032" w:rsidRPr="006F056A" w:rsidRDefault="00FC4032" w:rsidP="00814E37">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Для принятия Страховщиком решения о страх</w:t>
      </w:r>
      <w:r w:rsidR="00F6390B" w:rsidRPr="006F056A">
        <w:rPr>
          <w:rFonts w:ascii="Times New Roman" w:hAnsi="Times New Roman"/>
          <w:sz w:val="22"/>
          <w:szCs w:val="22"/>
        </w:rPr>
        <w:t xml:space="preserve">овой выплате в судебном порядке, в том числе в части возмещения морального вреда, </w:t>
      </w:r>
      <w:r w:rsidRPr="006F056A">
        <w:rPr>
          <w:rFonts w:ascii="Times New Roman" w:hAnsi="Times New Roman"/>
          <w:sz w:val="22"/>
          <w:szCs w:val="22"/>
        </w:rPr>
        <w:t>Страховщику должны быть представлены заверенные в суде копии соответствующих решений судебных органов, содержащие размеры сумм, подлежащих возмещению, при этом Страховщик вправе запросить от Страхователя (Застрахованного лица) документы, принятые судом в обоснование иска.</w:t>
      </w:r>
    </w:p>
    <w:p w:rsidR="00B31BE7" w:rsidRPr="006F056A" w:rsidRDefault="00B31BE7" w:rsidP="00B31BE7">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Страховая выплата </w:t>
      </w:r>
      <w:r w:rsidR="004E7C44" w:rsidRPr="006F056A">
        <w:rPr>
          <w:rFonts w:ascii="Times New Roman" w:hAnsi="Times New Roman"/>
          <w:sz w:val="22"/>
          <w:szCs w:val="22"/>
        </w:rPr>
        <w:t>в счет</w:t>
      </w:r>
      <w:r w:rsidRPr="006F056A">
        <w:rPr>
          <w:rFonts w:ascii="Times New Roman" w:hAnsi="Times New Roman"/>
          <w:sz w:val="22"/>
          <w:szCs w:val="22"/>
        </w:rPr>
        <w:t xml:space="preserve"> возмещения вред</w:t>
      </w:r>
      <w:r w:rsidR="004E7C44" w:rsidRPr="006F056A">
        <w:rPr>
          <w:rFonts w:ascii="Times New Roman" w:hAnsi="Times New Roman"/>
          <w:sz w:val="22"/>
          <w:szCs w:val="22"/>
        </w:rPr>
        <w:t>а</w:t>
      </w:r>
      <w:r w:rsidRPr="006F056A">
        <w:rPr>
          <w:rFonts w:ascii="Times New Roman" w:hAnsi="Times New Roman"/>
          <w:sz w:val="22"/>
          <w:szCs w:val="22"/>
        </w:rPr>
        <w:t>, причиненн</w:t>
      </w:r>
      <w:r w:rsidR="004E7C44" w:rsidRPr="006F056A">
        <w:rPr>
          <w:rFonts w:ascii="Times New Roman" w:hAnsi="Times New Roman"/>
          <w:sz w:val="22"/>
          <w:szCs w:val="22"/>
        </w:rPr>
        <w:t>ого</w:t>
      </w:r>
      <w:r w:rsidRPr="006F056A">
        <w:rPr>
          <w:rFonts w:ascii="Times New Roman" w:hAnsi="Times New Roman"/>
          <w:sz w:val="22"/>
          <w:szCs w:val="22"/>
        </w:rPr>
        <w:t xml:space="preserve"> жизни или здоровью </w:t>
      </w:r>
      <w:r w:rsidR="004E7C44" w:rsidRPr="006F056A">
        <w:rPr>
          <w:rFonts w:ascii="Times New Roman" w:hAnsi="Times New Roman"/>
          <w:sz w:val="22"/>
          <w:szCs w:val="22"/>
        </w:rPr>
        <w:t>пациента</w:t>
      </w:r>
      <w:r w:rsidRPr="006F056A">
        <w:rPr>
          <w:rFonts w:ascii="Times New Roman" w:hAnsi="Times New Roman"/>
          <w:sz w:val="22"/>
          <w:szCs w:val="22"/>
        </w:rPr>
        <w:t>,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A020BB" w:rsidRPr="006F056A" w:rsidRDefault="00A020BB" w:rsidP="00814E37">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Страховщик вправе отложить принятие решения о страховой выплате, если в отношении Страхователя (Застрахованного лица) по факту причинения вреда </w:t>
      </w:r>
      <w:r w:rsidR="006D3676" w:rsidRPr="006F056A">
        <w:rPr>
          <w:rFonts w:ascii="Times New Roman" w:hAnsi="Times New Roman"/>
          <w:sz w:val="22"/>
          <w:szCs w:val="22"/>
        </w:rPr>
        <w:t xml:space="preserve">жизни и ли здоровью </w:t>
      </w:r>
      <w:proofErr w:type="spellStart"/>
      <w:r w:rsidR="006D3676" w:rsidRPr="006F056A">
        <w:rPr>
          <w:rFonts w:ascii="Times New Roman" w:hAnsi="Times New Roman"/>
          <w:sz w:val="22"/>
          <w:szCs w:val="22"/>
        </w:rPr>
        <w:t>пацинтов</w:t>
      </w:r>
      <w:proofErr w:type="spellEnd"/>
      <w:r w:rsidR="006D3676" w:rsidRPr="006F056A">
        <w:rPr>
          <w:rFonts w:ascii="Times New Roman" w:hAnsi="Times New Roman"/>
          <w:sz w:val="22"/>
          <w:szCs w:val="22"/>
        </w:rPr>
        <w:t xml:space="preserve"> </w:t>
      </w:r>
      <w:r w:rsidRPr="006F056A">
        <w:rPr>
          <w:rFonts w:ascii="Times New Roman" w:hAnsi="Times New Roman"/>
          <w:sz w:val="22"/>
          <w:szCs w:val="22"/>
        </w:rPr>
        <w:t xml:space="preserve">возбуждено уголовное </w:t>
      </w:r>
      <w:proofErr w:type="gramStart"/>
      <w:r w:rsidRPr="006F056A">
        <w:rPr>
          <w:rFonts w:ascii="Times New Roman" w:hAnsi="Times New Roman"/>
          <w:sz w:val="22"/>
          <w:szCs w:val="22"/>
        </w:rPr>
        <w:t>дело</w:t>
      </w:r>
      <w:proofErr w:type="gramEnd"/>
      <w:r w:rsidRPr="006F056A">
        <w:rPr>
          <w:rFonts w:ascii="Times New Roman" w:hAnsi="Times New Roman"/>
          <w:sz w:val="22"/>
          <w:szCs w:val="22"/>
        </w:rPr>
        <w:t xml:space="preserve"> либо дело об административном правонарушении – до вынесения окончательного решения.</w:t>
      </w:r>
    </w:p>
    <w:p w:rsidR="00A020BB" w:rsidRPr="006F056A" w:rsidRDefault="00A020BB" w:rsidP="00814E37">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Датой страховой выплаты считается дата списания денежных средств с расчетного счета Страховщика или дата выдачи наличных денежных средств через кассу Страховщика.</w:t>
      </w:r>
    </w:p>
    <w:p w:rsidR="00A020BB" w:rsidRPr="006F056A" w:rsidRDefault="00A020BB" w:rsidP="00814E37">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Основанием для отказа в страховой выплате является:</w:t>
      </w:r>
    </w:p>
    <w:p w:rsidR="00A020BB" w:rsidRPr="006F056A" w:rsidRDefault="00A020BB" w:rsidP="001C5C1E">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Невыполнение Страхователем (Застрахованным лицом) и/или Выгодоприобретателем условий договора страхования и настоящих Правил.</w:t>
      </w:r>
    </w:p>
    <w:p w:rsidR="00A020BB" w:rsidRPr="006F056A" w:rsidRDefault="00A020BB" w:rsidP="001C5C1E">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Несоответствие обстоятель</w:t>
      </w:r>
      <w:proofErr w:type="gramStart"/>
      <w:r w:rsidRPr="006F056A">
        <w:rPr>
          <w:rFonts w:ascii="Times New Roman" w:hAnsi="Times New Roman"/>
          <w:sz w:val="22"/>
          <w:szCs w:val="22"/>
        </w:rPr>
        <w:t>ств</w:t>
      </w:r>
      <w:r w:rsidR="00974108" w:rsidRPr="006F056A">
        <w:rPr>
          <w:rFonts w:ascii="Times New Roman" w:hAnsi="Times New Roman"/>
          <w:sz w:val="22"/>
          <w:szCs w:val="22"/>
        </w:rPr>
        <w:t xml:space="preserve"> пр</w:t>
      </w:r>
      <w:proofErr w:type="gramEnd"/>
      <w:r w:rsidR="00974108" w:rsidRPr="006F056A">
        <w:rPr>
          <w:rFonts w:ascii="Times New Roman" w:hAnsi="Times New Roman"/>
          <w:sz w:val="22"/>
          <w:szCs w:val="22"/>
        </w:rPr>
        <w:t>ичинения вреда</w:t>
      </w:r>
      <w:r w:rsidRPr="006F056A">
        <w:rPr>
          <w:rFonts w:ascii="Times New Roman" w:hAnsi="Times New Roman"/>
          <w:sz w:val="22"/>
          <w:szCs w:val="22"/>
        </w:rPr>
        <w:t xml:space="preserve"> условиям договора страхования или настоящих Правил</w:t>
      </w:r>
      <w:r w:rsidR="00974108" w:rsidRPr="006F056A">
        <w:rPr>
          <w:rFonts w:ascii="Times New Roman" w:hAnsi="Times New Roman"/>
          <w:sz w:val="22"/>
          <w:szCs w:val="22"/>
        </w:rPr>
        <w:t>, которые устанавливают признаки страхового случая</w:t>
      </w:r>
      <w:r w:rsidRPr="006F056A">
        <w:rPr>
          <w:rFonts w:ascii="Times New Roman" w:hAnsi="Times New Roman"/>
          <w:sz w:val="22"/>
          <w:szCs w:val="22"/>
        </w:rPr>
        <w:t>.</w:t>
      </w:r>
    </w:p>
    <w:p w:rsidR="00A020BB" w:rsidRPr="006F056A" w:rsidRDefault="00A020BB" w:rsidP="001C5C1E">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Иные обстоятельства, предусмотренные договором страхования и/или настоящими Правилами.</w:t>
      </w:r>
    </w:p>
    <w:p w:rsidR="00A020BB" w:rsidRPr="006F056A" w:rsidRDefault="00A020BB" w:rsidP="001303E5">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Страховщик отказывает в страховой выплате если:</w:t>
      </w:r>
    </w:p>
    <w:p w:rsidR="00A020BB" w:rsidRPr="006F056A" w:rsidRDefault="00A020BB" w:rsidP="001F5DC2">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 xml:space="preserve">На момент совершения Страхователем (Застрахованным лицом) </w:t>
      </w:r>
      <w:r w:rsidR="00A31D92" w:rsidRPr="006F056A">
        <w:rPr>
          <w:rFonts w:ascii="Times New Roman" w:hAnsi="Times New Roman"/>
          <w:sz w:val="22"/>
          <w:szCs w:val="22"/>
        </w:rPr>
        <w:t xml:space="preserve">ошибочных </w:t>
      </w:r>
      <w:r w:rsidRPr="006F056A">
        <w:rPr>
          <w:rFonts w:ascii="Times New Roman" w:hAnsi="Times New Roman"/>
          <w:sz w:val="22"/>
          <w:szCs w:val="22"/>
        </w:rPr>
        <w:t>действий (бездействи</w:t>
      </w:r>
      <w:r w:rsidR="00206742" w:rsidRPr="006F056A">
        <w:rPr>
          <w:rFonts w:ascii="Times New Roman" w:hAnsi="Times New Roman"/>
          <w:sz w:val="22"/>
          <w:szCs w:val="22"/>
        </w:rPr>
        <w:t>я), в связи с которыми причинен</w:t>
      </w:r>
      <w:r w:rsidRPr="006F056A">
        <w:rPr>
          <w:rFonts w:ascii="Times New Roman" w:hAnsi="Times New Roman"/>
          <w:sz w:val="22"/>
          <w:szCs w:val="22"/>
        </w:rPr>
        <w:t xml:space="preserve"> </w:t>
      </w:r>
      <w:r w:rsidR="00F81B8A" w:rsidRPr="006F056A">
        <w:rPr>
          <w:rFonts w:ascii="Times New Roman" w:hAnsi="Times New Roman"/>
          <w:sz w:val="22"/>
          <w:szCs w:val="22"/>
        </w:rPr>
        <w:t>вред</w:t>
      </w:r>
      <w:r w:rsidRPr="006F056A">
        <w:rPr>
          <w:rFonts w:ascii="Times New Roman" w:hAnsi="Times New Roman"/>
          <w:sz w:val="22"/>
          <w:szCs w:val="22"/>
        </w:rPr>
        <w:t xml:space="preserve"> </w:t>
      </w:r>
      <w:r w:rsidR="00F81B8A" w:rsidRPr="006F056A">
        <w:rPr>
          <w:rFonts w:ascii="Times New Roman" w:hAnsi="Times New Roman"/>
          <w:sz w:val="22"/>
          <w:szCs w:val="22"/>
        </w:rPr>
        <w:t>жизни или здоровью пациентов</w:t>
      </w:r>
      <w:r w:rsidRPr="006F056A">
        <w:rPr>
          <w:rFonts w:ascii="Times New Roman" w:hAnsi="Times New Roman"/>
          <w:sz w:val="22"/>
          <w:szCs w:val="22"/>
        </w:rPr>
        <w:t>, договор страхования не вступил в силу.</w:t>
      </w:r>
    </w:p>
    <w:p w:rsidR="00A020BB" w:rsidRPr="006F056A" w:rsidRDefault="00A31D92" w:rsidP="001F5DC2">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Ошибочные д</w:t>
      </w:r>
      <w:r w:rsidR="00A020BB" w:rsidRPr="006F056A">
        <w:rPr>
          <w:rFonts w:ascii="Times New Roman" w:hAnsi="Times New Roman"/>
          <w:sz w:val="22"/>
          <w:szCs w:val="22"/>
        </w:rPr>
        <w:t xml:space="preserve">ействия (бездействие) Страхователя (Застрахованного лица), ставшие причиной возникновения </w:t>
      </w:r>
      <w:r w:rsidRPr="006F056A">
        <w:rPr>
          <w:rFonts w:ascii="Times New Roman" w:hAnsi="Times New Roman"/>
          <w:sz w:val="22"/>
          <w:szCs w:val="22"/>
        </w:rPr>
        <w:t>вреда жизни или здоровью пациентов</w:t>
      </w:r>
      <w:r w:rsidR="00A020BB" w:rsidRPr="006F056A">
        <w:rPr>
          <w:rFonts w:ascii="Times New Roman" w:hAnsi="Times New Roman"/>
          <w:sz w:val="22"/>
          <w:szCs w:val="22"/>
        </w:rPr>
        <w:t>, были допущены им ранее даты, согласованной сторонами и указанной в договоре страхования.</w:t>
      </w:r>
    </w:p>
    <w:p w:rsidR="00A020BB" w:rsidRPr="006F056A" w:rsidRDefault="00A020BB" w:rsidP="001F5DC2">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 xml:space="preserve">К моменту совершения Страхователем (Застрахованным лицом) </w:t>
      </w:r>
      <w:r w:rsidR="00A31D92" w:rsidRPr="006F056A">
        <w:rPr>
          <w:rFonts w:ascii="Times New Roman" w:hAnsi="Times New Roman"/>
          <w:sz w:val="22"/>
          <w:szCs w:val="22"/>
        </w:rPr>
        <w:t xml:space="preserve">ошибочных </w:t>
      </w:r>
      <w:r w:rsidRPr="006F056A">
        <w:rPr>
          <w:rFonts w:ascii="Times New Roman" w:hAnsi="Times New Roman"/>
          <w:sz w:val="22"/>
          <w:szCs w:val="22"/>
        </w:rPr>
        <w:t xml:space="preserve">действий, в связи с которыми причинен </w:t>
      </w:r>
      <w:r w:rsidR="00A31D92" w:rsidRPr="006F056A">
        <w:rPr>
          <w:rFonts w:ascii="Times New Roman" w:hAnsi="Times New Roman"/>
          <w:sz w:val="22"/>
          <w:szCs w:val="22"/>
        </w:rPr>
        <w:t>вред жизни или здоровью пациентов</w:t>
      </w:r>
      <w:r w:rsidRPr="006F056A">
        <w:rPr>
          <w:rFonts w:ascii="Times New Roman" w:hAnsi="Times New Roman"/>
          <w:sz w:val="22"/>
          <w:szCs w:val="22"/>
        </w:rPr>
        <w:t>, действие договора страхования было прекращено.</w:t>
      </w:r>
    </w:p>
    <w:p w:rsidR="00A020BB" w:rsidRPr="006F056A" w:rsidRDefault="00A020BB" w:rsidP="001F5DC2">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 xml:space="preserve">Требования о возмещении </w:t>
      </w:r>
      <w:r w:rsidR="00A31D92" w:rsidRPr="006F056A">
        <w:rPr>
          <w:rFonts w:ascii="Times New Roman" w:hAnsi="Times New Roman"/>
          <w:sz w:val="22"/>
          <w:szCs w:val="22"/>
        </w:rPr>
        <w:t xml:space="preserve">вреда жизни или здоровью пациентов </w:t>
      </w:r>
      <w:r w:rsidRPr="006F056A">
        <w:rPr>
          <w:rFonts w:ascii="Times New Roman" w:hAnsi="Times New Roman"/>
          <w:sz w:val="22"/>
          <w:szCs w:val="22"/>
        </w:rPr>
        <w:t xml:space="preserve">заявлены Страхователю </w:t>
      </w:r>
      <w:r w:rsidR="00E35364" w:rsidRPr="006F056A">
        <w:rPr>
          <w:rFonts w:ascii="Times New Roman" w:hAnsi="Times New Roman"/>
          <w:sz w:val="22"/>
          <w:szCs w:val="22"/>
        </w:rPr>
        <w:t xml:space="preserve">(Застрахованному лицу) </w:t>
      </w:r>
      <w:r w:rsidRPr="006F056A">
        <w:rPr>
          <w:rFonts w:ascii="Times New Roman" w:hAnsi="Times New Roman"/>
          <w:sz w:val="22"/>
          <w:szCs w:val="22"/>
        </w:rPr>
        <w:t>по истечении срока исковой давности, установленного законодательством Р</w:t>
      </w:r>
      <w:r w:rsidR="00E35364" w:rsidRPr="006F056A">
        <w:rPr>
          <w:rFonts w:ascii="Times New Roman" w:hAnsi="Times New Roman"/>
          <w:sz w:val="22"/>
          <w:szCs w:val="22"/>
        </w:rPr>
        <w:t xml:space="preserve">оссийской </w:t>
      </w:r>
      <w:r w:rsidRPr="006F056A">
        <w:rPr>
          <w:rFonts w:ascii="Times New Roman" w:hAnsi="Times New Roman"/>
          <w:sz w:val="22"/>
          <w:szCs w:val="22"/>
        </w:rPr>
        <w:t>Ф</w:t>
      </w:r>
      <w:r w:rsidR="00E35364" w:rsidRPr="006F056A">
        <w:rPr>
          <w:rFonts w:ascii="Times New Roman" w:hAnsi="Times New Roman"/>
          <w:sz w:val="22"/>
          <w:szCs w:val="22"/>
        </w:rPr>
        <w:t>едерации</w:t>
      </w:r>
      <w:r w:rsidRPr="006F056A">
        <w:rPr>
          <w:rFonts w:ascii="Times New Roman" w:hAnsi="Times New Roman"/>
          <w:sz w:val="22"/>
          <w:szCs w:val="22"/>
        </w:rPr>
        <w:t>.</w:t>
      </w:r>
    </w:p>
    <w:p w:rsidR="00A020BB" w:rsidRPr="006F056A" w:rsidRDefault="00A020BB" w:rsidP="001F5DC2">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proofErr w:type="gramStart"/>
      <w:r w:rsidRPr="006F056A">
        <w:rPr>
          <w:rFonts w:ascii="Times New Roman" w:hAnsi="Times New Roman"/>
          <w:sz w:val="22"/>
          <w:szCs w:val="22"/>
        </w:rPr>
        <w:t>Страховщику в качестве обоснования законности имущественных требований к Страхователю (Застрахованному лицу) не были представлены оригиналы документов, либо если документы были оформлены с нарушением требований законодательства, либо в нарушение требований соответствующих инструкций, регламентирующих порядок их оформления.</w:t>
      </w:r>
      <w:proofErr w:type="gramEnd"/>
    </w:p>
    <w:p w:rsidR="00A020BB" w:rsidRPr="006F056A" w:rsidRDefault="00A020BB" w:rsidP="001F5DC2">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 xml:space="preserve">Страхователь не устранил в течение указанного Страховщиком срока обстоятельства, устранение которых письменно потребовал Страховщик, если эти обстоятельства стали причиной возникновения </w:t>
      </w:r>
      <w:r w:rsidR="00E35364" w:rsidRPr="006F056A">
        <w:rPr>
          <w:rFonts w:ascii="Times New Roman" w:hAnsi="Times New Roman"/>
          <w:sz w:val="22"/>
          <w:szCs w:val="22"/>
        </w:rPr>
        <w:t>вреда жизни или здоровью пациент</w:t>
      </w:r>
      <w:r w:rsidR="00103FB5" w:rsidRPr="006F056A">
        <w:rPr>
          <w:rFonts w:ascii="Times New Roman" w:hAnsi="Times New Roman"/>
          <w:sz w:val="22"/>
          <w:szCs w:val="22"/>
        </w:rPr>
        <w:t>а</w:t>
      </w:r>
      <w:r w:rsidRPr="006F056A">
        <w:rPr>
          <w:rFonts w:ascii="Times New Roman" w:hAnsi="Times New Roman"/>
          <w:sz w:val="22"/>
          <w:szCs w:val="22"/>
        </w:rPr>
        <w:t>.</w:t>
      </w:r>
    </w:p>
    <w:p w:rsidR="00A020BB" w:rsidRPr="006F056A" w:rsidRDefault="00A020BB" w:rsidP="001F5DC2">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 xml:space="preserve">Страхователь (Застрахованное лицо) не выполнил обязанностей, предусмотренных настоящими Правилами и договором страхования, что привело к невозможности установить причинную связь между </w:t>
      </w:r>
      <w:r w:rsidR="00AC23D4" w:rsidRPr="006F056A">
        <w:rPr>
          <w:rFonts w:ascii="Times New Roman" w:hAnsi="Times New Roman"/>
          <w:sz w:val="22"/>
          <w:szCs w:val="22"/>
        </w:rPr>
        <w:t xml:space="preserve">ошибочным </w:t>
      </w:r>
      <w:r w:rsidRPr="006F056A">
        <w:rPr>
          <w:rFonts w:ascii="Times New Roman" w:hAnsi="Times New Roman"/>
          <w:sz w:val="22"/>
          <w:szCs w:val="22"/>
        </w:rPr>
        <w:t>действием (бездействием) Страхователя (Застрахованно</w:t>
      </w:r>
      <w:r w:rsidR="00AC23D4" w:rsidRPr="006F056A">
        <w:rPr>
          <w:rFonts w:ascii="Times New Roman" w:hAnsi="Times New Roman"/>
          <w:sz w:val="22"/>
          <w:szCs w:val="22"/>
        </w:rPr>
        <w:t>го</w:t>
      </w:r>
      <w:r w:rsidRPr="006F056A">
        <w:rPr>
          <w:rFonts w:ascii="Times New Roman" w:hAnsi="Times New Roman"/>
          <w:sz w:val="22"/>
          <w:szCs w:val="22"/>
        </w:rPr>
        <w:t xml:space="preserve"> лиц</w:t>
      </w:r>
      <w:r w:rsidR="00AC23D4" w:rsidRPr="006F056A">
        <w:rPr>
          <w:rFonts w:ascii="Times New Roman" w:hAnsi="Times New Roman"/>
          <w:sz w:val="22"/>
          <w:szCs w:val="22"/>
        </w:rPr>
        <w:t>а</w:t>
      </w:r>
      <w:r w:rsidRPr="006F056A">
        <w:rPr>
          <w:rFonts w:ascii="Times New Roman" w:hAnsi="Times New Roman"/>
          <w:sz w:val="22"/>
          <w:szCs w:val="22"/>
        </w:rPr>
        <w:t xml:space="preserve">) и возникшим </w:t>
      </w:r>
      <w:r w:rsidR="00AC23D4" w:rsidRPr="006F056A">
        <w:rPr>
          <w:rFonts w:ascii="Times New Roman" w:hAnsi="Times New Roman"/>
          <w:sz w:val="22"/>
          <w:szCs w:val="22"/>
        </w:rPr>
        <w:t>вред жизни или здоровью пациентов</w:t>
      </w:r>
      <w:r w:rsidRPr="006F056A">
        <w:rPr>
          <w:rFonts w:ascii="Times New Roman" w:hAnsi="Times New Roman"/>
          <w:sz w:val="22"/>
          <w:szCs w:val="22"/>
        </w:rPr>
        <w:t xml:space="preserve">, а также определить размер </w:t>
      </w:r>
      <w:r w:rsidR="00AC23D4" w:rsidRPr="006F056A">
        <w:rPr>
          <w:rFonts w:ascii="Times New Roman" w:hAnsi="Times New Roman"/>
          <w:sz w:val="22"/>
          <w:szCs w:val="22"/>
        </w:rPr>
        <w:t>вреда</w:t>
      </w:r>
      <w:r w:rsidRPr="006F056A">
        <w:rPr>
          <w:rFonts w:ascii="Times New Roman" w:hAnsi="Times New Roman"/>
          <w:sz w:val="22"/>
          <w:szCs w:val="22"/>
        </w:rPr>
        <w:t>.</w:t>
      </w:r>
    </w:p>
    <w:p w:rsidR="00A020BB" w:rsidRPr="006F056A" w:rsidRDefault="00A020BB" w:rsidP="001F5DC2">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lastRenderedPageBreak/>
        <w:t xml:space="preserve">Причинение </w:t>
      </w:r>
      <w:r w:rsidR="00BF1995" w:rsidRPr="006F056A">
        <w:rPr>
          <w:rFonts w:ascii="Times New Roman" w:hAnsi="Times New Roman"/>
          <w:sz w:val="22"/>
          <w:szCs w:val="22"/>
        </w:rPr>
        <w:t>вреда</w:t>
      </w:r>
      <w:r w:rsidRPr="006F056A">
        <w:rPr>
          <w:rFonts w:ascii="Times New Roman" w:hAnsi="Times New Roman"/>
          <w:sz w:val="22"/>
          <w:szCs w:val="22"/>
        </w:rPr>
        <w:t xml:space="preserve"> </w:t>
      </w:r>
      <w:r w:rsidR="00BF1995" w:rsidRPr="006F056A">
        <w:rPr>
          <w:rFonts w:ascii="Times New Roman" w:hAnsi="Times New Roman"/>
          <w:sz w:val="22"/>
          <w:szCs w:val="22"/>
        </w:rPr>
        <w:t>жизни или здоровью пациент</w:t>
      </w:r>
      <w:r w:rsidR="00103FB5" w:rsidRPr="006F056A">
        <w:rPr>
          <w:rFonts w:ascii="Times New Roman" w:hAnsi="Times New Roman"/>
          <w:sz w:val="22"/>
          <w:szCs w:val="22"/>
        </w:rPr>
        <w:t>а</w:t>
      </w:r>
      <w:r w:rsidR="00BF1995" w:rsidRPr="006F056A">
        <w:rPr>
          <w:rFonts w:ascii="Times New Roman" w:hAnsi="Times New Roman"/>
          <w:sz w:val="22"/>
          <w:szCs w:val="22"/>
        </w:rPr>
        <w:t xml:space="preserve"> </w:t>
      </w:r>
      <w:r w:rsidRPr="006F056A">
        <w:rPr>
          <w:rFonts w:ascii="Times New Roman" w:hAnsi="Times New Roman"/>
          <w:sz w:val="22"/>
          <w:szCs w:val="22"/>
        </w:rPr>
        <w:t xml:space="preserve">стало следствием умышленных (корыстных) действий Страхователя (Застрахованного лица), в связи </w:t>
      </w:r>
      <w:proofErr w:type="gramStart"/>
      <w:r w:rsidRPr="006F056A">
        <w:rPr>
          <w:rFonts w:ascii="Times New Roman" w:hAnsi="Times New Roman"/>
          <w:sz w:val="22"/>
          <w:szCs w:val="22"/>
        </w:rPr>
        <w:t>с</w:t>
      </w:r>
      <w:proofErr w:type="gramEnd"/>
      <w:r w:rsidRPr="006F056A">
        <w:rPr>
          <w:rFonts w:ascii="Times New Roman" w:hAnsi="Times New Roman"/>
          <w:sz w:val="22"/>
          <w:szCs w:val="22"/>
        </w:rPr>
        <w:t xml:space="preserve"> чем руководитель Страхователя (Застрахованного лица) привлечены к уголовной ответственности.</w:t>
      </w:r>
    </w:p>
    <w:p w:rsidR="00A020BB" w:rsidRPr="006F056A" w:rsidRDefault="00A020BB" w:rsidP="001F5DC2">
      <w:pPr>
        <w:pStyle w:val="BodyTextIndent2"/>
        <w:widowControl/>
        <w:numPr>
          <w:ilvl w:val="2"/>
          <w:numId w:val="3"/>
        </w:numPr>
        <w:tabs>
          <w:tab w:val="clear" w:pos="1440"/>
          <w:tab w:val="num" w:pos="1560"/>
          <w:tab w:val="num" w:pos="1701"/>
        </w:tabs>
        <w:ind w:left="0" w:firstLine="720"/>
        <w:rPr>
          <w:rFonts w:ascii="Times New Roman" w:hAnsi="Times New Roman"/>
          <w:sz w:val="22"/>
          <w:szCs w:val="22"/>
        </w:rPr>
      </w:pPr>
      <w:r w:rsidRPr="006F056A">
        <w:rPr>
          <w:rFonts w:ascii="Times New Roman" w:hAnsi="Times New Roman"/>
          <w:sz w:val="22"/>
          <w:szCs w:val="22"/>
        </w:rPr>
        <w:t xml:space="preserve">Причинение </w:t>
      </w:r>
      <w:r w:rsidR="00103FB5" w:rsidRPr="006F056A">
        <w:rPr>
          <w:rFonts w:ascii="Times New Roman" w:hAnsi="Times New Roman"/>
          <w:sz w:val="22"/>
          <w:szCs w:val="22"/>
        </w:rPr>
        <w:t>вреди жизни или здоровью пациента</w:t>
      </w:r>
      <w:r w:rsidRPr="006F056A">
        <w:rPr>
          <w:rFonts w:ascii="Times New Roman" w:hAnsi="Times New Roman"/>
          <w:sz w:val="22"/>
          <w:szCs w:val="22"/>
        </w:rPr>
        <w:t>, стало следствием того, что Страхователь (Застрахованное лицо) умышленно не принял разумных и доступных ему мер, чтобы уменьшить возможны</w:t>
      </w:r>
      <w:r w:rsidR="0057387B" w:rsidRPr="006F056A">
        <w:rPr>
          <w:rFonts w:ascii="Times New Roman" w:hAnsi="Times New Roman"/>
          <w:sz w:val="22"/>
          <w:szCs w:val="22"/>
        </w:rPr>
        <w:t>й</w:t>
      </w:r>
      <w:r w:rsidRPr="006F056A">
        <w:rPr>
          <w:rFonts w:ascii="Times New Roman" w:hAnsi="Times New Roman"/>
          <w:sz w:val="22"/>
          <w:szCs w:val="22"/>
        </w:rPr>
        <w:t xml:space="preserve"> </w:t>
      </w:r>
      <w:r w:rsidR="00103FB5" w:rsidRPr="006F056A">
        <w:rPr>
          <w:rFonts w:ascii="Times New Roman" w:hAnsi="Times New Roman"/>
          <w:sz w:val="22"/>
          <w:szCs w:val="22"/>
        </w:rPr>
        <w:t>вред</w:t>
      </w:r>
      <w:r w:rsidRPr="006F056A">
        <w:rPr>
          <w:rFonts w:ascii="Times New Roman" w:hAnsi="Times New Roman"/>
          <w:sz w:val="22"/>
          <w:szCs w:val="22"/>
        </w:rPr>
        <w:t>.</w:t>
      </w:r>
    </w:p>
    <w:p w:rsidR="00A020BB" w:rsidRPr="006F056A" w:rsidRDefault="00A020BB" w:rsidP="00387DBC">
      <w:pPr>
        <w:pStyle w:val="BodyTextIndent2"/>
        <w:widowControl/>
        <w:numPr>
          <w:ilvl w:val="2"/>
          <w:numId w:val="3"/>
        </w:numPr>
        <w:tabs>
          <w:tab w:val="clear" w:pos="1440"/>
          <w:tab w:val="num" w:pos="1843"/>
        </w:tabs>
        <w:ind w:left="0" w:firstLine="720"/>
        <w:rPr>
          <w:rFonts w:ascii="Times New Roman" w:hAnsi="Times New Roman"/>
          <w:sz w:val="22"/>
          <w:szCs w:val="22"/>
        </w:rPr>
      </w:pPr>
      <w:r w:rsidRPr="006F056A">
        <w:rPr>
          <w:rFonts w:ascii="Times New Roman" w:hAnsi="Times New Roman"/>
          <w:sz w:val="22"/>
          <w:szCs w:val="22"/>
        </w:rPr>
        <w:t xml:space="preserve">Причинение </w:t>
      </w:r>
      <w:r w:rsidR="00103FB5" w:rsidRPr="006F056A">
        <w:rPr>
          <w:rFonts w:ascii="Times New Roman" w:hAnsi="Times New Roman"/>
          <w:sz w:val="22"/>
          <w:szCs w:val="22"/>
        </w:rPr>
        <w:t>вреда жизни или здоровью пациента</w:t>
      </w:r>
      <w:r w:rsidRPr="006F056A">
        <w:rPr>
          <w:rFonts w:ascii="Times New Roman" w:hAnsi="Times New Roman"/>
          <w:sz w:val="22"/>
          <w:szCs w:val="22"/>
        </w:rPr>
        <w:t>, стало следствием обстоятельств непреодолимой силы, которые предусмотрены договором страхования.</w:t>
      </w:r>
    </w:p>
    <w:p w:rsidR="00A020BB" w:rsidRPr="006F056A" w:rsidRDefault="00A020BB" w:rsidP="001303E5">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 xml:space="preserve">В </w:t>
      </w:r>
      <w:proofErr w:type="gramStart"/>
      <w:r w:rsidRPr="006F056A">
        <w:rPr>
          <w:rFonts w:ascii="Times New Roman" w:hAnsi="Times New Roman"/>
          <w:sz w:val="22"/>
          <w:szCs w:val="22"/>
        </w:rPr>
        <w:t>случае</w:t>
      </w:r>
      <w:proofErr w:type="gramEnd"/>
      <w:r w:rsidRPr="006F056A">
        <w:rPr>
          <w:rFonts w:ascii="Times New Roman" w:hAnsi="Times New Roman"/>
          <w:sz w:val="22"/>
          <w:szCs w:val="22"/>
        </w:rPr>
        <w:t xml:space="preserve"> принятия Страховщиком решения об отказе в страховой выплате соответствующее решение направляется Страхователю в письменной форме с мотивированным обоснованием причин отказа в течение десяти рабочих дней с момента принятия такого решения (или в иной срок, предусмотренный договором страхования). Отказ Страховщика произвести страховую выплату может быть обжалован Страхователем в суд.</w:t>
      </w:r>
    </w:p>
    <w:p w:rsidR="00A020BB" w:rsidRPr="006F056A" w:rsidRDefault="00A020BB" w:rsidP="001303E5">
      <w:pPr>
        <w:pStyle w:val="BodyTextIndent2"/>
        <w:widowControl/>
        <w:numPr>
          <w:ilvl w:val="1"/>
          <w:numId w:val="3"/>
        </w:numPr>
        <w:tabs>
          <w:tab w:val="clear" w:pos="792"/>
          <w:tab w:val="num" w:pos="0"/>
        </w:tabs>
        <w:spacing w:before="60"/>
        <w:ind w:left="0" w:firstLine="720"/>
        <w:rPr>
          <w:rFonts w:ascii="Times New Roman" w:hAnsi="Times New Roman"/>
          <w:sz w:val="22"/>
          <w:szCs w:val="22"/>
        </w:rPr>
      </w:pPr>
      <w:proofErr w:type="gramStart"/>
      <w:r w:rsidRPr="006F056A">
        <w:rPr>
          <w:rFonts w:ascii="Times New Roman" w:hAnsi="Times New Roman"/>
          <w:sz w:val="22"/>
          <w:szCs w:val="22"/>
        </w:rPr>
        <w:t xml:space="preserve">Расходы Страхователя (Застрахованного лица) в целях уменьшения </w:t>
      </w:r>
      <w:r w:rsidR="009E7EBC" w:rsidRPr="006F056A">
        <w:rPr>
          <w:rFonts w:ascii="Times New Roman" w:hAnsi="Times New Roman"/>
          <w:sz w:val="22"/>
          <w:szCs w:val="22"/>
        </w:rPr>
        <w:t>размера вреда (ущерба)</w:t>
      </w:r>
      <w:r w:rsidRPr="006F056A">
        <w:rPr>
          <w:rFonts w:ascii="Times New Roman" w:hAnsi="Times New Roman"/>
          <w:sz w:val="22"/>
          <w:szCs w:val="22"/>
        </w:rPr>
        <w:t>, подлежащие возмещению Страховщиком, если такие расходы были необходимы или были произведены для выполнения указаний Страховщика, возмещаются Страховщиком</w:t>
      </w:r>
      <w:r w:rsidR="00396DE6" w:rsidRPr="006F056A">
        <w:rPr>
          <w:rFonts w:ascii="Times New Roman" w:hAnsi="Times New Roman"/>
          <w:sz w:val="22"/>
          <w:szCs w:val="22"/>
        </w:rPr>
        <w:t>,</w:t>
      </w:r>
      <w:r w:rsidRPr="006F056A">
        <w:rPr>
          <w:rFonts w:ascii="Times New Roman" w:hAnsi="Times New Roman"/>
          <w:sz w:val="22"/>
          <w:szCs w:val="22"/>
        </w:rPr>
        <w:t xml:space="preserve"> даже если соответствующие меры оказались безуспешными.</w:t>
      </w:r>
      <w:proofErr w:type="gramEnd"/>
    </w:p>
    <w:p w:rsidR="00A020BB" w:rsidRPr="006F056A" w:rsidRDefault="00A020BB" w:rsidP="0030370D">
      <w:pPr>
        <w:pStyle w:val="BodyTextIndent2"/>
        <w:widowControl/>
        <w:numPr>
          <w:ilvl w:val="0"/>
          <w:numId w:val="3"/>
        </w:numPr>
        <w:tabs>
          <w:tab w:val="left" w:pos="9923"/>
        </w:tabs>
        <w:spacing w:before="240" w:after="120"/>
        <w:ind w:left="357" w:right="-23" w:hanging="357"/>
        <w:jc w:val="center"/>
        <w:rPr>
          <w:rFonts w:ascii="Times New Roman" w:hAnsi="Times New Roman"/>
          <w:b/>
          <w:sz w:val="22"/>
          <w:szCs w:val="22"/>
        </w:rPr>
      </w:pPr>
      <w:r w:rsidRPr="006F056A">
        <w:rPr>
          <w:rFonts w:ascii="Times New Roman" w:hAnsi="Times New Roman"/>
          <w:b/>
          <w:sz w:val="22"/>
          <w:szCs w:val="22"/>
        </w:rPr>
        <w:t>ПОРЯДОК РАЗРЕШЕНИЯ СПОРОВ</w:t>
      </w:r>
    </w:p>
    <w:p w:rsidR="00A020BB" w:rsidRPr="006F056A" w:rsidRDefault="00A020BB" w:rsidP="0046775C">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Все споры между Страхователем, Застрахованным лицом и Страховщиком, возникающие из договора страхования, разрешаются путем переговоров, а при недостижении согласия сторонами - в судебном порядке в соответствии с законодательством Российской Федерации.</w:t>
      </w:r>
    </w:p>
    <w:p w:rsidR="00A020BB" w:rsidRPr="006F056A" w:rsidRDefault="00A020BB" w:rsidP="0046775C">
      <w:pPr>
        <w:pStyle w:val="BodyTextIndent2"/>
        <w:widowControl/>
        <w:numPr>
          <w:ilvl w:val="1"/>
          <w:numId w:val="3"/>
        </w:numPr>
        <w:tabs>
          <w:tab w:val="clear" w:pos="792"/>
          <w:tab w:val="num" w:pos="0"/>
        </w:tabs>
        <w:spacing w:before="60"/>
        <w:ind w:left="0" w:firstLine="720"/>
        <w:rPr>
          <w:rFonts w:ascii="Times New Roman" w:hAnsi="Times New Roman"/>
          <w:sz w:val="22"/>
          <w:szCs w:val="22"/>
        </w:rPr>
      </w:pPr>
      <w:r w:rsidRPr="006F056A">
        <w:rPr>
          <w:rFonts w:ascii="Times New Roman" w:hAnsi="Times New Roman"/>
          <w:sz w:val="22"/>
          <w:szCs w:val="22"/>
        </w:rPr>
        <w:t>При рассмотрении спорных вопросов положения договора страхования имеют приоритет по отношению к положениям настоящих Правил.</w:t>
      </w:r>
    </w:p>
    <w:p w:rsidR="005831F7" w:rsidRPr="006F056A" w:rsidRDefault="00C23868" w:rsidP="005831F7">
      <w:pPr>
        <w:widowControl w:val="0"/>
        <w:tabs>
          <w:tab w:val="center" w:pos="4933"/>
        </w:tabs>
        <w:autoSpaceDE w:val="0"/>
        <w:autoSpaceDN w:val="0"/>
        <w:adjustRightInd w:val="0"/>
        <w:jc w:val="right"/>
        <w:rPr>
          <w:bCs/>
          <w:sz w:val="22"/>
          <w:szCs w:val="22"/>
        </w:rPr>
      </w:pPr>
      <w:r w:rsidRPr="006F056A">
        <w:rPr>
          <w:sz w:val="22"/>
          <w:szCs w:val="22"/>
        </w:rPr>
        <w:br w:type="page"/>
      </w:r>
      <w:r w:rsidR="005831F7" w:rsidRPr="006F056A">
        <w:rPr>
          <w:bCs/>
          <w:sz w:val="22"/>
          <w:szCs w:val="22"/>
        </w:rPr>
        <w:lastRenderedPageBreak/>
        <w:t>Приложение 1</w:t>
      </w:r>
    </w:p>
    <w:p w:rsidR="005831F7" w:rsidRPr="006F056A" w:rsidRDefault="005831F7" w:rsidP="005831F7">
      <w:pPr>
        <w:tabs>
          <w:tab w:val="left" w:pos="9781"/>
        </w:tabs>
        <w:jc w:val="right"/>
        <w:rPr>
          <w:bCs/>
          <w:sz w:val="22"/>
          <w:szCs w:val="22"/>
        </w:rPr>
      </w:pPr>
      <w:r w:rsidRPr="006F056A">
        <w:rPr>
          <w:bCs/>
          <w:sz w:val="22"/>
          <w:szCs w:val="22"/>
        </w:rPr>
        <w:t>к Правилам страхования</w:t>
      </w:r>
    </w:p>
    <w:p w:rsidR="00B65452" w:rsidRPr="006F056A" w:rsidRDefault="00B65452" w:rsidP="005831F7">
      <w:pPr>
        <w:tabs>
          <w:tab w:val="left" w:pos="9781"/>
        </w:tabs>
        <w:jc w:val="right"/>
        <w:rPr>
          <w:bCs/>
          <w:sz w:val="22"/>
          <w:szCs w:val="22"/>
        </w:rPr>
      </w:pPr>
      <w:r w:rsidRPr="006F056A">
        <w:rPr>
          <w:bCs/>
          <w:sz w:val="22"/>
          <w:szCs w:val="22"/>
        </w:rPr>
        <w:t xml:space="preserve">профессиональной </w:t>
      </w:r>
      <w:r w:rsidR="005831F7" w:rsidRPr="006F056A">
        <w:rPr>
          <w:bCs/>
          <w:sz w:val="22"/>
          <w:szCs w:val="22"/>
        </w:rPr>
        <w:t xml:space="preserve">ответственности </w:t>
      </w:r>
      <w:r w:rsidRPr="006F056A">
        <w:rPr>
          <w:bCs/>
          <w:sz w:val="22"/>
          <w:szCs w:val="22"/>
        </w:rPr>
        <w:t>врачей</w:t>
      </w:r>
    </w:p>
    <w:p w:rsidR="005831F7" w:rsidRPr="006F056A" w:rsidRDefault="00B65452" w:rsidP="005831F7">
      <w:pPr>
        <w:tabs>
          <w:tab w:val="left" w:pos="9781"/>
        </w:tabs>
        <w:jc w:val="right"/>
        <w:rPr>
          <w:bCs/>
          <w:sz w:val="22"/>
          <w:szCs w:val="22"/>
        </w:rPr>
      </w:pPr>
      <w:r w:rsidRPr="006F056A">
        <w:rPr>
          <w:bCs/>
          <w:sz w:val="22"/>
          <w:szCs w:val="22"/>
        </w:rPr>
        <w:t>и других медицинских работников</w:t>
      </w:r>
    </w:p>
    <w:p w:rsidR="005831F7" w:rsidRPr="006F056A" w:rsidRDefault="005831F7" w:rsidP="005831F7">
      <w:pPr>
        <w:tabs>
          <w:tab w:val="left" w:pos="9781"/>
        </w:tabs>
        <w:spacing w:after="120"/>
        <w:jc w:val="right"/>
        <w:rPr>
          <w:bCs/>
          <w:sz w:val="22"/>
          <w:szCs w:val="22"/>
        </w:rPr>
      </w:pPr>
      <w:r w:rsidRPr="006F056A">
        <w:rPr>
          <w:bCs/>
          <w:sz w:val="22"/>
          <w:szCs w:val="22"/>
        </w:rPr>
        <w:t>от «</w:t>
      </w:r>
      <w:r w:rsidR="000C1AD6">
        <w:rPr>
          <w:bCs/>
          <w:sz w:val="22"/>
          <w:szCs w:val="22"/>
        </w:rPr>
        <w:t>30</w:t>
      </w:r>
      <w:r w:rsidRPr="006F056A">
        <w:rPr>
          <w:bCs/>
          <w:sz w:val="22"/>
          <w:szCs w:val="22"/>
        </w:rPr>
        <w:t xml:space="preserve">» </w:t>
      </w:r>
      <w:r w:rsidR="000C1AD6">
        <w:rPr>
          <w:bCs/>
          <w:sz w:val="22"/>
          <w:szCs w:val="22"/>
        </w:rPr>
        <w:t xml:space="preserve">июня </w:t>
      </w:r>
      <w:r w:rsidRPr="006F056A">
        <w:rPr>
          <w:bCs/>
          <w:sz w:val="22"/>
          <w:szCs w:val="22"/>
        </w:rPr>
        <w:t>201</w:t>
      </w:r>
      <w:r w:rsidR="000C1AD6">
        <w:rPr>
          <w:bCs/>
          <w:sz w:val="22"/>
          <w:szCs w:val="22"/>
        </w:rPr>
        <w:t>7</w:t>
      </w:r>
      <w:r w:rsidRPr="006F056A">
        <w:rPr>
          <w:bCs/>
          <w:sz w:val="22"/>
          <w:szCs w:val="22"/>
        </w:rPr>
        <w:t>г.</w:t>
      </w:r>
    </w:p>
    <w:p w:rsidR="005831F7" w:rsidRPr="006F056A" w:rsidRDefault="005831F7" w:rsidP="005831F7">
      <w:pPr>
        <w:pStyle w:val="af"/>
        <w:tabs>
          <w:tab w:val="clear" w:pos="144"/>
          <w:tab w:val="clear" w:pos="288"/>
          <w:tab w:val="clear" w:pos="432"/>
          <w:tab w:val="clear" w:pos="576"/>
          <w:tab w:val="clear" w:pos="864"/>
          <w:tab w:val="clear" w:pos="1440"/>
          <w:tab w:val="clear" w:pos="1728"/>
          <w:tab w:val="clear" w:pos="4032"/>
          <w:tab w:val="left" w:pos="0"/>
        </w:tabs>
        <w:rPr>
          <w:szCs w:val="24"/>
        </w:rPr>
      </w:pPr>
      <w:r w:rsidRPr="006F056A">
        <w:rPr>
          <w:bCs/>
          <w:szCs w:val="24"/>
        </w:rPr>
        <w:t xml:space="preserve">ОБРАЗЕЦ  ДОГОВОРА </w:t>
      </w:r>
      <w:r w:rsidRPr="006F056A">
        <w:rPr>
          <w:szCs w:val="24"/>
        </w:rPr>
        <w:t xml:space="preserve"> СТРАХОВА</w:t>
      </w:r>
      <w:proofErr w:type="gramStart"/>
      <w:r w:rsidRPr="006F056A">
        <w:rPr>
          <w:szCs w:val="24"/>
        </w:rPr>
        <w:t>H</w:t>
      </w:r>
      <w:proofErr w:type="gramEnd"/>
      <w:r w:rsidRPr="006F056A">
        <w:rPr>
          <w:szCs w:val="24"/>
        </w:rPr>
        <w:t>ИЯ</w:t>
      </w:r>
    </w:p>
    <w:p w:rsidR="00A10755" w:rsidRPr="006F056A" w:rsidRDefault="00A10755" w:rsidP="00FD7486">
      <w:pPr>
        <w:pStyle w:val="2"/>
        <w:spacing w:line="240" w:lineRule="auto"/>
        <w:ind w:right="-6"/>
        <w:jc w:val="center"/>
        <w:rPr>
          <w:rFonts w:ascii="Times New Roman" w:hAnsi="Times New Roman"/>
          <w:sz w:val="24"/>
          <w:szCs w:val="24"/>
        </w:rPr>
      </w:pPr>
      <w:bookmarkStart w:id="13" w:name="_Toc30565105"/>
      <w:bookmarkStart w:id="14" w:name="_Toc58839485"/>
      <w:r w:rsidRPr="006F056A">
        <w:rPr>
          <w:rFonts w:ascii="Times New Roman" w:hAnsi="Times New Roman"/>
          <w:sz w:val="24"/>
          <w:szCs w:val="24"/>
        </w:rPr>
        <w:t>ДОГОВОР</w:t>
      </w:r>
      <w:bookmarkEnd w:id="13"/>
      <w:bookmarkEnd w:id="14"/>
      <w:r w:rsidRPr="006F056A">
        <w:rPr>
          <w:rFonts w:ascii="Times New Roman" w:hAnsi="Times New Roman"/>
          <w:sz w:val="24"/>
          <w:szCs w:val="24"/>
        </w:rPr>
        <w:t xml:space="preserve"> СТРАХОВАНИЯ ОТВЕТСТВЕННОСТИ</w:t>
      </w:r>
    </w:p>
    <w:p w:rsidR="00A10755" w:rsidRPr="006F056A" w:rsidRDefault="00A10755" w:rsidP="00FD7486">
      <w:pPr>
        <w:pStyle w:val="2"/>
        <w:spacing w:line="240" w:lineRule="auto"/>
        <w:ind w:right="-6"/>
        <w:jc w:val="center"/>
        <w:rPr>
          <w:rFonts w:ascii="Times New Roman" w:hAnsi="Times New Roman"/>
          <w:sz w:val="24"/>
          <w:szCs w:val="24"/>
        </w:rPr>
      </w:pPr>
      <w:r w:rsidRPr="006F056A">
        <w:rPr>
          <w:rFonts w:ascii="Times New Roman" w:hAnsi="Times New Roman"/>
          <w:sz w:val="24"/>
          <w:szCs w:val="24"/>
        </w:rPr>
        <w:t>ПРИ ОСУЩЕСТВЛЕНИИ МЕДИЦИНСКОЙ ДЕЯТЕЛЬНОСТИ</w:t>
      </w:r>
    </w:p>
    <w:p w:rsidR="00A10755" w:rsidRPr="006F056A" w:rsidRDefault="00A10755" w:rsidP="00A10755">
      <w:pPr>
        <w:tabs>
          <w:tab w:val="left" w:pos="144"/>
          <w:tab w:val="left" w:pos="288"/>
          <w:tab w:val="left" w:pos="432"/>
          <w:tab w:val="left" w:pos="576"/>
          <w:tab w:val="left" w:pos="864"/>
          <w:tab w:val="left" w:pos="1440"/>
          <w:tab w:val="left" w:pos="1728"/>
          <w:tab w:val="left" w:pos="4032"/>
        </w:tabs>
        <w:jc w:val="center"/>
        <w:rPr>
          <w:b/>
          <w:sz w:val="24"/>
          <w:szCs w:val="24"/>
        </w:rPr>
      </w:pPr>
      <w:r w:rsidRPr="006F056A">
        <w:rPr>
          <w:b/>
          <w:sz w:val="24"/>
          <w:szCs w:val="24"/>
        </w:rPr>
        <w:t>/_____________</w:t>
      </w:r>
    </w:p>
    <w:p w:rsidR="00A10755" w:rsidRPr="006F056A" w:rsidRDefault="00A10755" w:rsidP="00A10755">
      <w:pPr>
        <w:spacing w:before="120"/>
        <w:jc w:val="center"/>
        <w:rPr>
          <w:sz w:val="22"/>
          <w:szCs w:val="22"/>
        </w:rPr>
      </w:pPr>
      <w:r w:rsidRPr="006F056A">
        <w:rPr>
          <w:sz w:val="22"/>
          <w:szCs w:val="22"/>
        </w:rPr>
        <w:t>г</w:t>
      </w:r>
      <w:proofErr w:type="gramStart"/>
      <w:r w:rsidRPr="006F056A">
        <w:rPr>
          <w:sz w:val="22"/>
          <w:szCs w:val="22"/>
        </w:rPr>
        <w:t>.М</w:t>
      </w:r>
      <w:proofErr w:type="gramEnd"/>
      <w:r w:rsidRPr="006F056A">
        <w:rPr>
          <w:sz w:val="22"/>
          <w:szCs w:val="22"/>
        </w:rPr>
        <w:t>осква</w:t>
      </w:r>
      <w:r w:rsidRPr="006F056A">
        <w:rPr>
          <w:sz w:val="22"/>
          <w:szCs w:val="22"/>
        </w:rPr>
        <w:tab/>
      </w:r>
      <w:r w:rsidRPr="006F056A">
        <w:rPr>
          <w:sz w:val="22"/>
          <w:szCs w:val="22"/>
        </w:rPr>
        <w:tab/>
      </w:r>
      <w:r w:rsidRPr="006F056A">
        <w:rPr>
          <w:sz w:val="22"/>
          <w:szCs w:val="22"/>
        </w:rPr>
        <w:tab/>
      </w:r>
      <w:r w:rsidRPr="006F056A">
        <w:rPr>
          <w:sz w:val="22"/>
          <w:szCs w:val="22"/>
        </w:rPr>
        <w:tab/>
      </w:r>
      <w:r w:rsidRPr="006F056A">
        <w:rPr>
          <w:sz w:val="22"/>
          <w:szCs w:val="22"/>
        </w:rPr>
        <w:tab/>
      </w:r>
      <w:r w:rsidRPr="006F056A">
        <w:rPr>
          <w:sz w:val="22"/>
          <w:szCs w:val="22"/>
        </w:rPr>
        <w:tab/>
      </w:r>
      <w:r w:rsidRPr="006F056A">
        <w:rPr>
          <w:sz w:val="22"/>
          <w:szCs w:val="22"/>
        </w:rPr>
        <w:tab/>
      </w:r>
      <w:r w:rsidRPr="006F056A">
        <w:rPr>
          <w:sz w:val="22"/>
          <w:szCs w:val="22"/>
        </w:rPr>
        <w:tab/>
      </w:r>
      <w:r w:rsidRPr="006F056A">
        <w:rPr>
          <w:sz w:val="22"/>
          <w:szCs w:val="22"/>
        </w:rPr>
        <w:tab/>
        <w:t xml:space="preserve">«__» _______ </w:t>
      </w:r>
      <w:r w:rsidR="000C1AD6">
        <w:rPr>
          <w:sz w:val="22"/>
          <w:szCs w:val="22"/>
        </w:rPr>
        <w:t>20__</w:t>
      </w:r>
      <w:r w:rsidRPr="006F056A">
        <w:rPr>
          <w:sz w:val="22"/>
          <w:szCs w:val="22"/>
        </w:rPr>
        <w:t>г.</w:t>
      </w:r>
    </w:p>
    <w:p w:rsidR="00A10755" w:rsidRPr="006F056A" w:rsidRDefault="000C1AD6" w:rsidP="00A10755">
      <w:pPr>
        <w:spacing w:before="120" w:after="120"/>
        <w:ind w:firstLine="709"/>
        <w:jc w:val="both"/>
        <w:rPr>
          <w:sz w:val="22"/>
          <w:szCs w:val="22"/>
        </w:rPr>
      </w:pPr>
      <w:proofErr w:type="gramStart"/>
      <w:r>
        <w:rPr>
          <w:b/>
          <w:bCs/>
          <w:sz w:val="22"/>
          <w:szCs w:val="22"/>
        </w:rPr>
        <w:t xml:space="preserve">Общество с ограниченной </w:t>
      </w:r>
      <w:proofErr w:type="spellStart"/>
      <w:r>
        <w:rPr>
          <w:b/>
          <w:bCs/>
          <w:sz w:val="22"/>
          <w:szCs w:val="22"/>
        </w:rPr>
        <w:t>ответственностю</w:t>
      </w:r>
      <w:proofErr w:type="spellEnd"/>
      <w:r>
        <w:rPr>
          <w:b/>
          <w:bCs/>
          <w:sz w:val="22"/>
          <w:szCs w:val="22"/>
        </w:rPr>
        <w:t xml:space="preserve"> «Страховая компания</w:t>
      </w:r>
      <w:r w:rsidR="00A10755" w:rsidRPr="006F056A">
        <w:rPr>
          <w:b/>
          <w:bCs/>
          <w:sz w:val="22"/>
          <w:szCs w:val="22"/>
        </w:rPr>
        <w:t xml:space="preserve"> «</w:t>
      </w:r>
      <w:proofErr w:type="spellStart"/>
      <w:r w:rsidR="00A10755" w:rsidRPr="006F056A">
        <w:rPr>
          <w:b/>
          <w:bCs/>
          <w:sz w:val="22"/>
          <w:szCs w:val="22"/>
        </w:rPr>
        <w:t>РЕСО-</w:t>
      </w:r>
      <w:r>
        <w:rPr>
          <w:b/>
          <w:bCs/>
          <w:sz w:val="22"/>
          <w:szCs w:val="22"/>
        </w:rPr>
        <w:t>Шанс</w:t>
      </w:r>
      <w:proofErr w:type="spellEnd"/>
      <w:r w:rsidR="00A10755" w:rsidRPr="006F056A">
        <w:rPr>
          <w:b/>
          <w:bCs/>
          <w:sz w:val="22"/>
          <w:szCs w:val="22"/>
        </w:rPr>
        <w:t>»</w:t>
      </w:r>
      <w:r w:rsidR="00A10755" w:rsidRPr="006F056A">
        <w:rPr>
          <w:sz w:val="22"/>
          <w:szCs w:val="22"/>
        </w:rPr>
        <w:t xml:space="preserve"> в лице </w:t>
      </w:r>
      <w:r>
        <w:rPr>
          <w:sz w:val="22"/>
          <w:szCs w:val="22"/>
        </w:rPr>
        <w:t>Генерального директора Карпова Романа Викторовича</w:t>
      </w:r>
      <w:r w:rsidR="00A10755" w:rsidRPr="006F056A">
        <w:rPr>
          <w:sz w:val="22"/>
          <w:szCs w:val="22"/>
        </w:rPr>
        <w:t xml:space="preserve">, действующего на  основании </w:t>
      </w:r>
      <w:r>
        <w:rPr>
          <w:sz w:val="22"/>
          <w:szCs w:val="22"/>
        </w:rPr>
        <w:t xml:space="preserve"> Устава</w:t>
      </w:r>
      <w:r w:rsidR="00A10755" w:rsidRPr="006F056A">
        <w:rPr>
          <w:sz w:val="22"/>
          <w:szCs w:val="22"/>
        </w:rPr>
        <w:t xml:space="preserve">, именуемое в дальнейшем «Страховщик», с одной стороны, и </w:t>
      </w:r>
      <w:r w:rsidR="00A10755" w:rsidRPr="006F056A">
        <w:rPr>
          <w:b/>
          <w:bCs/>
          <w:sz w:val="22"/>
          <w:szCs w:val="22"/>
        </w:rPr>
        <w:t>МУП «БОЛЬНИЦА»</w:t>
      </w:r>
      <w:r w:rsidR="00A10755" w:rsidRPr="006F056A">
        <w:rPr>
          <w:sz w:val="22"/>
          <w:szCs w:val="22"/>
        </w:rPr>
        <w:t xml:space="preserve"> в лице </w:t>
      </w:r>
      <w:r w:rsidR="00A10755" w:rsidRPr="006F056A">
        <w:rPr>
          <w:b/>
          <w:bCs/>
          <w:sz w:val="22"/>
          <w:szCs w:val="22"/>
        </w:rPr>
        <w:t>Главного врача</w:t>
      </w:r>
      <w:r w:rsidR="00A10755" w:rsidRPr="006F056A">
        <w:rPr>
          <w:sz w:val="22"/>
          <w:szCs w:val="22"/>
        </w:rPr>
        <w:t xml:space="preserve"> </w:t>
      </w:r>
      <w:r w:rsidR="00A10755" w:rsidRPr="006F056A">
        <w:rPr>
          <w:b/>
          <w:bCs/>
          <w:sz w:val="22"/>
          <w:szCs w:val="22"/>
        </w:rPr>
        <w:t>_________</w:t>
      </w:r>
      <w:r w:rsidR="00A10755" w:rsidRPr="006F056A">
        <w:rPr>
          <w:sz w:val="22"/>
          <w:szCs w:val="22"/>
        </w:rPr>
        <w:t>, действующего на основании Устава, именуемое в дальнейшем «Страхователь», с другой стороны, вместе именуемые в дальнейшем Стороны, заключили  настоящий Договор о нижеследующем:</w:t>
      </w:r>
      <w:proofErr w:type="gramEnd"/>
    </w:p>
    <w:p w:rsidR="00A10755" w:rsidRPr="006F056A" w:rsidRDefault="00A10755" w:rsidP="00A10755">
      <w:pPr>
        <w:numPr>
          <w:ilvl w:val="0"/>
          <w:numId w:val="8"/>
        </w:numPr>
        <w:tabs>
          <w:tab w:val="left" w:pos="144"/>
          <w:tab w:val="left" w:pos="288"/>
          <w:tab w:val="left" w:pos="432"/>
          <w:tab w:val="left" w:pos="576"/>
          <w:tab w:val="left" w:pos="864"/>
          <w:tab w:val="left" w:pos="1440"/>
          <w:tab w:val="left" w:pos="1728"/>
          <w:tab w:val="left" w:pos="4032"/>
        </w:tabs>
        <w:spacing w:before="360" w:after="120"/>
        <w:ind w:left="357" w:hanging="357"/>
        <w:jc w:val="center"/>
        <w:rPr>
          <w:b/>
          <w:sz w:val="22"/>
          <w:szCs w:val="22"/>
        </w:rPr>
      </w:pPr>
      <w:r w:rsidRPr="006F056A">
        <w:rPr>
          <w:b/>
          <w:sz w:val="22"/>
          <w:szCs w:val="22"/>
        </w:rPr>
        <w:t>ПРЕДМЕТ ДОГОВОРА</w:t>
      </w:r>
    </w:p>
    <w:p w:rsidR="00A10755" w:rsidRPr="006F056A" w:rsidRDefault="00A10755" w:rsidP="00A10755">
      <w:pPr>
        <w:numPr>
          <w:ilvl w:val="1"/>
          <w:numId w:val="7"/>
        </w:numPr>
        <w:tabs>
          <w:tab w:val="num" w:pos="1134"/>
        </w:tabs>
        <w:spacing w:before="60"/>
        <w:ind w:left="0" w:firstLine="851"/>
        <w:jc w:val="both"/>
        <w:rPr>
          <w:sz w:val="22"/>
          <w:szCs w:val="22"/>
        </w:rPr>
      </w:pPr>
      <w:r w:rsidRPr="006F056A">
        <w:rPr>
          <w:sz w:val="22"/>
          <w:szCs w:val="22"/>
        </w:rPr>
        <w:t>Предметом настоящего Договора является страхование риска гражданской ответственности Страхователя (Застрахованных лиц) по обязательствам, возникающим вследствие причинения вреда жизни и здоровью третьих лиц, при осуществлении Страхователем медицинской деятельности в соответствии с действующей лицензией _______________________________ (</w:t>
      </w:r>
      <w:r w:rsidRPr="006F056A">
        <w:rPr>
          <w:i/>
          <w:sz w:val="22"/>
          <w:szCs w:val="22"/>
        </w:rPr>
        <w:t>указать номер, дату лицензии</w:t>
      </w:r>
      <w:r w:rsidRPr="006F056A">
        <w:rPr>
          <w:sz w:val="22"/>
          <w:szCs w:val="22"/>
        </w:rPr>
        <w:t>) и иными документами, регламентирующими данную деятельность на территории Российской Федерации.</w:t>
      </w:r>
    </w:p>
    <w:p w:rsidR="00A10755" w:rsidRPr="006F056A" w:rsidRDefault="00A10755" w:rsidP="00A10755">
      <w:pPr>
        <w:numPr>
          <w:ilvl w:val="1"/>
          <w:numId w:val="7"/>
        </w:numPr>
        <w:tabs>
          <w:tab w:val="num" w:pos="1134"/>
        </w:tabs>
        <w:spacing w:before="60"/>
        <w:ind w:left="0" w:firstLine="851"/>
        <w:jc w:val="both"/>
        <w:rPr>
          <w:sz w:val="22"/>
          <w:szCs w:val="22"/>
        </w:rPr>
      </w:pPr>
      <w:r w:rsidRPr="006F056A">
        <w:rPr>
          <w:sz w:val="22"/>
          <w:szCs w:val="22"/>
        </w:rPr>
        <w:t>Настоящий Договор заключен в пользу третьих лиц (</w:t>
      </w:r>
      <w:proofErr w:type="spellStart"/>
      <w:r w:rsidRPr="006F056A">
        <w:rPr>
          <w:sz w:val="22"/>
          <w:szCs w:val="22"/>
        </w:rPr>
        <w:t>Выгодоприобретателей</w:t>
      </w:r>
      <w:proofErr w:type="spellEnd"/>
      <w:r w:rsidRPr="006F056A">
        <w:rPr>
          <w:sz w:val="22"/>
          <w:szCs w:val="22"/>
        </w:rPr>
        <w:t xml:space="preserve">), жизни и </w:t>
      </w:r>
      <w:proofErr w:type="gramStart"/>
      <w:r w:rsidRPr="006F056A">
        <w:rPr>
          <w:sz w:val="22"/>
          <w:szCs w:val="22"/>
        </w:rPr>
        <w:t>здоровью</w:t>
      </w:r>
      <w:proofErr w:type="gramEnd"/>
      <w:r w:rsidRPr="006F056A">
        <w:rPr>
          <w:sz w:val="22"/>
          <w:szCs w:val="22"/>
        </w:rPr>
        <w:t xml:space="preserve"> которых Страхователем (Застрахованными лицами) может быть причинен вред при осуществлении медицинской деятельности. </w:t>
      </w:r>
      <w:proofErr w:type="spellStart"/>
      <w:proofErr w:type="gramStart"/>
      <w:r w:rsidRPr="006F056A">
        <w:rPr>
          <w:sz w:val="22"/>
          <w:szCs w:val="22"/>
        </w:rPr>
        <w:t>Выгодоприобретателями</w:t>
      </w:r>
      <w:proofErr w:type="spellEnd"/>
      <w:r w:rsidRPr="006F056A">
        <w:rPr>
          <w:sz w:val="22"/>
          <w:szCs w:val="22"/>
        </w:rPr>
        <w:t xml:space="preserve"> по настоящему Договору признаются пациенты Страхователя - физические лица, которым оказываются медицинские услуги или которые обратились за оказанием медицинской помощи независимо от наличия у него заболевания и от его состояния, либо которым оказываются иные виды медицинских услуг.</w:t>
      </w:r>
      <w:proofErr w:type="gramEnd"/>
    </w:p>
    <w:p w:rsidR="00A10755" w:rsidRPr="006F056A" w:rsidRDefault="00A10755" w:rsidP="00A10755">
      <w:pPr>
        <w:numPr>
          <w:ilvl w:val="1"/>
          <w:numId w:val="7"/>
        </w:numPr>
        <w:tabs>
          <w:tab w:val="num" w:pos="1134"/>
        </w:tabs>
        <w:spacing w:before="60"/>
        <w:ind w:left="0" w:firstLine="851"/>
        <w:jc w:val="both"/>
        <w:rPr>
          <w:sz w:val="22"/>
          <w:szCs w:val="22"/>
        </w:rPr>
      </w:pPr>
      <w:r w:rsidRPr="006F056A">
        <w:rPr>
          <w:sz w:val="22"/>
          <w:szCs w:val="22"/>
        </w:rPr>
        <w:t>Застрахованными лицами являются работники Страхователя, которые имеют медицинское образование и в трудовые (должностные) обязанности которых входит осуществление медицинской деятельности. Список Застрахованных лиц является неотъемлемым приложением к настоящему Договору (Приложение 1).</w:t>
      </w:r>
    </w:p>
    <w:p w:rsidR="00A10755" w:rsidRPr="006F056A" w:rsidRDefault="00A10755" w:rsidP="00A10755">
      <w:pPr>
        <w:numPr>
          <w:ilvl w:val="1"/>
          <w:numId w:val="7"/>
        </w:numPr>
        <w:tabs>
          <w:tab w:val="num" w:pos="1134"/>
        </w:tabs>
        <w:spacing w:before="60"/>
        <w:ind w:left="0" w:firstLine="851"/>
        <w:jc w:val="both"/>
        <w:rPr>
          <w:sz w:val="22"/>
          <w:szCs w:val="22"/>
        </w:rPr>
      </w:pPr>
      <w:r w:rsidRPr="006F056A">
        <w:rPr>
          <w:sz w:val="22"/>
          <w:szCs w:val="22"/>
        </w:rPr>
        <w:t xml:space="preserve">Страхование осуществляется на основании «Правил страхования профессиональной ответственности врачей и других медицинских работников», утвержденных Страховщиком __ </w:t>
      </w:r>
      <w:r w:rsidR="00DF67DB" w:rsidRPr="006F056A">
        <w:rPr>
          <w:sz w:val="22"/>
          <w:szCs w:val="22"/>
        </w:rPr>
        <w:t>_____</w:t>
      </w:r>
      <w:r w:rsidRPr="006F056A">
        <w:rPr>
          <w:sz w:val="22"/>
          <w:szCs w:val="22"/>
        </w:rPr>
        <w:t xml:space="preserve"> 201</w:t>
      </w:r>
      <w:r w:rsidR="00DF67DB" w:rsidRPr="006F056A">
        <w:rPr>
          <w:sz w:val="22"/>
          <w:szCs w:val="22"/>
        </w:rPr>
        <w:t>6</w:t>
      </w:r>
      <w:r w:rsidRPr="006F056A">
        <w:rPr>
          <w:sz w:val="22"/>
          <w:szCs w:val="22"/>
        </w:rPr>
        <w:t xml:space="preserve"> года (далее по тексту - «Правила страхования»). Положения настоящего Договора имеют приоритет по отношению к положениям Правил страхования.</w:t>
      </w:r>
    </w:p>
    <w:p w:rsidR="00A10755" w:rsidRPr="006F056A" w:rsidRDefault="00A10755" w:rsidP="00A10755">
      <w:pPr>
        <w:numPr>
          <w:ilvl w:val="1"/>
          <w:numId w:val="7"/>
        </w:numPr>
        <w:tabs>
          <w:tab w:val="num" w:pos="1134"/>
        </w:tabs>
        <w:spacing w:before="60"/>
        <w:ind w:left="0" w:firstLine="851"/>
        <w:jc w:val="both"/>
        <w:rPr>
          <w:sz w:val="22"/>
          <w:szCs w:val="22"/>
        </w:rPr>
      </w:pPr>
      <w:proofErr w:type="gramStart"/>
      <w:r w:rsidRPr="006F056A">
        <w:rPr>
          <w:sz w:val="22"/>
          <w:szCs w:val="22"/>
        </w:rPr>
        <w:t>Все основные понятия (термины) для целей настоящего Договора понимаются в соответствии с Правилами страхования, а понятия (термины), содержание которых не раскрыто Правилами страхования, в соответствии с нормами действующего законодательства Российской Федерации в сфере охраны здоровья, а также регламентирующими порядок осуществления медицинской деятельности в Российской Федерации.</w:t>
      </w:r>
      <w:proofErr w:type="gramEnd"/>
    </w:p>
    <w:p w:rsidR="00A10755" w:rsidRPr="006F056A" w:rsidRDefault="00A10755" w:rsidP="00A10755">
      <w:pPr>
        <w:numPr>
          <w:ilvl w:val="1"/>
          <w:numId w:val="7"/>
        </w:numPr>
        <w:tabs>
          <w:tab w:val="num" w:pos="1134"/>
        </w:tabs>
        <w:spacing w:before="60"/>
        <w:ind w:left="0" w:firstLine="851"/>
        <w:jc w:val="both"/>
        <w:rPr>
          <w:sz w:val="22"/>
          <w:szCs w:val="22"/>
        </w:rPr>
      </w:pPr>
      <w:r w:rsidRPr="006F056A">
        <w:rPr>
          <w:sz w:val="22"/>
          <w:szCs w:val="22"/>
        </w:rPr>
        <w:t>Страхование по настоящему Договору распространяется на деятельность Страхователя на территории Российской Федерации.</w:t>
      </w:r>
    </w:p>
    <w:p w:rsidR="00A10755" w:rsidRPr="006F056A" w:rsidRDefault="00A10755" w:rsidP="00A10755">
      <w:pPr>
        <w:numPr>
          <w:ilvl w:val="0"/>
          <w:numId w:val="8"/>
        </w:numPr>
        <w:tabs>
          <w:tab w:val="left" w:pos="144"/>
          <w:tab w:val="left" w:pos="288"/>
          <w:tab w:val="left" w:pos="432"/>
          <w:tab w:val="left" w:pos="576"/>
          <w:tab w:val="left" w:pos="864"/>
          <w:tab w:val="left" w:pos="1440"/>
          <w:tab w:val="left" w:pos="1728"/>
          <w:tab w:val="left" w:pos="4032"/>
        </w:tabs>
        <w:spacing w:before="360" w:after="120"/>
        <w:ind w:left="357" w:hanging="357"/>
        <w:jc w:val="center"/>
        <w:rPr>
          <w:b/>
          <w:sz w:val="22"/>
          <w:szCs w:val="22"/>
        </w:rPr>
      </w:pPr>
      <w:r w:rsidRPr="006F056A">
        <w:rPr>
          <w:b/>
          <w:sz w:val="22"/>
          <w:szCs w:val="22"/>
        </w:rPr>
        <w:t>ОБЪЕКТ СТРАХОВАНИЯ</w:t>
      </w:r>
    </w:p>
    <w:p w:rsidR="00A10755" w:rsidRPr="006F056A" w:rsidRDefault="00A10755" w:rsidP="00A10755">
      <w:pPr>
        <w:numPr>
          <w:ilvl w:val="1"/>
          <w:numId w:val="8"/>
        </w:numPr>
        <w:spacing w:before="60"/>
        <w:ind w:left="0" w:firstLine="851"/>
        <w:jc w:val="both"/>
        <w:rPr>
          <w:sz w:val="22"/>
          <w:szCs w:val="22"/>
        </w:rPr>
      </w:pPr>
      <w:proofErr w:type="gramStart"/>
      <w:r w:rsidRPr="006F056A">
        <w:rPr>
          <w:sz w:val="22"/>
          <w:szCs w:val="22"/>
        </w:rPr>
        <w:t>Объектом страхования являются имущественные интересы Страхователя (Застрахованных лиц), связанные с его обязанностью возместить в порядке, установленном действующим законодательством Российской Федерации, вред жизни и здоровью третьих лиц (пациентов Страхователя), причиненный Страхователем (Застрахованными лицами) в результате непреднамеренных ошибочных действий (бездействия) при оказании медицинской помощи (далее по тексту – Застрахованная деятельность).</w:t>
      </w:r>
      <w:proofErr w:type="gramEnd"/>
    </w:p>
    <w:p w:rsidR="00A10755" w:rsidRPr="006F056A" w:rsidRDefault="00A10755" w:rsidP="00A10755">
      <w:pPr>
        <w:numPr>
          <w:ilvl w:val="1"/>
          <w:numId w:val="8"/>
        </w:numPr>
        <w:spacing w:before="60"/>
        <w:ind w:left="0" w:firstLine="851"/>
        <w:jc w:val="both"/>
        <w:rPr>
          <w:sz w:val="22"/>
          <w:szCs w:val="22"/>
        </w:rPr>
      </w:pPr>
      <w:r w:rsidRPr="006F056A">
        <w:rPr>
          <w:sz w:val="22"/>
          <w:szCs w:val="22"/>
        </w:rPr>
        <w:lastRenderedPageBreak/>
        <w:t xml:space="preserve">Действие настоящего Договора распространяется на ошибочные действия (бездействие) Застрахованных лиц в соответствии с их специализацией и квалификацией, при условии, если за оказанием медицинской </w:t>
      </w:r>
      <w:proofErr w:type="gramStart"/>
      <w:r w:rsidRPr="006F056A">
        <w:rPr>
          <w:sz w:val="22"/>
          <w:szCs w:val="22"/>
        </w:rPr>
        <w:t>помощи</w:t>
      </w:r>
      <w:proofErr w:type="gramEnd"/>
      <w:r w:rsidRPr="006F056A">
        <w:rPr>
          <w:sz w:val="22"/>
          <w:szCs w:val="22"/>
        </w:rPr>
        <w:t xml:space="preserve"> либо по иной причине пациенты обратились к Страхователю</w:t>
      </w:r>
      <w:r w:rsidRPr="006F056A">
        <w:rPr>
          <w:i/>
          <w:sz w:val="22"/>
          <w:szCs w:val="22"/>
        </w:rPr>
        <w:t xml:space="preserve"> </w:t>
      </w:r>
      <w:r w:rsidRPr="006F056A">
        <w:rPr>
          <w:sz w:val="22"/>
          <w:szCs w:val="22"/>
        </w:rPr>
        <w:t xml:space="preserve">не ранее 01 </w:t>
      </w:r>
      <w:r w:rsidR="00FD7486" w:rsidRPr="006F056A">
        <w:rPr>
          <w:sz w:val="22"/>
          <w:szCs w:val="22"/>
        </w:rPr>
        <w:t>мая</w:t>
      </w:r>
      <w:r w:rsidRPr="006F056A">
        <w:rPr>
          <w:sz w:val="22"/>
          <w:szCs w:val="22"/>
        </w:rPr>
        <w:t xml:space="preserve"> </w:t>
      </w:r>
      <w:r w:rsidR="00820B75" w:rsidRPr="006F056A">
        <w:rPr>
          <w:sz w:val="22"/>
          <w:szCs w:val="22"/>
        </w:rPr>
        <w:t>2016</w:t>
      </w:r>
      <w:r w:rsidRPr="006F056A">
        <w:rPr>
          <w:sz w:val="22"/>
          <w:szCs w:val="22"/>
        </w:rPr>
        <w:t xml:space="preserve"> года.</w:t>
      </w:r>
    </w:p>
    <w:p w:rsidR="00A10755" w:rsidRPr="006F056A" w:rsidRDefault="00A10755" w:rsidP="00A10755">
      <w:pPr>
        <w:numPr>
          <w:ilvl w:val="0"/>
          <w:numId w:val="8"/>
        </w:numPr>
        <w:tabs>
          <w:tab w:val="left" w:pos="144"/>
          <w:tab w:val="left" w:pos="288"/>
          <w:tab w:val="left" w:pos="432"/>
          <w:tab w:val="left" w:pos="576"/>
          <w:tab w:val="left" w:pos="864"/>
          <w:tab w:val="left" w:pos="1440"/>
          <w:tab w:val="left" w:pos="1728"/>
          <w:tab w:val="left" w:pos="4032"/>
        </w:tabs>
        <w:spacing w:before="360" w:after="120"/>
        <w:ind w:left="357" w:hanging="357"/>
        <w:jc w:val="center"/>
        <w:rPr>
          <w:b/>
          <w:sz w:val="22"/>
          <w:szCs w:val="22"/>
        </w:rPr>
      </w:pPr>
      <w:r w:rsidRPr="006F056A">
        <w:rPr>
          <w:b/>
          <w:sz w:val="22"/>
          <w:szCs w:val="22"/>
        </w:rPr>
        <w:t>СТРАХОВОЙ СЛУЧАЙ</w:t>
      </w:r>
    </w:p>
    <w:p w:rsidR="00A10755" w:rsidRPr="006F056A" w:rsidRDefault="00A10755" w:rsidP="00A10755">
      <w:pPr>
        <w:numPr>
          <w:ilvl w:val="1"/>
          <w:numId w:val="8"/>
        </w:numPr>
        <w:spacing w:before="60"/>
        <w:ind w:left="0" w:firstLine="851"/>
        <w:jc w:val="both"/>
        <w:rPr>
          <w:sz w:val="22"/>
          <w:szCs w:val="22"/>
        </w:rPr>
      </w:pPr>
      <w:r w:rsidRPr="006F056A">
        <w:rPr>
          <w:sz w:val="22"/>
          <w:szCs w:val="22"/>
        </w:rPr>
        <w:t>Страховым случаем является установленный вступившим в законную силу решением суда, или признанный Страховщиком, факт причинения вреда жизни и здоровью третьих лиц (пациентов) в результате непреднамеренных ошибочных действий (бездействия) Страхователя (Застрахованного лица) в связи с осуществлением Страхователем (Застрахованным лицом) застрахованной деятельности.</w:t>
      </w:r>
    </w:p>
    <w:p w:rsidR="00A10755" w:rsidRPr="006F056A" w:rsidRDefault="00A10755" w:rsidP="00A10755">
      <w:pPr>
        <w:numPr>
          <w:ilvl w:val="1"/>
          <w:numId w:val="8"/>
        </w:numPr>
        <w:spacing w:before="60"/>
        <w:ind w:left="0" w:firstLine="851"/>
        <w:jc w:val="both"/>
        <w:rPr>
          <w:sz w:val="22"/>
          <w:szCs w:val="22"/>
        </w:rPr>
      </w:pPr>
      <w:r w:rsidRPr="006F056A">
        <w:rPr>
          <w:sz w:val="22"/>
          <w:szCs w:val="22"/>
        </w:rPr>
        <w:t>Случай причинения вреда жизни или здоровью одновременно (или последовател</w:t>
      </w:r>
      <w:r w:rsidRPr="006F056A">
        <w:rPr>
          <w:sz w:val="22"/>
          <w:szCs w:val="22"/>
        </w:rPr>
        <w:t>ь</w:t>
      </w:r>
      <w:r w:rsidRPr="006F056A">
        <w:rPr>
          <w:sz w:val="22"/>
          <w:szCs w:val="22"/>
        </w:rPr>
        <w:t>но) нескольким третьим лицам в результате одних тех же обстоятельств, вызванных одной и той же причиной, рассматривается как один страховой случай.</w:t>
      </w:r>
    </w:p>
    <w:p w:rsidR="00A10755" w:rsidRPr="006F056A" w:rsidRDefault="00A10755" w:rsidP="00A10755">
      <w:pPr>
        <w:numPr>
          <w:ilvl w:val="1"/>
          <w:numId w:val="8"/>
        </w:numPr>
        <w:spacing w:before="60"/>
        <w:ind w:left="0" w:firstLine="851"/>
        <w:jc w:val="both"/>
        <w:rPr>
          <w:sz w:val="22"/>
          <w:szCs w:val="22"/>
        </w:rPr>
      </w:pPr>
      <w:r w:rsidRPr="006F056A">
        <w:rPr>
          <w:sz w:val="22"/>
          <w:szCs w:val="22"/>
        </w:rPr>
        <w:t>Страховой случай считается имевшим место, если:</w:t>
      </w:r>
    </w:p>
    <w:p w:rsidR="00A10755" w:rsidRPr="006F056A" w:rsidRDefault="00A10755" w:rsidP="00A10755">
      <w:pPr>
        <w:numPr>
          <w:ilvl w:val="2"/>
          <w:numId w:val="8"/>
        </w:numPr>
        <w:tabs>
          <w:tab w:val="clear" w:pos="1224"/>
          <w:tab w:val="num" w:pos="1560"/>
        </w:tabs>
        <w:ind w:left="0" w:firstLine="851"/>
        <w:jc w:val="both"/>
        <w:rPr>
          <w:sz w:val="22"/>
          <w:szCs w:val="22"/>
        </w:rPr>
      </w:pPr>
      <w:r w:rsidRPr="006F056A">
        <w:rPr>
          <w:sz w:val="22"/>
          <w:szCs w:val="22"/>
        </w:rPr>
        <w:t>Основания, в связи с которыми Страхователю (Застрахованному лицу) предъявлены требования, не относятся ни к одному из исключений из страхования, перечисленных в настоящем Договоре и в Правилах страхования.</w:t>
      </w:r>
    </w:p>
    <w:p w:rsidR="00A10755" w:rsidRPr="006F056A" w:rsidRDefault="00A10755" w:rsidP="00A10755">
      <w:pPr>
        <w:numPr>
          <w:ilvl w:val="2"/>
          <w:numId w:val="8"/>
        </w:numPr>
        <w:tabs>
          <w:tab w:val="clear" w:pos="1224"/>
          <w:tab w:val="num" w:pos="1560"/>
        </w:tabs>
        <w:ind w:left="0" w:firstLine="851"/>
        <w:jc w:val="both"/>
        <w:rPr>
          <w:sz w:val="22"/>
          <w:szCs w:val="22"/>
        </w:rPr>
      </w:pPr>
      <w:r w:rsidRPr="006F056A">
        <w:rPr>
          <w:sz w:val="22"/>
          <w:szCs w:val="22"/>
        </w:rPr>
        <w:t>Действия (бездействие) Страхователя (Застрахованного лица), ставшие причиной возникновения вреда жизни и здоровью пациента, были допущены им в период, начиная с даты, указанной в п.2.2 настоящего Договора, но в пределах срока действия настоящего Договора;</w:t>
      </w:r>
    </w:p>
    <w:p w:rsidR="00A10755" w:rsidRPr="006F056A" w:rsidRDefault="00A10755" w:rsidP="00A10755">
      <w:pPr>
        <w:numPr>
          <w:ilvl w:val="2"/>
          <w:numId w:val="8"/>
        </w:numPr>
        <w:tabs>
          <w:tab w:val="clear" w:pos="1224"/>
          <w:tab w:val="num" w:pos="1560"/>
        </w:tabs>
        <w:ind w:left="0" w:firstLine="851"/>
        <w:jc w:val="both"/>
        <w:rPr>
          <w:sz w:val="22"/>
          <w:szCs w:val="22"/>
        </w:rPr>
      </w:pPr>
      <w:r w:rsidRPr="006F056A">
        <w:rPr>
          <w:sz w:val="22"/>
          <w:szCs w:val="22"/>
        </w:rPr>
        <w:t>О возникновении обстоятельств, которые стали основанием предъявления требований о возмещении вреда жизни и здоровью пациента, Страхователю впервые стало известно в течение срока действия настоящего Договора, а сами требования предъявлены Страхователю в течение срока исковой давности, установленного законодательством РФ, но не позднее трех лет после окончания срока действия настоящего Договора;</w:t>
      </w:r>
    </w:p>
    <w:p w:rsidR="00A10755" w:rsidRPr="006F056A" w:rsidRDefault="00A10755" w:rsidP="00A10755">
      <w:pPr>
        <w:numPr>
          <w:ilvl w:val="2"/>
          <w:numId w:val="8"/>
        </w:numPr>
        <w:tabs>
          <w:tab w:val="clear" w:pos="1224"/>
          <w:tab w:val="num" w:pos="1560"/>
        </w:tabs>
        <w:ind w:left="0" w:firstLine="851"/>
        <w:jc w:val="both"/>
        <w:rPr>
          <w:sz w:val="22"/>
          <w:szCs w:val="22"/>
        </w:rPr>
      </w:pPr>
      <w:r w:rsidRPr="006F056A">
        <w:rPr>
          <w:sz w:val="22"/>
          <w:szCs w:val="22"/>
        </w:rPr>
        <w:t xml:space="preserve">Размер сумм, подлежащих возмещению установлен вступившим в законную силу решением судебных органов либо если размер вреда, </w:t>
      </w:r>
      <w:proofErr w:type="spellStart"/>
      <w:r w:rsidRPr="006F056A">
        <w:rPr>
          <w:sz w:val="22"/>
          <w:szCs w:val="22"/>
        </w:rPr>
        <w:t>истребуемый</w:t>
      </w:r>
      <w:proofErr w:type="spellEnd"/>
      <w:r w:rsidRPr="006F056A">
        <w:rPr>
          <w:sz w:val="22"/>
          <w:szCs w:val="22"/>
        </w:rPr>
        <w:t xml:space="preserve"> к возмещению со Страхователя (Застрахованного лица), а также законность и обоснованность требований, подтверждаются документально и не требуют судебного разбирательства (не вызывают споров);</w:t>
      </w:r>
    </w:p>
    <w:p w:rsidR="00A10755" w:rsidRPr="006F056A" w:rsidRDefault="00A10755" w:rsidP="00A10755">
      <w:pPr>
        <w:numPr>
          <w:ilvl w:val="2"/>
          <w:numId w:val="8"/>
        </w:numPr>
        <w:tabs>
          <w:tab w:val="clear" w:pos="1224"/>
          <w:tab w:val="num" w:pos="1560"/>
        </w:tabs>
        <w:ind w:left="0" w:firstLine="851"/>
        <w:jc w:val="both"/>
        <w:rPr>
          <w:sz w:val="22"/>
          <w:szCs w:val="22"/>
        </w:rPr>
      </w:pPr>
      <w:r w:rsidRPr="006F056A">
        <w:rPr>
          <w:sz w:val="22"/>
          <w:szCs w:val="22"/>
        </w:rPr>
        <w:t>Отсутствуют доказательства того, что вред жизни и здоровью пациента причинен вследствие умысла Страхователя, Застрахованного лица или третьих лиц либо действия непреодолимой силы;</w:t>
      </w:r>
    </w:p>
    <w:p w:rsidR="00A10755" w:rsidRPr="006F056A" w:rsidRDefault="00A10755" w:rsidP="00A10755">
      <w:pPr>
        <w:numPr>
          <w:ilvl w:val="2"/>
          <w:numId w:val="8"/>
        </w:numPr>
        <w:tabs>
          <w:tab w:val="clear" w:pos="1224"/>
          <w:tab w:val="num" w:pos="1560"/>
        </w:tabs>
        <w:ind w:left="0" w:firstLine="851"/>
        <w:jc w:val="both"/>
        <w:rPr>
          <w:sz w:val="22"/>
          <w:szCs w:val="22"/>
        </w:rPr>
      </w:pPr>
      <w:r w:rsidRPr="006F056A">
        <w:rPr>
          <w:sz w:val="22"/>
          <w:szCs w:val="22"/>
        </w:rPr>
        <w:t>Требование о возмещении вреда заявлено на территории Российской Федерации и/или рассматривается в соответствии с юрисдикцией Российской Федерации;</w:t>
      </w:r>
    </w:p>
    <w:p w:rsidR="00A10755" w:rsidRPr="006F056A" w:rsidRDefault="00A10755" w:rsidP="00A10755">
      <w:pPr>
        <w:numPr>
          <w:ilvl w:val="2"/>
          <w:numId w:val="8"/>
        </w:numPr>
        <w:tabs>
          <w:tab w:val="clear" w:pos="1224"/>
          <w:tab w:val="num" w:pos="1560"/>
        </w:tabs>
        <w:ind w:left="0" w:firstLine="851"/>
        <w:jc w:val="both"/>
        <w:rPr>
          <w:sz w:val="22"/>
          <w:szCs w:val="22"/>
        </w:rPr>
      </w:pPr>
      <w:r w:rsidRPr="006F056A">
        <w:rPr>
          <w:sz w:val="22"/>
          <w:szCs w:val="22"/>
        </w:rPr>
        <w:t>Возникновение вреда жизни и здоровью пациента находится в прямой причинно-следственной связи с конкретным непреднамеренным ошибочным действием (бездействием) Страхователя (Застрахованного лица) в ходе осуществления Застрахованной деятельности.</w:t>
      </w:r>
    </w:p>
    <w:p w:rsidR="00A10755" w:rsidRPr="006F056A" w:rsidRDefault="00A10755" w:rsidP="00A10755">
      <w:pPr>
        <w:numPr>
          <w:ilvl w:val="1"/>
          <w:numId w:val="8"/>
        </w:numPr>
        <w:spacing w:before="60"/>
        <w:ind w:left="0" w:firstLine="851"/>
        <w:jc w:val="both"/>
        <w:rPr>
          <w:sz w:val="22"/>
          <w:szCs w:val="22"/>
        </w:rPr>
      </w:pPr>
      <w:r w:rsidRPr="006F056A">
        <w:rPr>
          <w:sz w:val="22"/>
          <w:szCs w:val="22"/>
        </w:rPr>
        <w:t>Под ошибочными действиями (бездействием) понимаются случаи нарушения безопасности оказываемой пациенту медицинской услуги, или иные ее недостатки, приведшие к причинению вреда жизни и здоровью пациента, оговоренные в п.4.5 Правил страхования.</w:t>
      </w:r>
    </w:p>
    <w:p w:rsidR="00A10755" w:rsidRPr="006F056A" w:rsidRDefault="00A10755" w:rsidP="00A10755">
      <w:pPr>
        <w:numPr>
          <w:ilvl w:val="1"/>
          <w:numId w:val="8"/>
        </w:numPr>
        <w:spacing w:before="60"/>
        <w:ind w:left="0" w:firstLine="851"/>
        <w:jc w:val="both"/>
        <w:rPr>
          <w:sz w:val="22"/>
          <w:szCs w:val="22"/>
        </w:rPr>
      </w:pPr>
      <w:r w:rsidRPr="006F056A">
        <w:rPr>
          <w:sz w:val="22"/>
          <w:szCs w:val="22"/>
        </w:rPr>
        <w:t xml:space="preserve">Действие настоящего Договора не распространяется на случаи, оговоренные в </w:t>
      </w:r>
      <w:proofErr w:type="gramStart"/>
      <w:r w:rsidRPr="006F056A">
        <w:rPr>
          <w:sz w:val="22"/>
          <w:szCs w:val="22"/>
        </w:rPr>
        <w:t>разделе</w:t>
      </w:r>
      <w:proofErr w:type="gramEnd"/>
      <w:r w:rsidRPr="006F056A">
        <w:rPr>
          <w:sz w:val="22"/>
          <w:szCs w:val="22"/>
        </w:rPr>
        <w:t xml:space="preserve"> 5 Правил страхования.</w:t>
      </w:r>
    </w:p>
    <w:p w:rsidR="00A10755" w:rsidRPr="006F056A" w:rsidRDefault="00A10755" w:rsidP="00A10755">
      <w:pPr>
        <w:numPr>
          <w:ilvl w:val="0"/>
          <w:numId w:val="8"/>
        </w:numPr>
        <w:tabs>
          <w:tab w:val="left" w:pos="144"/>
          <w:tab w:val="left" w:pos="288"/>
          <w:tab w:val="left" w:pos="432"/>
          <w:tab w:val="left" w:pos="576"/>
          <w:tab w:val="left" w:pos="864"/>
          <w:tab w:val="left" w:pos="1440"/>
          <w:tab w:val="left" w:pos="1728"/>
          <w:tab w:val="left" w:pos="4032"/>
        </w:tabs>
        <w:spacing w:before="360" w:after="120"/>
        <w:ind w:left="357" w:hanging="357"/>
        <w:jc w:val="center"/>
        <w:rPr>
          <w:b/>
          <w:sz w:val="22"/>
          <w:szCs w:val="22"/>
        </w:rPr>
      </w:pPr>
      <w:r w:rsidRPr="006F056A">
        <w:rPr>
          <w:b/>
          <w:sz w:val="22"/>
          <w:szCs w:val="22"/>
        </w:rPr>
        <w:t>СТРАХОВАЯ СУММА. ФРАНШИЗА</w:t>
      </w:r>
    </w:p>
    <w:p w:rsidR="00A10755" w:rsidRPr="006F056A" w:rsidRDefault="00A10755" w:rsidP="00A10755">
      <w:pPr>
        <w:numPr>
          <w:ilvl w:val="1"/>
          <w:numId w:val="8"/>
        </w:numPr>
        <w:spacing w:before="60"/>
        <w:ind w:left="0" w:firstLine="851"/>
        <w:jc w:val="both"/>
        <w:rPr>
          <w:sz w:val="22"/>
          <w:szCs w:val="22"/>
        </w:rPr>
      </w:pPr>
      <w:r w:rsidRPr="006F056A">
        <w:rPr>
          <w:sz w:val="22"/>
          <w:szCs w:val="22"/>
        </w:rPr>
        <w:t>Страховая сумма (агрегатный лимит ответственности за весь срок страхования) составляет ___ 000 (____ тысяч) рублей.</w:t>
      </w:r>
    </w:p>
    <w:p w:rsidR="00A10755" w:rsidRPr="006F056A" w:rsidRDefault="00A10755" w:rsidP="00A10755">
      <w:pPr>
        <w:numPr>
          <w:ilvl w:val="1"/>
          <w:numId w:val="8"/>
        </w:numPr>
        <w:spacing w:before="60"/>
        <w:ind w:left="0" w:firstLine="851"/>
        <w:jc w:val="both"/>
        <w:rPr>
          <w:sz w:val="22"/>
          <w:szCs w:val="22"/>
        </w:rPr>
      </w:pPr>
      <w:r w:rsidRPr="006F056A">
        <w:rPr>
          <w:sz w:val="22"/>
          <w:szCs w:val="22"/>
        </w:rPr>
        <w:t>Лимит ответственности на одно Застрахованное лицо на один страховой случай согласно Списку Застрахованных лиц, являющемуся приложением к настоящему Договору (Приложение 1).</w:t>
      </w:r>
    </w:p>
    <w:p w:rsidR="00A10755" w:rsidRPr="006F056A" w:rsidRDefault="00A10755" w:rsidP="00A10755">
      <w:pPr>
        <w:numPr>
          <w:ilvl w:val="1"/>
          <w:numId w:val="8"/>
        </w:numPr>
        <w:spacing w:before="60"/>
        <w:ind w:left="0" w:firstLine="851"/>
        <w:jc w:val="both"/>
        <w:rPr>
          <w:sz w:val="22"/>
          <w:szCs w:val="22"/>
        </w:rPr>
      </w:pPr>
      <w:r w:rsidRPr="006F056A">
        <w:rPr>
          <w:sz w:val="22"/>
          <w:szCs w:val="22"/>
        </w:rPr>
        <w:t>Лимит ответственности в части возмещения расходов на погребение одного умершего пациента составляет 25 000 (Двадцать пять тысяч) рублей.</w:t>
      </w:r>
    </w:p>
    <w:p w:rsidR="00A10755" w:rsidRPr="006F056A" w:rsidRDefault="00A10755" w:rsidP="00A10755">
      <w:pPr>
        <w:numPr>
          <w:ilvl w:val="1"/>
          <w:numId w:val="8"/>
        </w:numPr>
        <w:spacing w:before="60"/>
        <w:ind w:left="0" w:firstLine="851"/>
        <w:jc w:val="both"/>
        <w:rPr>
          <w:sz w:val="22"/>
          <w:szCs w:val="22"/>
        </w:rPr>
      </w:pPr>
      <w:r w:rsidRPr="006F056A">
        <w:rPr>
          <w:sz w:val="22"/>
          <w:szCs w:val="22"/>
        </w:rPr>
        <w:t>Лимит ответственности в части возмещения необходимых и целесообразных расходов Страхователя, связанных с наступлением страхового случая, составляет 5 (пять) % от величины лимита ответственности на один страховой случай.</w:t>
      </w:r>
    </w:p>
    <w:p w:rsidR="00A10755" w:rsidRPr="006F056A" w:rsidRDefault="00A10755" w:rsidP="00A10755">
      <w:pPr>
        <w:numPr>
          <w:ilvl w:val="1"/>
          <w:numId w:val="8"/>
        </w:numPr>
        <w:spacing w:before="60"/>
        <w:ind w:left="0" w:firstLine="851"/>
        <w:jc w:val="both"/>
        <w:rPr>
          <w:sz w:val="22"/>
          <w:szCs w:val="22"/>
        </w:rPr>
      </w:pPr>
      <w:r w:rsidRPr="006F056A">
        <w:rPr>
          <w:sz w:val="22"/>
          <w:szCs w:val="22"/>
        </w:rPr>
        <w:lastRenderedPageBreak/>
        <w:t>После выплаты страхового возмещения в сумме меньшей, чем страховая сумма (лимит ответственности), установленная настоящим Договором, действие Договора продолжается, при этом страховая сумма и соответствующий лимит ответственности уменьшается на размер выплаченного страхового возмещения.</w:t>
      </w:r>
    </w:p>
    <w:p w:rsidR="00A10755" w:rsidRPr="006F056A" w:rsidRDefault="00A10755" w:rsidP="00A10755">
      <w:pPr>
        <w:numPr>
          <w:ilvl w:val="1"/>
          <w:numId w:val="8"/>
        </w:numPr>
        <w:spacing w:before="60"/>
        <w:ind w:left="0" w:firstLine="851"/>
        <w:jc w:val="both"/>
        <w:rPr>
          <w:sz w:val="22"/>
          <w:szCs w:val="22"/>
        </w:rPr>
      </w:pPr>
      <w:r w:rsidRPr="006F056A">
        <w:rPr>
          <w:sz w:val="22"/>
          <w:szCs w:val="22"/>
        </w:rPr>
        <w:t>Франшиза составляет 3 (три</w:t>
      </w:r>
      <w:proofErr w:type="gramStart"/>
      <w:r w:rsidRPr="006F056A">
        <w:rPr>
          <w:sz w:val="22"/>
          <w:szCs w:val="22"/>
        </w:rPr>
        <w:t xml:space="preserve"> )</w:t>
      </w:r>
      <w:proofErr w:type="gramEnd"/>
      <w:r w:rsidRPr="006F056A">
        <w:rPr>
          <w:sz w:val="22"/>
          <w:szCs w:val="22"/>
        </w:rPr>
        <w:t xml:space="preserve"> % от размера имущественных требований, но не менее ___ 000 (____ тысяч) рублей по каждому страховому случаю, в отношении каждого Застрахованного лица.</w:t>
      </w:r>
    </w:p>
    <w:p w:rsidR="00A10755" w:rsidRPr="006F056A" w:rsidRDefault="00A10755" w:rsidP="00A10755">
      <w:pPr>
        <w:numPr>
          <w:ilvl w:val="1"/>
          <w:numId w:val="8"/>
        </w:numPr>
        <w:spacing w:before="60"/>
        <w:ind w:left="0" w:firstLine="851"/>
        <w:jc w:val="both"/>
        <w:rPr>
          <w:sz w:val="22"/>
          <w:szCs w:val="22"/>
        </w:rPr>
      </w:pPr>
      <w:r w:rsidRPr="006F056A">
        <w:rPr>
          <w:sz w:val="22"/>
          <w:szCs w:val="22"/>
        </w:rPr>
        <w:t>Если размер имущественных требований превышает арифметическую сумму страховой суммы (лимита ответственности на один страховой случай) и франшизы, страховое возмещение выплачивается в размере страховой суммы (лимита ответственности на один страховой случай), в остальных случаях страховое возмещение выплачивается за вычетом франшизы.</w:t>
      </w:r>
    </w:p>
    <w:p w:rsidR="00A10755" w:rsidRPr="006F056A" w:rsidRDefault="00A10755" w:rsidP="00A10755">
      <w:pPr>
        <w:numPr>
          <w:ilvl w:val="0"/>
          <w:numId w:val="8"/>
        </w:numPr>
        <w:tabs>
          <w:tab w:val="left" w:pos="144"/>
          <w:tab w:val="left" w:pos="288"/>
          <w:tab w:val="left" w:pos="432"/>
          <w:tab w:val="left" w:pos="576"/>
          <w:tab w:val="left" w:pos="864"/>
          <w:tab w:val="left" w:pos="1440"/>
          <w:tab w:val="left" w:pos="1728"/>
          <w:tab w:val="left" w:pos="4032"/>
        </w:tabs>
        <w:spacing w:before="360" w:after="120"/>
        <w:ind w:left="357" w:hanging="357"/>
        <w:jc w:val="center"/>
        <w:rPr>
          <w:b/>
          <w:sz w:val="22"/>
          <w:szCs w:val="22"/>
        </w:rPr>
      </w:pPr>
      <w:r w:rsidRPr="006F056A">
        <w:rPr>
          <w:b/>
          <w:sz w:val="22"/>
          <w:szCs w:val="22"/>
        </w:rPr>
        <w:t>СТРАХОВАЯ ПРЕМИЯ</w:t>
      </w:r>
    </w:p>
    <w:p w:rsidR="00A10755" w:rsidRPr="006F056A" w:rsidRDefault="00A10755" w:rsidP="00A10755">
      <w:pPr>
        <w:numPr>
          <w:ilvl w:val="1"/>
          <w:numId w:val="8"/>
        </w:numPr>
        <w:spacing w:before="60"/>
        <w:ind w:left="0" w:firstLine="851"/>
        <w:jc w:val="both"/>
        <w:rPr>
          <w:sz w:val="22"/>
          <w:szCs w:val="22"/>
        </w:rPr>
      </w:pPr>
      <w:r w:rsidRPr="006F056A">
        <w:rPr>
          <w:sz w:val="22"/>
          <w:szCs w:val="22"/>
        </w:rPr>
        <w:t>Страховая премия по настоящему Договору составляет  ___ 000 (____ тысяч) рублей.</w:t>
      </w:r>
    </w:p>
    <w:p w:rsidR="00A10755" w:rsidRPr="006F056A" w:rsidRDefault="00A10755" w:rsidP="00A10755">
      <w:pPr>
        <w:numPr>
          <w:ilvl w:val="1"/>
          <w:numId w:val="8"/>
        </w:numPr>
        <w:spacing w:before="60"/>
        <w:ind w:left="0" w:firstLine="851"/>
        <w:jc w:val="both"/>
        <w:rPr>
          <w:sz w:val="22"/>
          <w:szCs w:val="22"/>
        </w:rPr>
      </w:pPr>
      <w:r w:rsidRPr="006F056A">
        <w:rPr>
          <w:sz w:val="22"/>
          <w:szCs w:val="22"/>
        </w:rPr>
        <w:t xml:space="preserve">Оплата страховой премии производится единовременным платежом в срок по ______ 20__ года включительно. В </w:t>
      </w:r>
      <w:proofErr w:type="gramStart"/>
      <w:r w:rsidRPr="006F056A">
        <w:rPr>
          <w:sz w:val="22"/>
          <w:szCs w:val="22"/>
        </w:rPr>
        <w:t>случае</w:t>
      </w:r>
      <w:proofErr w:type="gramEnd"/>
      <w:r w:rsidRPr="006F056A">
        <w:rPr>
          <w:sz w:val="22"/>
          <w:szCs w:val="22"/>
        </w:rPr>
        <w:t xml:space="preserve"> неуплаты страховой премии в установленный срок настоящий Договор признается не вступившим в силу.</w:t>
      </w:r>
    </w:p>
    <w:p w:rsidR="00A10755" w:rsidRPr="006F056A" w:rsidRDefault="00A10755" w:rsidP="00A10755">
      <w:pPr>
        <w:numPr>
          <w:ilvl w:val="0"/>
          <w:numId w:val="8"/>
        </w:numPr>
        <w:tabs>
          <w:tab w:val="left" w:pos="144"/>
          <w:tab w:val="left" w:pos="288"/>
          <w:tab w:val="left" w:pos="432"/>
          <w:tab w:val="left" w:pos="576"/>
          <w:tab w:val="left" w:pos="864"/>
          <w:tab w:val="left" w:pos="1440"/>
          <w:tab w:val="left" w:pos="1728"/>
          <w:tab w:val="left" w:pos="4032"/>
        </w:tabs>
        <w:spacing w:before="360" w:after="120"/>
        <w:jc w:val="center"/>
        <w:rPr>
          <w:b/>
          <w:sz w:val="22"/>
          <w:szCs w:val="22"/>
        </w:rPr>
      </w:pPr>
      <w:r w:rsidRPr="006F056A">
        <w:rPr>
          <w:b/>
          <w:sz w:val="22"/>
          <w:szCs w:val="22"/>
        </w:rPr>
        <w:t>ПРАВА  И  ОБЯЗАННОСТИ  СТОРОН</w:t>
      </w:r>
    </w:p>
    <w:p w:rsidR="00A10755" w:rsidRPr="006F056A" w:rsidRDefault="00A10755" w:rsidP="00A10755">
      <w:pPr>
        <w:numPr>
          <w:ilvl w:val="1"/>
          <w:numId w:val="8"/>
        </w:numPr>
        <w:tabs>
          <w:tab w:val="clear" w:pos="1567"/>
          <w:tab w:val="num" w:pos="1418"/>
        </w:tabs>
        <w:spacing w:before="60"/>
        <w:ind w:left="0" w:firstLine="851"/>
        <w:jc w:val="both"/>
        <w:rPr>
          <w:sz w:val="22"/>
          <w:szCs w:val="22"/>
        </w:rPr>
      </w:pPr>
      <w:r w:rsidRPr="006F056A">
        <w:rPr>
          <w:sz w:val="22"/>
          <w:szCs w:val="22"/>
        </w:rPr>
        <w:t>Права и обязанности сторон настоящего Договора регулируются разделом 12 Правил страхования, а также настоящим Договором.</w:t>
      </w:r>
    </w:p>
    <w:p w:rsidR="00A10755" w:rsidRPr="006F056A" w:rsidRDefault="00A10755" w:rsidP="00A10755">
      <w:pPr>
        <w:numPr>
          <w:ilvl w:val="1"/>
          <w:numId w:val="8"/>
        </w:numPr>
        <w:tabs>
          <w:tab w:val="clear" w:pos="1567"/>
          <w:tab w:val="num" w:pos="1418"/>
        </w:tabs>
        <w:spacing w:before="60"/>
        <w:ind w:left="0" w:firstLine="851"/>
        <w:jc w:val="both"/>
        <w:rPr>
          <w:sz w:val="22"/>
          <w:szCs w:val="22"/>
        </w:rPr>
      </w:pPr>
      <w:r w:rsidRPr="006F056A">
        <w:rPr>
          <w:sz w:val="22"/>
          <w:szCs w:val="22"/>
        </w:rPr>
        <w:t>В частности, Страхователь обязан:</w:t>
      </w:r>
    </w:p>
    <w:p w:rsidR="00A10755" w:rsidRPr="006F056A" w:rsidRDefault="00A10755" w:rsidP="00A10755">
      <w:pPr>
        <w:numPr>
          <w:ilvl w:val="2"/>
          <w:numId w:val="8"/>
        </w:numPr>
        <w:tabs>
          <w:tab w:val="clear" w:pos="1224"/>
          <w:tab w:val="num" w:pos="1560"/>
        </w:tabs>
        <w:ind w:left="0" w:firstLine="851"/>
        <w:jc w:val="both"/>
        <w:rPr>
          <w:sz w:val="22"/>
          <w:szCs w:val="22"/>
        </w:rPr>
      </w:pPr>
      <w:r w:rsidRPr="006F056A">
        <w:rPr>
          <w:sz w:val="22"/>
          <w:szCs w:val="22"/>
        </w:rPr>
        <w:t xml:space="preserve">Письменно уведомлять Страховщика о значительных изменениях в обстоятельствах, влекущих увеличение страхового риска. К таким обстоятельствам стороны относят изменения в списочном </w:t>
      </w:r>
      <w:proofErr w:type="gramStart"/>
      <w:r w:rsidRPr="006F056A">
        <w:rPr>
          <w:sz w:val="22"/>
          <w:szCs w:val="22"/>
        </w:rPr>
        <w:t>составе</w:t>
      </w:r>
      <w:proofErr w:type="gramEnd"/>
      <w:r w:rsidRPr="006F056A">
        <w:rPr>
          <w:sz w:val="22"/>
          <w:szCs w:val="22"/>
        </w:rPr>
        <w:t xml:space="preserve"> Застрахованных лиц, являющимся приложением к настоящему Договору (Приложение 1), действие настоящего Договора не распространяется на работников Страхователя, не включенных в этот список.</w:t>
      </w:r>
    </w:p>
    <w:p w:rsidR="00A10755" w:rsidRPr="006F056A" w:rsidRDefault="00A10755" w:rsidP="00A10755">
      <w:pPr>
        <w:numPr>
          <w:ilvl w:val="2"/>
          <w:numId w:val="8"/>
        </w:numPr>
        <w:tabs>
          <w:tab w:val="clear" w:pos="1224"/>
          <w:tab w:val="num" w:pos="1560"/>
        </w:tabs>
        <w:spacing w:before="60"/>
        <w:ind w:left="0" w:firstLine="851"/>
        <w:jc w:val="both"/>
        <w:rPr>
          <w:b/>
          <w:sz w:val="22"/>
          <w:szCs w:val="22"/>
        </w:rPr>
      </w:pPr>
      <w:r w:rsidRPr="006F056A">
        <w:rPr>
          <w:b/>
          <w:sz w:val="22"/>
          <w:szCs w:val="22"/>
        </w:rPr>
        <w:t>При возникновении каких-либо обстоятельств, свидетельствующих о возможности квалифицировать действия (бездействие) Страхователя (Застрахованного лица), как ошибочные, или иных обстоятельств, которые могут в дальнейшем стать основанием для предъявления имущественных требований, Страхователь обязан:</w:t>
      </w:r>
    </w:p>
    <w:p w:rsidR="00A10755" w:rsidRPr="006F056A" w:rsidRDefault="00A10755" w:rsidP="00A10755">
      <w:pPr>
        <w:numPr>
          <w:ilvl w:val="3"/>
          <w:numId w:val="8"/>
        </w:numPr>
        <w:tabs>
          <w:tab w:val="clear" w:pos="1800"/>
          <w:tab w:val="num" w:pos="1701"/>
        </w:tabs>
        <w:ind w:left="0" w:firstLine="851"/>
        <w:jc w:val="both"/>
        <w:rPr>
          <w:sz w:val="22"/>
          <w:szCs w:val="22"/>
        </w:rPr>
      </w:pPr>
      <w:r w:rsidRPr="006F056A">
        <w:rPr>
          <w:sz w:val="22"/>
          <w:szCs w:val="22"/>
        </w:rPr>
        <w:t>Письменно, в течение пяти рабочих дней, уведомить Страховщика о возникновении таких обстоятельств.</w:t>
      </w:r>
    </w:p>
    <w:p w:rsidR="00A10755" w:rsidRPr="006F056A" w:rsidRDefault="00A10755" w:rsidP="00A10755">
      <w:pPr>
        <w:numPr>
          <w:ilvl w:val="3"/>
          <w:numId w:val="8"/>
        </w:numPr>
        <w:tabs>
          <w:tab w:val="clear" w:pos="1800"/>
          <w:tab w:val="num" w:pos="1701"/>
        </w:tabs>
        <w:ind w:left="0" w:firstLine="851"/>
        <w:jc w:val="both"/>
        <w:rPr>
          <w:sz w:val="22"/>
          <w:szCs w:val="22"/>
        </w:rPr>
      </w:pPr>
      <w:proofErr w:type="gramStart"/>
      <w:r w:rsidRPr="006F056A">
        <w:rPr>
          <w:sz w:val="22"/>
          <w:szCs w:val="22"/>
        </w:rPr>
        <w:t>Принять разумные и доступные в сложившихся обстоятельствах меры, чтобы уменьшить возможный вред, а также меры для доказательства отсутствия врачебной ошибки, правильности действий (решений) конкретных медицинских работников и для отклонения неправомерных требований.</w:t>
      </w:r>
      <w:proofErr w:type="gramEnd"/>
      <w:r w:rsidRPr="006F056A">
        <w:rPr>
          <w:sz w:val="22"/>
          <w:szCs w:val="22"/>
        </w:rPr>
        <w:t xml:space="preserve"> Принимая такие меры, Страхователь должен следовать указаниям Страховщика, если они сообщены Страхователю.</w:t>
      </w:r>
    </w:p>
    <w:p w:rsidR="00A10755" w:rsidRPr="006F056A" w:rsidRDefault="00A10755" w:rsidP="00A10755">
      <w:pPr>
        <w:numPr>
          <w:ilvl w:val="3"/>
          <w:numId w:val="8"/>
        </w:numPr>
        <w:tabs>
          <w:tab w:val="clear" w:pos="1800"/>
          <w:tab w:val="num" w:pos="1701"/>
        </w:tabs>
        <w:ind w:left="0" w:firstLine="851"/>
        <w:jc w:val="both"/>
        <w:rPr>
          <w:sz w:val="22"/>
          <w:szCs w:val="22"/>
        </w:rPr>
      </w:pPr>
      <w:r w:rsidRPr="006F056A">
        <w:rPr>
          <w:sz w:val="22"/>
          <w:szCs w:val="22"/>
        </w:rPr>
        <w:t>Направить Страховщику копии документов, которые могут иметь отношение к возникшим обстоятельствам.</w:t>
      </w:r>
    </w:p>
    <w:p w:rsidR="00A10755" w:rsidRPr="006F056A" w:rsidRDefault="00A10755" w:rsidP="00A10755">
      <w:pPr>
        <w:numPr>
          <w:ilvl w:val="3"/>
          <w:numId w:val="8"/>
        </w:numPr>
        <w:tabs>
          <w:tab w:val="clear" w:pos="1800"/>
          <w:tab w:val="num" w:pos="1701"/>
        </w:tabs>
        <w:ind w:left="0" w:firstLine="851"/>
        <w:jc w:val="both"/>
        <w:rPr>
          <w:sz w:val="22"/>
          <w:szCs w:val="22"/>
        </w:rPr>
      </w:pPr>
      <w:proofErr w:type="gramStart"/>
      <w:r w:rsidRPr="006F056A">
        <w:rPr>
          <w:sz w:val="22"/>
          <w:szCs w:val="22"/>
        </w:rPr>
        <w:t>В кратчайшие сроки представить на согласование Страховщику возможный план мер, разумных и доступных в сложившихся обстоятельствах, позволяющих исключить возможность предъявления имущественных требований или уменьшить размер возможных требований, а также отклонить неправомерные требования.</w:t>
      </w:r>
      <w:proofErr w:type="gramEnd"/>
    </w:p>
    <w:p w:rsidR="00A10755" w:rsidRPr="006F056A" w:rsidRDefault="00A10755" w:rsidP="00A10755">
      <w:pPr>
        <w:numPr>
          <w:ilvl w:val="3"/>
          <w:numId w:val="8"/>
        </w:numPr>
        <w:tabs>
          <w:tab w:val="clear" w:pos="1800"/>
          <w:tab w:val="num" w:pos="1701"/>
        </w:tabs>
        <w:ind w:left="0" w:firstLine="851"/>
        <w:jc w:val="both"/>
        <w:rPr>
          <w:sz w:val="22"/>
          <w:szCs w:val="22"/>
        </w:rPr>
      </w:pPr>
      <w:r w:rsidRPr="006F056A">
        <w:rPr>
          <w:sz w:val="22"/>
          <w:szCs w:val="22"/>
        </w:rPr>
        <w:t>При наличии обстоятельств, подтверждающих отсутствие врачебной ошибки, представить Страховщику документальное подтверждение этих обстоятельств.</w:t>
      </w:r>
    </w:p>
    <w:p w:rsidR="00A10755" w:rsidRPr="006F056A" w:rsidRDefault="00A10755" w:rsidP="00A10755">
      <w:pPr>
        <w:numPr>
          <w:ilvl w:val="3"/>
          <w:numId w:val="8"/>
        </w:numPr>
        <w:tabs>
          <w:tab w:val="clear" w:pos="1800"/>
          <w:tab w:val="num" w:pos="1701"/>
        </w:tabs>
        <w:ind w:left="0" w:firstLine="851"/>
        <w:jc w:val="both"/>
        <w:rPr>
          <w:sz w:val="22"/>
          <w:szCs w:val="22"/>
        </w:rPr>
      </w:pPr>
      <w:r w:rsidRPr="006F056A">
        <w:rPr>
          <w:sz w:val="22"/>
          <w:szCs w:val="22"/>
        </w:rPr>
        <w:t>В течение сроков исковой давности сохранять неизменными (без исправлений) все материалы, записи, документы и предметы (медикаменты, включая их упаковку, содержащую маркировку), которые каким-либо образом могут быть связаны с предъявлением имущественных требований пациентом, или которые позволяют судить об обстоятельствах, характере и размерах причиненного вреда.</w:t>
      </w:r>
    </w:p>
    <w:p w:rsidR="00A10755" w:rsidRPr="006F056A" w:rsidRDefault="00A10755" w:rsidP="00A10755">
      <w:pPr>
        <w:numPr>
          <w:ilvl w:val="2"/>
          <w:numId w:val="8"/>
        </w:numPr>
        <w:tabs>
          <w:tab w:val="clear" w:pos="1224"/>
          <w:tab w:val="num" w:pos="1560"/>
        </w:tabs>
        <w:spacing w:before="60"/>
        <w:ind w:left="0" w:firstLine="851"/>
        <w:jc w:val="both"/>
        <w:rPr>
          <w:b/>
          <w:sz w:val="22"/>
          <w:szCs w:val="22"/>
        </w:rPr>
      </w:pPr>
      <w:r w:rsidRPr="006F056A">
        <w:rPr>
          <w:b/>
          <w:sz w:val="22"/>
          <w:szCs w:val="22"/>
        </w:rPr>
        <w:t>При предъявлении имущественных требований Страхователю, или обращения третьих лиц с иском в суд, Страхователь обязан:</w:t>
      </w:r>
    </w:p>
    <w:p w:rsidR="00A10755" w:rsidRPr="006F056A" w:rsidRDefault="00A10755" w:rsidP="00A10755">
      <w:pPr>
        <w:numPr>
          <w:ilvl w:val="3"/>
          <w:numId w:val="8"/>
        </w:numPr>
        <w:tabs>
          <w:tab w:val="clear" w:pos="1800"/>
          <w:tab w:val="num" w:pos="1701"/>
        </w:tabs>
        <w:ind w:left="0" w:firstLine="851"/>
        <w:jc w:val="both"/>
        <w:rPr>
          <w:sz w:val="22"/>
          <w:szCs w:val="22"/>
        </w:rPr>
      </w:pPr>
      <w:r w:rsidRPr="006F056A">
        <w:rPr>
          <w:sz w:val="22"/>
          <w:szCs w:val="22"/>
        </w:rPr>
        <w:t>Письменно, в течение суток (исключая выходные и праздничные дни), уведомить Страховщика об этом;</w:t>
      </w:r>
    </w:p>
    <w:p w:rsidR="00A10755" w:rsidRPr="006F056A" w:rsidRDefault="00A10755" w:rsidP="00A10755">
      <w:pPr>
        <w:numPr>
          <w:ilvl w:val="3"/>
          <w:numId w:val="8"/>
        </w:numPr>
        <w:tabs>
          <w:tab w:val="clear" w:pos="1800"/>
          <w:tab w:val="num" w:pos="1701"/>
        </w:tabs>
        <w:ind w:left="0" w:firstLine="851"/>
        <w:jc w:val="both"/>
        <w:rPr>
          <w:sz w:val="22"/>
          <w:szCs w:val="22"/>
        </w:rPr>
      </w:pPr>
      <w:proofErr w:type="gramStart"/>
      <w:r w:rsidRPr="006F056A">
        <w:rPr>
          <w:sz w:val="22"/>
          <w:szCs w:val="22"/>
        </w:rPr>
        <w:lastRenderedPageBreak/>
        <w:t>Предоставить Страховщику документы</w:t>
      </w:r>
      <w:proofErr w:type="gramEnd"/>
      <w:r w:rsidRPr="006F056A">
        <w:rPr>
          <w:sz w:val="22"/>
          <w:szCs w:val="22"/>
        </w:rPr>
        <w:t>, позволяющие судить о причинах, предъявления требований, характере и размерах причиненного ущерба;</w:t>
      </w:r>
    </w:p>
    <w:p w:rsidR="00A10755" w:rsidRPr="006F056A" w:rsidRDefault="00A10755" w:rsidP="00A10755">
      <w:pPr>
        <w:numPr>
          <w:ilvl w:val="3"/>
          <w:numId w:val="8"/>
        </w:numPr>
        <w:tabs>
          <w:tab w:val="clear" w:pos="1800"/>
          <w:tab w:val="num" w:pos="1701"/>
        </w:tabs>
        <w:ind w:left="0" w:firstLine="851"/>
        <w:jc w:val="both"/>
        <w:rPr>
          <w:sz w:val="22"/>
          <w:szCs w:val="22"/>
        </w:rPr>
      </w:pPr>
      <w:r w:rsidRPr="006F056A">
        <w:rPr>
          <w:sz w:val="22"/>
          <w:szCs w:val="22"/>
        </w:rPr>
        <w:t>Направить Страховщику копии повесток, искового заявления и иных других юридически значимых документов, полученных им в связи с иском (претензией);</w:t>
      </w:r>
    </w:p>
    <w:p w:rsidR="00A10755" w:rsidRPr="006F056A" w:rsidRDefault="00A10755" w:rsidP="00A10755">
      <w:pPr>
        <w:numPr>
          <w:ilvl w:val="3"/>
          <w:numId w:val="8"/>
        </w:numPr>
        <w:tabs>
          <w:tab w:val="clear" w:pos="1800"/>
          <w:tab w:val="num" w:pos="1701"/>
        </w:tabs>
        <w:ind w:left="0" w:firstLine="851"/>
        <w:jc w:val="both"/>
        <w:rPr>
          <w:sz w:val="22"/>
          <w:szCs w:val="22"/>
        </w:rPr>
      </w:pPr>
      <w:r w:rsidRPr="006F056A">
        <w:rPr>
          <w:sz w:val="22"/>
          <w:szCs w:val="22"/>
        </w:rPr>
        <w:t xml:space="preserve">Оказывать Страховщику содействие в </w:t>
      </w:r>
      <w:proofErr w:type="gramStart"/>
      <w:r w:rsidRPr="006F056A">
        <w:rPr>
          <w:sz w:val="22"/>
          <w:szCs w:val="22"/>
        </w:rPr>
        <w:t>проведении</w:t>
      </w:r>
      <w:proofErr w:type="gramEnd"/>
      <w:r w:rsidRPr="006F056A">
        <w:rPr>
          <w:sz w:val="22"/>
          <w:szCs w:val="22"/>
        </w:rPr>
        <w:t xml:space="preserve"> расследования, урегулировании, в судебной и внесудебной защите.</w:t>
      </w:r>
    </w:p>
    <w:p w:rsidR="00A10755" w:rsidRPr="006F056A" w:rsidRDefault="00A10755" w:rsidP="00A10755">
      <w:pPr>
        <w:numPr>
          <w:ilvl w:val="1"/>
          <w:numId w:val="8"/>
        </w:numPr>
        <w:spacing w:before="60"/>
        <w:ind w:left="0" w:firstLine="851"/>
        <w:jc w:val="both"/>
        <w:rPr>
          <w:b/>
          <w:sz w:val="22"/>
          <w:szCs w:val="22"/>
        </w:rPr>
      </w:pPr>
      <w:r w:rsidRPr="006F056A">
        <w:rPr>
          <w:b/>
          <w:sz w:val="22"/>
          <w:szCs w:val="22"/>
        </w:rPr>
        <w:t>Страхователь не должен без согласия Страховщика признавать (в т.ч. частично) какие-либо требования со стороны третьих лиц, принимать на себя какие-либо обязательства по урегулированию таких требований, осуществлять какие-либо платежи в их пользу, кроме как за свой собственный счет, или кроме как для оказания экстренной медицинской помощи.</w:t>
      </w:r>
    </w:p>
    <w:p w:rsidR="00A10755" w:rsidRPr="006F056A" w:rsidRDefault="00A10755" w:rsidP="00A10755">
      <w:pPr>
        <w:numPr>
          <w:ilvl w:val="0"/>
          <w:numId w:val="8"/>
        </w:numPr>
        <w:tabs>
          <w:tab w:val="left" w:pos="144"/>
          <w:tab w:val="left" w:pos="288"/>
          <w:tab w:val="left" w:pos="432"/>
          <w:tab w:val="left" w:pos="576"/>
          <w:tab w:val="left" w:pos="864"/>
          <w:tab w:val="left" w:pos="1440"/>
          <w:tab w:val="left" w:pos="1728"/>
          <w:tab w:val="left" w:pos="4032"/>
        </w:tabs>
        <w:spacing w:before="360"/>
        <w:ind w:left="357" w:hanging="357"/>
        <w:jc w:val="center"/>
        <w:rPr>
          <w:b/>
          <w:sz w:val="22"/>
          <w:szCs w:val="22"/>
        </w:rPr>
      </w:pPr>
      <w:r w:rsidRPr="006F056A">
        <w:rPr>
          <w:b/>
          <w:sz w:val="22"/>
          <w:szCs w:val="22"/>
        </w:rPr>
        <w:t>ПОРЯДОК СТРАХОВОЙ ВЫПЛАТЫ,</w:t>
      </w:r>
    </w:p>
    <w:p w:rsidR="00A10755" w:rsidRPr="006F056A" w:rsidRDefault="00A10755" w:rsidP="00A10755">
      <w:pPr>
        <w:tabs>
          <w:tab w:val="left" w:pos="144"/>
          <w:tab w:val="left" w:pos="288"/>
          <w:tab w:val="left" w:pos="432"/>
          <w:tab w:val="left" w:pos="576"/>
          <w:tab w:val="left" w:pos="864"/>
          <w:tab w:val="left" w:pos="1440"/>
          <w:tab w:val="left" w:pos="1728"/>
          <w:tab w:val="left" w:pos="4032"/>
        </w:tabs>
        <w:spacing w:after="120"/>
        <w:jc w:val="center"/>
        <w:rPr>
          <w:b/>
          <w:sz w:val="22"/>
          <w:szCs w:val="22"/>
        </w:rPr>
      </w:pPr>
      <w:r w:rsidRPr="006F056A">
        <w:rPr>
          <w:b/>
          <w:sz w:val="22"/>
          <w:szCs w:val="22"/>
        </w:rPr>
        <w:t>РАСЧЕТ СТРАХОВОГО ВОЗМЕЩЕНИЯ</w:t>
      </w:r>
    </w:p>
    <w:p w:rsidR="00A10755" w:rsidRPr="006F056A" w:rsidRDefault="00A10755" w:rsidP="00A10755">
      <w:pPr>
        <w:numPr>
          <w:ilvl w:val="1"/>
          <w:numId w:val="8"/>
        </w:numPr>
        <w:spacing w:before="60"/>
        <w:ind w:left="0" w:firstLine="851"/>
        <w:jc w:val="both"/>
        <w:rPr>
          <w:sz w:val="22"/>
          <w:szCs w:val="22"/>
        </w:rPr>
      </w:pPr>
      <w:bookmarkStart w:id="15" w:name="sub_24703"/>
      <w:r w:rsidRPr="006F056A">
        <w:rPr>
          <w:sz w:val="22"/>
          <w:szCs w:val="22"/>
        </w:rPr>
        <w:t>Условия признания факта наступления страхового случая, порядок определения суммы страхового возмещения, условия и порядок выплаты страхового возмещения определяются Правилами страхования.</w:t>
      </w:r>
    </w:p>
    <w:bookmarkEnd w:id="15"/>
    <w:p w:rsidR="00A10755" w:rsidRPr="006F056A" w:rsidRDefault="00A10755" w:rsidP="00A10755">
      <w:pPr>
        <w:numPr>
          <w:ilvl w:val="1"/>
          <w:numId w:val="8"/>
        </w:numPr>
        <w:spacing w:before="60"/>
        <w:ind w:left="0" w:firstLine="851"/>
        <w:jc w:val="both"/>
        <w:rPr>
          <w:sz w:val="22"/>
          <w:szCs w:val="22"/>
        </w:rPr>
      </w:pPr>
      <w:r w:rsidRPr="006F056A">
        <w:rPr>
          <w:sz w:val="22"/>
          <w:szCs w:val="22"/>
        </w:rPr>
        <w:t>Возмещению при наступлении страхового случая подлежат:</w:t>
      </w:r>
    </w:p>
    <w:p w:rsidR="00A10755" w:rsidRPr="006F056A" w:rsidRDefault="00A10755" w:rsidP="00A10755">
      <w:pPr>
        <w:numPr>
          <w:ilvl w:val="2"/>
          <w:numId w:val="8"/>
        </w:numPr>
        <w:tabs>
          <w:tab w:val="num" w:pos="1560"/>
        </w:tabs>
        <w:ind w:left="0" w:firstLine="851"/>
        <w:jc w:val="both"/>
        <w:rPr>
          <w:sz w:val="22"/>
          <w:szCs w:val="22"/>
        </w:rPr>
      </w:pPr>
      <w:r w:rsidRPr="006F056A">
        <w:rPr>
          <w:sz w:val="22"/>
          <w:szCs w:val="22"/>
        </w:rPr>
        <w:t>Расходы, которые произведены пациентом (законным представителем пациента) или иным лицом в пользу пациента, и направленные на восстановление его здоровья и ликвидацию последствий причинения вреда;</w:t>
      </w:r>
    </w:p>
    <w:p w:rsidR="00A10755" w:rsidRPr="006F056A" w:rsidRDefault="00A10755" w:rsidP="00A10755">
      <w:pPr>
        <w:numPr>
          <w:ilvl w:val="2"/>
          <w:numId w:val="8"/>
        </w:numPr>
        <w:tabs>
          <w:tab w:val="num" w:pos="1560"/>
        </w:tabs>
        <w:ind w:left="0" w:firstLine="851"/>
        <w:jc w:val="both"/>
        <w:rPr>
          <w:sz w:val="22"/>
          <w:szCs w:val="22"/>
        </w:rPr>
      </w:pPr>
      <w:r w:rsidRPr="006F056A">
        <w:rPr>
          <w:sz w:val="22"/>
          <w:szCs w:val="22"/>
        </w:rPr>
        <w:t>Транспортные расходы, которые произведены пациентом (законным представителем пациента) или иным лицом в пользу пациента, необходимые для обеспечения лечения и восстановления здоровья пациента;</w:t>
      </w:r>
    </w:p>
    <w:p w:rsidR="00A10755" w:rsidRPr="006F056A" w:rsidRDefault="00A10755" w:rsidP="00A10755">
      <w:pPr>
        <w:numPr>
          <w:ilvl w:val="2"/>
          <w:numId w:val="8"/>
        </w:numPr>
        <w:tabs>
          <w:tab w:val="num" w:pos="1560"/>
        </w:tabs>
        <w:ind w:left="0" w:firstLine="851"/>
        <w:jc w:val="both"/>
        <w:rPr>
          <w:sz w:val="22"/>
          <w:szCs w:val="22"/>
        </w:rPr>
      </w:pPr>
      <w:r w:rsidRPr="006F056A">
        <w:rPr>
          <w:sz w:val="22"/>
          <w:szCs w:val="22"/>
        </w:rPr>
        <w:t>Утраченный заработок (доход), которого лишился потерпевший вследствие временной или постоянной утраты трудоспособности, либо ее снижения в результате повреждения здоровья;</w:t>
      </w:r>
    </w:p>
    <w:p w:rsidR="00A10755" w:rsidRPr="006F056A" w:rsidRDefault="00A10755" w:rsidP="00A10755">
      <w:pPr>
        <w:numPr>
          <w:ilvl w:val="2"/>
          <w:numId w:val="8"/>
        </w:numPr>
        <w:tabs>
          <w:tab w:val="num" w:pos="1560"/>
        </w:tabs>
        <w:ind w:left="0" w:firstLine="851"/>
        <w:jc w:val="both"/>
        <w:rPr>
          <w:sz w:val="22"/>
          <w:szCs w:val="22"/>
        </w:rPr>
      </w:pPr>
      <w:r w:rsidRPr="006F056A">
        <w:rPr>
          <w:sz w:val="22"/>
          <w:szCs w:val="22"/>
        </w:rPr>
        <w:t xml:space="preserve">Расходы на погребение умершего пациента – в </w:t>
      </w:r>
      <w:proofErr w:type="gramStart"/>
      <w:r w:rsidRPr="006F056A">
        <w:rPr>
          <w:sz w:val="22"/>
          <w:szCs w:val="22"/>
        </w:rPr>
        <w:t>пределах</w:t>
      </w:r>
      <w:proofErr w:type="gramEnd"/>
      <w:r w:rsidRPr="006F056A">
        <w:rPr>
          <w:sz w:val="22"/>
          <w:szCs w:val="22"/>
        </w:rPr>
        <w:t xml:space="preserve"> установленного лимита:</w:t>
      </w:r>
    </w:p>
    <w:p w:rsidR="00A10755" w:rsidRPr="006F056A" w:rsidRDefault="00A10755" w:rsidP="00A10755">
      <w:pPr>
        <w:numPr>
          <w:ilvl w:val="2"/>
          <w:numId w:val="8"/>
        </w:numPr>
        <w:tabs>
          <w:tab w:val="num" w:pos="1560"/>
        </w:tabs>
        <w:ind w:left="0" w:firstLine="851"/>
        <w:jc w:val="both"/>
        <w:rPr>
          <w:sz w:val="22"/>
          <w:szCs w:val="22"/>
        </w:rPr>
      </w:pPr>
      <w:r w:rsidRPr="006F056A">
        <w:rPr>
          <w:sz w:val="22"/>
          <w:szCs w:val="22"/>
        </w:rPr>
        <w:t>Доход, который утратили лица, находившиеся на момент смерти пациента Страхователя (Застрахованного лица) на иждивении пациента или имевшие право на получение от него содержания.</w:t>
      </w:r>
    </w:p>
    <w:p w:rsidR="00A10755" w:rsidRPr="006F056A" w:rsidRDefault="00A10755" w:rsidP="00A10755">
      <w:pPr>
        <w:numPr>
          <w:ilvl w:val="2"/>
          <w:numId w:val="8"/>
        </w:numPr>
        <w:tabs>
          <w:tab w:val="num" w:pos="1560"/>
        </w:tabs>
        <w:ind w:left="0" w:firstLine="851"/>
        <w:jc w:val="both"/>
        <w:rPr>
          <w:sz w:val="22"/>
          <w:szCs w:val="22"/>
        </w:rPr>
      </w:pPr>
      <w:r w:rsidRPr="006F056A">
        <w:rPr>
          <w:sz w:val="22"/>
          <w:szCs w:val="22"/>
        </w:rPr>
        <w:t>Необходимые и целесообразные расходы пациента (законного представителя пациента) или иного лица в пользу пациента, по выяснению обстоятель</w:t>
      </w:r>
      <w:proofErr w:type="gramStart"/>
      <w:r w:rsidRPr="006F056A">
        <w:rPr>
          <w:sz w:val="22"/>
          <w:szCs w:val="22"/>
        </w:rPr>
        <w:t>ств пр</w:t>
      </w:r>
      <w:proofErr w:type="gramEnd"/>
      <w:r w:rsidRPr="006F056A">
        <w:rPr>
          <w:sz w:val="22"/>
          <w:szCs w:val="22"/>
        </w:rPr>
        <w:t>ичинения вреда жизни и здоровью пациента Страхователя (Застрахованного лица), причастности и степени ответственности Страхователя (Застрахованного лица) и на защиту своих имущественных интересов в рамках досудебного разбирательства;</w:t>
      </w:r>
    </w:p>
    <w:p w:rsidR="00A10755" w:rsidRPr="006F056A" w:rsidRDefault="00A10755" w:rsidP="00A10755">
      <w:pPr>
        <w:numPr>
          <w:ilvl w:val="2"/>
          <w:numId w:val="8"/>
        </w:numPr>
        <w:tabs>
          <w:tab w:val="num" w:pos="1560"/>
        </w:tabs>
        <w:ind w:left="0" w:firstLine="851"/>
        <w:jc w:val="both"/>
        <w:rPr>
          <w:sz w:val="22"/>
          <w:szCs w:val="22"/>
        </w:rPr>
      </w:pPr>
      <w:r w:rsidRPr="006F056A">
        <w:rPr>
          <w:sz w:val="22"/>
          <w:szCs w:val="22"/>
        </w:rPr>
        <w:t xml:space="preserve">Расходы пациента (законного представителя пациента) или иного лица в пользу пациента на проведение независимой экспертизы в </w:t>
      </w:r>
      <w:proofErr w:type="gramStart"/>
      <w:r w:rsidRPr="006F056A">
        <w:rPr>
          <w:sz w:val="22"/>
          <w:szCs w:val="22"/>
        </w:rPr>
        <w:t>целях</w:t>
      </w:r>
      <w:proofErr w:type="gramEnd"/>
      <w:r w:rsidRPr="006F056A">
        <w:rPr>
          <w:sz w:val="22"/>
          <w:szCs w:val="22"/>
        </w:rPr>
        <w:t xml:space="preserve"> определения размера вреда, причиненного жизни и здоровью пациента;</w:t>
      </w:r>
    </w:p>
    <w:p w:rsidR="00A10755" w:rsidRPr="006F056A" w:rsidRDefault="00A10755" w:rsidP="00A10755">
      <w:pPr>
        <w:numPr>
          <w:ilvl w:val="2"/>
          <w:numId w:val="8"/>
        </w:numPr>
        <w:tabs>
          <w:tab w:val="num" w:pos="1560"/>
        </w:tabs>
        <w:ind w:left="0" w:firstLine="851"/>
        <w:jc w:val="both"/>
        <w:rPr>
          <w:sz w:val="22"/>
          <w:szCs w:val="22"/>
        </w:rPr>
      </w:pPr>
      <w:r w:rsidRPr="006F056A">
        <w:rPr>
          <w:sz w:val="22"/>
          <w:szCs w:val="22"/>
        </w:rPr>
        <w:t>Судебные расходы третьего лица, направленные на защиту своих нарушенных имущественных прав (или прав пациента), в связи с причинением ему (пациенту) вреда ошибочным действием (бездействием) Страхователя (Застрахованного лица).</w:t>
      </w:r>
    </w:p>
    <w:p w:rsidR="00A10755" w:rsidRPr="006F056A" w:rsidRDefault="00A10755" w:rsidP="00A10755">
      <w:pPr>
        <w:numPr>
          <w:ilvl w:val="1"/>
          <w:numId w:val="8"/>
        </w:numPr>
        <w:spacing w:before="60"/>
        <w:ind w:left="0" w:firstLine="851"/>
        <w:jc w:val="both"/>
        <w:rPr>
          <w:sz w:val="22"/>
          <w:szCs w:val="22"/>
        </w:rPr>
      </w:pPr>
      <w:r w:rsidRPr="006F056A">
        <w:rPr>
          <w:sz w:val="22"/>
          <w:szCs w:val="22"/>
        </w:rPr>
        <w:t xml:space="preserve">Дополнительно, в </w:t>
      </w:r>
      <w:proofErr w:type="gramStart"/>
      <w:r w:rsidRPr="006F056A">
        <w:rPr>
          <w:sz w:val="22"/>
          <w:szCs w:val="22"/>
        </w:rPr>
        <w:t>пределах</w:t>
      </w:r>
      <w:proofErr w:type="gramEnd"/>
      <w:r w:rsidRPr="006F056A">
        <w:rPr>
          <w:sz w:val="22"/>
          <w:szCs w:val="22"/>
        </w:rPr>
        <w:t xml:space="preserve"> установленного настоящим Договором лимита ответственности, при наступлении страхового случая подлежат возмещению следующие необходимые и целесообразные расходы самого Страхователя (Застрахованного лица):</w:t>
      </w:r>
    </w:p>
    <w:p w:rsidR="00A10755" w:rsidRPr="006F056A" w:rsidRDefault="00A10755" w:rsidP="00A10755">
      <w:pPr>
        <w:numPr>
          <w:ilvl w:val="2"/>
          <w:numId w:val="8"/>
        </w:numPr>
        <w:tabs>
          <w:tab w:val="num" w:pos="1560"/>
        </w:tabs>
        <w:ind w:left="0" w:firstLine="851"/>
        <w:jc w:val="both"/>
        <w:rPr>
          <w:sz w:val="22"/>
          <w:szCs w:val="22"/>
        </w:rPr>
      </w:pPr>
      <w:r w:rsidRPr="006F056A">
        <w:rPr>
          <w:sz w:val="22"/>
          <w:szCs w:val="22"/>
        </w:rPr>
        <w:t>По выяснению обстоятель</w:t>
      </w:r>
      <w:proofErr w:type="gramStart"/>
      <w:r w:rsidRPr="006F056A">
        <w:rPr>
          <w:sz w:val="22"/>
          <w:szCs w:val="22"/>
        </w:rPr>
        <w:t>ств пр</w:t>
      </w:r>
      <w:proofErr w:type="gramEnd"/>
      <w:r w:rsidRPr="006F056A">
        <w:rPr>
          <w:sz w:val="22"/>
          <w:szCs w:val="22"/>
        </w:rPr>
        <w:t>ичинения вреда жизни или здоровью своего пациента, а также степени виновности Страхователя (Застрахованного лица);</w:t>
      </w:r>
    </w:p>
    <w:p w:rsidR="00A10755" w:rsidRPr="006F056A" w:rsidRDefault="00A10755" w:rsidP="00A10755">
      <w:pPr>
        <w:numPr>
          <w:ilvl w:val="2"/>
          <w:numId w:val="8"/>
        </w:numPr>
        <w:tabs>
          <w:tab w:val="num" w:pos="1560"/>
        </w:tabs>
        <w:ind w:left="0" w:firstLine="851"/>
        <w:jc w:val="both"/>
        <w:rPr>
          <w:sz w:val="22"/>
          <w:szCs w:val="22"/>
        </w:rPr>
      </w:pPr>
      <w:r w:rsidRPr="006F056A">
        <w:rPr>
          <w:sz w:val="22"/>
          <w:szCs w:val="22"/>
        </w:rPr>
        <w:t>По определению размера причиненного Страхователем (Застрахованным лицом) вреда жизни или здоровью пациента, в том числе на проведение независимой экспертизы;</w:t>
      </w:r>
    </w:p>
    <w:p w:rsidR="00A10755" w:rsidRPr="006F056A" w:rsidRDefault="00A10755" w:rsidP="00A10755">
      <w:pPr>
        <w:numPr>
          <w:ilvl w:val="2"/>
          <w:numId w:val="8"/>
        </w:numPr>
        <w:tabs>
          <w:tab w:val="num" w:pos="1560"/>
        </w:tabs>
        <w:ind w:left="0" w:firstLine="851"/>
        <w:jc w:val="both"/>
        <w:rPr>
          <w:sz w:val="22"/>
          <w:szCs w:val="22"/>
        </w:rPr>
      </w:pPr>
      <w:r w:rsidRPr="006F056A">
        <w:rPr>
          <w:sz w:val="22"/>
          <w:szCs w:val="22"/>
        </w:rPr>
        <w:t>На защиту своих интересов, исключая оплату приглашенных адвокатов.</w:t>
      </w:r>
    </w:p>
    <w:p w:rsidR="00A10755" w:rsidRPr="006F056A" w:rsidRDefault="00A10755" w:rsidP="00A10755">
      <w:pPr>
        <w:numPr>
          <w:ilvl w:val="1"/>
          <w:numId w:val="8"/>
        </w:numPr>
        <w:spacing w:before="60"/>
        <w:ind w:left="0" w:firstLine="851"/>
        <w:jc w:val="both"/>
        <w:rPr>
          <w:sz w:val="22"/>
          <w:szCs w:val="22"/>
        </w:rPr>
      </w:pPr>
      <w:r w:rsidRPr="006F056A">
        <w:rPr>
          <w:sz w:val="22"/>
          <w:szCs w:val="22"/>
        </w:rPr>
        <w:t>Принятие Страховщиком решения о страховой выплате осуществляется:</w:t>
      </w:r>
    </w:p>
    <w:p w:rsidR="00A10755" w:rsidRPr="006F056A" w:rsidRDefault="00A10755" w:rsidP="00A10755">
      <w:pPr>
        <w:numPr>
          <w:ilvl w:val="2"/>
          <w:numId w:val="8"/>
        </w:numPr>
        <w:tabs>
          <w:tab w:val="num" w:pos="1560"/>
        </w:tabs>
        <w:ind w:left="0" w:firstLine="851"/>
        <w:jc w:val="both"/>
        <w:rPr>
          <w:sz w:val="22"/>
          <w:szCs w:val="22"/>
        </w:rPr>
      </w:pPr>
      <w:proofErr w:type="gramStart"/>
      <w:r w:rsidRPr="006F056A">
        <w:rPr>
          <w:sz w:val="22"/>
          <w:szCs w:val="22"/>
        </w:rPr>
        <w:t>Во внесудебном порядке – при отсутствии спора по факту наличия страхового случая, наличия у третьего лица права требовать от Страхователя (Застрахованного лица) возмещения вреда и обязанности Страхователя (Застрахованного лица) его возместить, причинной связи между действиями (бездействием) Страхователя (Застрахованного лица) и причиненным вредом, а также спора по размеру такого вреда - во внесудебном порядке.</w:t>
      </w:r>
      <w:proofErr w:type="gramEnd"/>
    </w:p>
    <w:p w:rsidR="00A10755" w:rsidRPr="006F056A" w:rsidRDefault="00A10755" w:rsidP="00A10755">
      <w:pPr>
        <w:numPr>
          <w:ilvl w:val="2"/>
          <w:numId w:val="8"/>
        </w:numPr>
        <w:tabs>
          <w:tab w:val="num" w:pos="1560"/>
        </w:tabs>
        <w:ind w:left="0" w:firstLine="851"/>
        <w:jc w:val="both"/>
        <w:rPr>
          <w:sz w:val="22"/>
          <w:szCs w:val="22"/>
        </w:rPr>
      </w:pPr>
      <w:r w:rsidRPr="006F056A">
        <w:rPr>
          <w:sz w:val="22"/>
          <w:szCs w:val="22"/>
        </w:rPr>
        <w:lastRenderedPageBreak/>
        <w:t>На основании решения суда или утвержденного судом мирового соглашения – при наличии спора по выяснению обстоятельств факта и степени виновности Страхователя, а также о размере причиненного вреда.</w:t>
      </w:r>
    </w:p>
    <w:p w:rsidR="00A10755" w:rsidRPr="006F056A" w:rsidRDefault="00A10755" w:rsidP="00A10755">
      <w:pPr>
        <w:numPr>
          <w:ilvl w:val="1"/>
          <w:numId w:val="8"/>
        </w:numPr>
        <w:spacing w:before="60"/>
        <w:ind w:left="0" w:firstLine="851"/>
        <w:jc w:val="both"/>
        <w:rPr>
          <w:sz w:val="22"/>
          <w:szCs w:val="22"/>
        </w:rPr>
      </w:pPr>
      <w:r w:rsidRPr="006F056A">
        <w:rPr>
          <w:sz w:val="22"/>
          <w:szCs w:val="22"/>
        </w:rPr>
        <w:t>Выплата страхового возмещения производится исключительно при наступлении страхового случая:</w:t>
      </w:r>
    </w:p>
    <w:p w:rsidR="00A10755" w:rsidRPr="006F056A" w:rsidRDefault="00A10755" w:rsidP="00A10755">
      <w:pPr>
        <w:numPr>
          <w:ilvl w:val="2"/>
          <w:numId w:val="8"/>
        </w:numPr>
        <w:tabs>
          <w:tab w:val="clear" w:pos="1224"/>
          <w:tab w:val="num" w:pos="1701"/>
          <w:tab w:val="num" w:pos="1843"/>
        </w:tabs>
        <w:ind w:left="0" w:firstLine="851"/>
        <w:jc w:val="both"/>
        <w:rPr>
          <w:sz w:val="22"/>
          <w:szCs w:val="22"/>
        </w:rPr>
      </w:pPr>
      <w:r w:rsidRPr="006F056A">
        <w:rPr>
          <w:sz w:val="22"/>
          <w:szCs w:val="22"/>
        </w:rPr>
        <w:t>По письменному заявлению Страхователя;</w:t>
      </w:r>
    </w:p>
    <w:p w:rsidR="00A10755" w:rsidRPr="006F056A" w:rsidRDefault="00A10755" w:rsidP="00A10755">
      <w:pPr>
        <w:numPr>
          <w:ilvl w:val="2"/>
          <w:numId w:val="8"/>
        </w:numPr>
        <w:tabs>
          <w:tab w:val="clear" w:pos="1224"/>
          <w:tab w:val="num" w:pos="1701"/>
          <w:tab w:val="num" w:pos="1843"/>
        </w:tabs>
        <w:ind w:left="0" w:firstLine="851"/>
        <w:jc w:val="both"/>
        <w:rPr>
          <w:sz w:val="22"/>
          <w:szCs w:val="22"/>
        </w:rPr>
      </w:pPr>
      <w:r w:rsidRPr="006F056A">
        <w:rPr>
          <w:sz w:val="22"/>
          <w:szCs w:val="22"/>
        </w:rPr>
        <w:t xml:space="preserve">Всегда в пользу </w:t>
      </w:r>
      <w:proofErr w:type="spellStart"/>
      <w:r w:rsidRPr="006F056A">
        <w:rPr>
          <w:sz w:val="22"/>
          <w:szCs w:val="22"/>
        </w:rPr>
        <w:t>Выгодоприобретателей</w:t>
      </w:r>
      <w:proofErr w:type="spellEnd"/>
      <w:r w:rsidRPr="006F056A">
        <w:rPr>
          <w:sz w:val="22"/>
          <w:szCs w:val="22"/>
        </w:rPr>
        <w:t xml:space="preserve"> (заказчика договора на проведение оценки или третьих лиц), за исключением случаев возмещения затрат самого Страхователя (Застрахованных лиц), которые были произведены по согласованию со Страховщиком;</w:t>
      </w:r>
    </w:p>
    <w:p w:rsidR="00A10755" w:rsidRPr="006F056A" w:rsidRDefault="00A10755" w:rsidP="00A10755">
      <w:pPr>
        <w:numPr>
          <w:ilvl w:val="2"/>
          <w:numId w:val="8"/>
        </w:numPr>
        <w:tabs>
          <w:tab w:val="clear" w:pos="1224"/>
          <w:tab w:val="num" w:pos="1701"/>
          <w:tab w:val="num" w:pos="1843"/>
        </w:tabs>
        <w:ind w:left="0" w:firstLine="851"/>
        <w:jc w:val="both"/>
        <w:rPr>
          <w:sz w:val="22"/>
          <w:szCs w:val="22"/>
        </w:rPr>
      </w:pPr>
      <w:r w:rsidRPr="006F056A">
        <w:rPr>
          <w:sz w:val="22"/>
          <w:szCs w:val="22"/>
        </w:rPr>
        <w:t>В течение 15-ти рабочих дней после получения Страховщиком всех документов, подтверждающих законность и обоснованность имущественных требований к Страхователю, либо вступившего в законную силу решения суда.</w:t>
      </w:r>
    </w:p>
    <w:p w:rsidR="00A10755" w:rsidRPr="006F056A" w:rsidRDefault="00A10755" w:rsidP="00A10755">
      <w:pPr>
        <w:numPr>
          <w:ilvl w:val="0"/>
          <w:numId w:val="8"/>
        </w:numPr>
        <w:tabs>
          <w:tab w:val="left" w:pos="144"/>
          <w:tab w:val="left" w:pos="288"/>
          <w:tab w:val="left" w:pos="432"/>
          <w:tab w:val="left" w:pos="576"/>
          <w:tab w:val="left" w:pos="864"/>
          <w:tab w:val="left" w:pos="1440"/>
          <w:tab w:val="left" w:pos="1728"/>
          <w:tab w:val="left" w:pos="4032"/>
        </w:tabs>
        <w:spacing w:before="360" w:after="120"/>
        <w:jc w:val="center"/>
        <w:rPr>
          <w:b/>
          <w:sz w:val="22"/>
          <w:szCs w:val="22"/>
        </w:rPr>
      </w:pPr>
      <w:r w:rsidRPr="006F056A">
        <w:rPr>
          <w:b/>
          <w:sz w:val="22"/>
          <w:szCs w:val="22"/>
        </w:rPr>
        <w:t>СРОК ДЕЙСТВИЯ ДОГОВОРА СТРАХОВАНИЯ</w:t>
      </w:r>
    </w:p>
    <w:p w:rsidR="00A10755" w:rsidRPr="006F056A" w:rsidRDefault="00A10755" w:rsidP="00A10755">
      <w:pPr>
        <w:numPr>
          <w:ilvl w:val="1"/>
          <w:numId w:val="8"/>
        </w:numPr>
        <w:spacing w:before="60"/>
        <w:ind w:left="0" w:firstLine="851"/>
        <w:jc w:val="both"/>
        <w:rPr>
          <w:sz w:val="22"/>
          <w:szCs w:val="22"/>
        </w:rPr>
      </w:pPr>
      <w:r w:rsidRPr="006F056A">
        <w:rPr>
          <w:sz w:val="22"/>
          <w:szCs w:val="22"/>
        </w:rPr>
        <w:t>Настоящий Договор вступает в силу с «__» ____ 20_ года, но не ранее 00 часов дня, следующего за днем поступления страховой премии (первого взноса) на расчетный счет Страховщика.</w:t>
      </w:r>
    </w:p>
    <w:p w:rsidR="00A10755" w:rsidRPr="006F056A" w:rsidRDefault="00A10755" w:rsidP="00A10755">
      <w:pPr>
        <w:numPr>
          <w:ilvl w:val="1"/>
          <w:numId w:val="8"/>
        </w:numPr>
        <w:spacing w:before="60"/>
        <w:ind w:left="0" w:firstLine="851"/>
        <w:jc w:val="both"/>
        <w:rPr>
          <w:sz w:val="22"/>
          <w:szCs w:val="22"/>
        </w:rPr>
      </w:pPr>
      <w:r w:rsidRPr="006F056A">
        <w:rPr>
          <w:sz w:val="22"/>
          <w:szCs w:val="22"/>
        </w:rPr>
        <w:t>Срок действия настоящего Договора по «__» ____ 20_ года включительно.</w:t>
      </w:r>
    </w:p>
    <w:p w:rsidR="00A10755" w:rsidRPr="006F056A" w:rsidRDefault="00A10755" w:rsidP="00A10755">
      <w:pPr>
        <w:numPr>
          <w:ilvl w:val="1"/>
          <w:numId w:val="8"/>
        </w:numPr>
        <w:spacing w:before="60"/>
        <w:ind w:left="0" w:firstLine="851"/>
        <w:jc w:val="both"/>
        <w:rPr>
          <w:sz w:val="22"/>
          <w:szCs w:val="22"/>
        </w:rPr>
      </w:pPr>
      <w:proofErr w:type="gramStart"/>
      <w:r w:rsidRPr="006F056A">
        <w:rPr>
          <w:sz w:val="22"/>
          <w:szCs w:val="22"/>
        </w:rPr>
        <w:t>В случае, если Страхователь уведомил Страховщика об обстоятельствах, которые могут стать основанием для предъявления к нему имущественных требований, в срок предусмотренный настоящим Договором, Страховщик участвует в урегулировании таких требований (претензий, исков), в пределах срока исковой давности, установленного гражданским законодательством РФ, при этом Страховщик обязуется выполнять все свои обязанности по настоящему Договору, в том числе, при установлении факта страхового случая - выплатить</w:t>
      </w:r>
      <w:proofErr w:type="gramEnd"/>
      <w:r w:rsidRPr="006F056A">
        <w:rPr>
          <w:sz w:val="22"/>
          <w:szCs w:val="22"/>
        </w:rPr>
        <w:t xml:space="preserve"> страховое возмещение.</w:t>
      </w:r>
    </w:p>
    <w:p w:rsidR="00A10755" w:rsidRPr="006F056A" w:rsidRDefault="00A10755" w:rsidP="00A10755">
      <w:pPr>
        <w:numPr>
          <w:ilvl w:val="1"/>
          <w:numId w:val="8"/>
        </w:numPr>
        <w:spacing w:before="60"/>
        <w:ind w:left="0" w:firstLine="851"/>
        <w:jc w:val="both"/>
        <w:rPr>
          <w:sz w:val="22"/>
          <w:szCs w:val="22"/>
        </w:rPr>
      </w:pPr>
      <w:r w:rsidRPr="006F056A">
        <w:rPr>
          <w:sz w:val="22"/>
          <w:szCs w:val="22"/>
        </w:rPr>
        <w:t xml:space="preserve">Досрочное прекращение настоящего Договора допускается в </w:t>
      </w:r>
      <w:proofErr w:type="gramStart"/>
      <w:r w:rsidRPr="006F056A">
        <w:rPr>
          <w:sz w:val="22"/>
          <w:szCs w:val="22"/>
        </w:rPr>
        <w:t>случаях</w:t>
      </w:r>
      <w:proofErr w:type="gramEnd"/>
      <w:r w:rsidRPr="006F056A">
        <w:rPr>
          <w:sz w:val="22"/>
          <w:szCs w:val="22"/>
        </w:rPr>
        <w:t>, предусмотренных Правилами страхования и законодательством РФ. При досрочном расторжении настоящего Договора по инициативе Страхователя</w:t>
      </w:r>
      <w:r w:rsidR="00E35DBD" w:rsidRPr="006F056A">
        <w:rPr>
          <w:sz w:val="22"/>
          <w:szCs w:val="22"/>
        </w:rPr>
        <w:t xml:space="preserve"> согласно пункту 11.7. Правил страхования,</w:t>
      </w:r>
      <w:r w:rsidRPr="006F056A">
        <w:rPr>
          <w:sz w:val="22"/>
          <w:szCs w:val="22"/>
        </w:rPr>
        <w:t xml:space="preserve"> Страховщик возвращает Страхователю, при отсутствии страховых выплат на момент получения заявления о расторжении Договора, часть страховой </w:t>
      </w:r>
      <w:proofErr w:type="gramStart"/>
      <w:r w:rsidRPr="006F056A">
        <w:rPr>
          <w:sz w:val="22"/>
          <w:szCs w:val="22"/>
        </w:rPr>
        <w:t>премии</w:t>
      </w:r>
      <w:proofErr w:type="gramEnd"/>
      <w:r w:rsidRPr="006F056A">
        <w:rPr>
          <w:sz w:val="22"/>
          <w:szCs w:val="22"/>
        </w:rPr>
        <w:t xml:space="preserve"> пропорционально оставшемуся периоду действия договора, за вычетом расходов в соответствии со структурой тарифной ставки, при этом расчеты производятся в течение 10 рабочих дней после даты расторжения Договора.</w:t>
      </w:r>
    </w:p>
    <w:p w:rsidR="00A10755" w:rsidRPr="006F056A" w:rsidRDefault="00A10755" w:rsidP="00A10755">
      <w:pPr>
        <w:numPr>
          <w:ilvl w:val="0"/>
          <w:numId w:val="8"/>
        </w:numPr>
        <w:tabs>
          <w:tab w:val="left" w:pos="144"/>
          <w:tab w:val="left" w:pos="288"/>
          <w:tab w:val="left" w:pos="432"/>
          <w:tab w:val="left" w:pos="576"/>
          <w:tab w:val="left" w:pos="864"/>
          <w:tab w:val="left" w:pos="1440"/>
          <w:tab w:val="left" w:pos="1728"/>
          <w:tab w:val="left" w:pos="4032"/>
        </w:tabs>
        <w:spacing w:before="360" w:after="120"/>
        <w:jc w:val="center"/>
        <w:rPr>
          <w:b/>
          <w:sz w:val="22"/>
          <w:szCs w:val="22"/>
        </w:rPr>
      </w:pPr>
      <w:r w:rsidRPr="006F056A">
        <w:rPr>
          <w:b/>
          <w:sz w:val="22"/>
          <w:szCs w:val="22"/>
        </w:rPr>
        <w:t>ПРОЧИЕ УСЛОВИЯ</w:t>
      </w:r>
    </w:p>
    <w:p w:rsidR="00A10755" w:rsidRPr="006F056A" w:rsidRDefault="00A10755" w:rsidP="00A10755">
      <w:pPr>
        <w:numPr>
          <w:ilvl w:val="1"/>
          <w:numId w:val="8"/>
        </w:numPr>
        <w:spacing w:before="60"/>
        <w:ind w:left="0" w:firstLine="851"/>
        <w:jc w:val="both"/>
        <w:rPr>
          <w:sz w:val="22"/>
          <w:szCs w:val="22"/>
        </w:rPr>
      </w:pPr>
      <w:r w:rsidRPr="006F056A">
        <w:rPr>
          <w:sz w:val="22"/>
          <w:szCs w:val="22"/>
        </w:rPr>
        <w:t xml:space="preserve">Все изменения и дополнения к настоящему Договору оформляются исключительно в письменном </w:t>
      </w:r>
      <w:proofErr w:type="gramStart"/>
      <w:r w:rsidRPr="006F056A">
        <w:rPr>
          <w:sz w:val="22"/>
          <w:szCs w:val="22"/>
        </w:rPr>
        <w:t>виде</w:t>
      </w:r>
      <w:proofErr w:type="gramEnd"/>
      <w:r w:rsidRPr="006F056A">
        <w:rPr>
          <w:sz w:val="22"/>
          <w:szCs w:val="22"/>
        </w:rPr>
        <w:t xml:space="preserve"> за подписью обеих сторон.</w:t>
      </w:r>
    </w:p>
    <w:p w:rsidR="00A10755" w:rsidRPr="006F056A" w:rsidRDefault="00A10755" w:rsidP="00A10755">
      <w:pPr>
        <w:numPr>
          <w:ilvl w:val="1"/>
          <w:numId w:val="8"/>
        </w:numPr>
        <w:spacing w:before="60"/>
        <w:ind w:left="0" w:firstLine="851"/>
        <w:jc w:val="both"/>
        <w:rPr>
          <w:sz w:val="22"/>
          <w:szCs w:val="22"/>
        </w:rPr>
      </w:pPr>
      <w:r w:rsidRPr="006F056A">
        <w:rPr>
          <w:sz w:val="22"/>
          <w:szCs w:val="22"/>
        </w:rPr>
        <w:t xml:space="preserve">При реорганизации или ликвидации одной из сторон все права и обязанности по настоящему Договору </w:t>
      </w:r>
      <w:proofErr w:type="gramStart"/>
      <w:r w:rsidRPr="006F056A">
        <w:rPr>
          <w:sz w:val="22"/>
          <w:szCs w:val="22"/>
        </w:rPr>
        <w:t>переходят к правопреемникам и обязательны</w:t>
      </w:r>
      <w:proofErr w:type="gramEnd"/>
      <w:r w:rsidRPr="006F056A">
        <w:rPr>
          <w:sz w:val="22"/>
          <w:szCs w:val="22"/>
        </w:rPr>
        <w:t xml:space="preserve"> для исполнения ими.</w:t>
      </w:r>
    </w:p>
    <w:p w:rsidR="00A10755" w:rsidRPr="006F056A" w:rsidRDefault="00A10755" w:rsidP="00A10755">
      <w:pPr>
        <w:numPr>
          <w:ilvl w:val="1"/>
          <w:numId w:val="8"/>
        </w:numPr>
        <w:spacing w:before="60"/>
        <w:ind w:left="0" w:firstLine="851"/>
        <w:jc w:val="both"/>
        <w:rPr>
          <w:sz w:val="22"/>
          <w:szCs w:val="22"/>
        </w:rPr>
      </w:pPr>
      <w:r w:rsidRPr="006F056A">
        <w:rPr>
          <w:sz w:val="22"/>
          <w:szCs w:val="22"/>
        </w:rPr>
        <w:t>Условия, не оговоренные настоящим Договором страхования, регламентируются Гражданским Кодексом РФ и иными законодательными актами Российской Федерации.</w:t>
      </w:r>
    </w:p>
    <w:p w:rsidR="00A10755" w:rsidRPr="006F056A" w:rsidRDefault="00A10755" w:rsidP="00A10755">
      <w:pPr>
        <w:numPr>
          <w:ilvl w:val="1"/>
          <w:numId w:val="8"/>
        </w:numPr>
        <w:spacing w:before="60"/>
        <w:ind w:left="0" w:firstLine="851"/>
        <w:jc w:val="both"/>
        <w:rPr>
          <w:sz w:val="22"/>
          <w:szCs w:val="22"/>
        </w:rPr>
      </w:pPr>
      <w:r w:rsidRPr="006F056A">
        <w:rPr>
          <w:sz w:val="22"/>
          <w:szCs w:val="22"/>
        </w:rPr>
        <w:t>Настоящий Договор составлен в двух экземплярах по одному для каждой стороны, оба текста идентичны и имеют одинаковую юридическую силу.</w:t>
      </w:r>
    </w:p>
    <w:p w:rsidR="00A10755" w:rsidRPr="006F056A" w:rsidRDefault="00A10755" w:rsidP="00A10755">
      <w:pPr>
        <w:numPr>
          <w:ilvl w:val="1"/>
          <w:numId w:val="8"/>
        </w:numPr>
        <w:spacing w:before="60"/>
        <w:ind w:left="0" w:firstLine="851"/>
        <w:jc w:val="both"/>
        <w:rPr>
          <w:sz w:val="22"/>
          <w:szCs w:val="22"/>
        </w:rPr>
      </w:pPr>
      <w:proofErr w:type="spellStart"/>
      <w:proofErr w:type="gramStart"/>
      <w:r w:rsidRPr="006F056A">
        <w:rPr>
          <w:sz w:val="22"/>
          <w:szCs w:val="22"/>
        </w:rPr>
        <w:t>H</w:t>
      </w:r>
      <w:proofErr w:type="gramEnd"/>
      <w:r w:rsidRPr="006F056A">
        <w:rPr>
          <w:sz w:val="22"/>
          <w:szCs w:val="22"/>
        </w:rPr>
        <w:t>еотъемлемой</w:t>
      </w:r>
      <w:proofErr w:type="spellEnd"/>
      <w:r w:rsidRPr="006F056A">
        <w:rPr>
          <w:sz w:val="22"/>
          <w:szCs w:val="22"/>
        </w:rPr>
        <w:t xml:space="preserve"> частью настоящего Договора являются:</w:t>
      </w:r>
    </w:p>
    <w:p w:rsidR="00A10755" w:rsidRPr="006F056A" w:rsidRDefault="00A10755" w:rsidP="00A10755">
      <w:pPr>
        <w:numPr>
          <w:ilvl w:val="2"/>
          <w:numId w:val="8"/>
        </w:numPr>
        <w:tabs>
          <w:tab w:val="clear" w:pos="1224"/>
          <w:tab w:val="num" w:pos="1560"/>
        </w:tabs>
        <w:ind w:left="0" w:firstLine="851"/>
        <w:jc w:val="both"/>
        <w:rPr>
          <w:sz w:val="22"/>
          <w:szCs w:val="22"/>
        </w:rPr>
      </w:pPr>
      <w:r w:rsidRPr="006F056A">
        <w:rPr>
          <w:sz w:val="22"/>
          <w:szCs w:val="22"/>
        </w:rPr>
        <w:t>Приложение №1 - Заявление на страхование со списком медицинских работников (Застрахованных лиц);</w:t>
      </w:r>
    </w:p>
    <w:p w:rsidR="00A10755" w:rsidRPr="006F056A" w:rsidRDefault="00A10755" w:rsidP="00A10755">
      <w:pPr>
        <w:numPr>
          <w:ilvl w:val="2"/>
          <w:numId w:val="8"/>
        </w:numPr>
        <w:tabs>
          <w:tab w:val="clear" w:pos="1224"/>
          <w:tab w:val="num" w:pos="1560"/>
        </w:tabs>
        <w:ind w:left="0" w:firstLine="851"/>
        <w:jc w:val="both"/>
        <w:rPr>
          <w:sz w:val="22"/>
          <w:szCs w:val="22"/>
        </w:rPr>
      </w:pPr>
      <w:r w:rsidRPr="006F056A">
        <w:rPr>
          <w:sz w:val="22"/>
          <w:szCs w:val="22"/>
        </w:rPr>
        <w:t>Правила страхования.</w:t>
      </w:r>
    </w:p>
    <w:p w:rsidR="005831F7" w:rsidRPr="006F056A" w:rsidRDefault="005831F7" w:rsidP="00FD7486">
      <w:pPr>
        <w:pStyle w:val="3"/>
        <w:spacing w:after="120"/>
        <w:jc w:val="center"/>
        <w:rPr>
          <w:sz w:val="22"/>
          <w:szCs w:val="22"/>
        </w:rPr>
      </w:pPr>
      <w:r w:rsidRPr="006F056A">
        <w:rPr>
          <w:sz w:val="22"/>
          <w:szCs w:val="22"/>
        </w:rPr>
        <w:t>ЮРИДИЧЕСКИЕ АДРЕСА И ПОДПИСИ СТОРОН</w:t>
      </w:r>
    </w:p>
    <w:tbl>
      <w:tblPr>
        <w:tblW w:w="9970" w:type="dxa"/>
        <w:tblLayout w:type="fixed"/>
        <w:tblCellMar>
          <w:left w:w="70" w:type="dxa"/>
          <w:right w:w="70" w:type="dxa"/>
        </w:tblCellMar>
        <w:tblLook w:val="0000"/>
      </w:tblPr>
      <w:tblGrid>
        <w:gridCol w:w="5032"/>
        <w:gridCol w:w="258"/>
        <w:gridCol w:w="4680"/>
      </w:tblGrid>
      <w:tr w:rsidR="005831F7" w:rsidRPr="006F056A" w:rsidTr="006639D3">
        <w:tblPrEx>
          <w:tblCellMar>
            <w:top w:w="0" w:type="dxa"/>
            <w:bottom w:w="0" w:type="dxa"/>
          </w:tblCellMar>
        </w:tblPrEx>
        <w:tc>
          <w:tcPr>
            <w:tcW w:w="5032" w:type="dxa"/>
          </w:tcPr>
          <w:p w:rsidR="005831F7" w:rsidRPr="006F056A" w:rsidRDefault="005831F7" w:rsidP="006639D3">
            <w:pPr>
              <w:rPr>
                <w:b/>
                <w:caps/>
                <w:sz w:val="22"/>
                <w:szCs w:val="22"/>
              </w:rPr>
            </w:pPr>
            <w:r w:rsidRPr="006F056A">
              <w:rPr>
                <w:b/>
                <w:caps/>
                <w:sz w:val="22"/>
                <w:szCs w:val="22"/>
              </w:rPr>
              <w:t>Страховщик:</w:t>
            </w:r>
          </w:p>
        </w:tc>
        <w:tc>
          <w:tcPr>
            <w:tcW w:w="258" w:type="dxa"/>
          </w:tcPr>
          <w:p w:rsidR="005831F7" w:rsidRPr="006F056A" w:rsidRDefault="005831F7" w:rsidP="006639D3">
            <w:pPr>
              <w:rPr>
                <w:b/>
                <w:caps/>
                <w:sz w:val="22"/>
                <w:szCs w:val="22"/>
              </w:rPr>
            </w:pPr>
          </w:p>
        </w:tc>
        <w:tc>
          <w:tcPr>
            <w:tcW w:w="4680" w:type="dxa"/>
          </w:tcPr>
          <w:p w:rsidR="005831F7" w:rsidRPr="006F056A" w:rsidRDefault="005831F7" w:rsidP="006639D3">
            <w:pPr>
              <w:rPr>
                <w:b/>
                <w:caps/>
                <w:sz w:val="22"/>
                <w:szCs w:val="22"/>
              </w:rPr>
            </w:pPr>
            <w:r w:rsidRPr="006F056A">
              <w:rPr>
                <w:b/>
                <w:caps/>
                <w:sz w:val="22"/>
                <w:szCs w:val="22"/>
              </w:rPr>
              <w:t>Страхователь:</w:t>
            </w:r>
          </w:p>
        </w:tc>
      </w:tr>
    </w:tbl>
    <w:p w:rsidR="005831F7" w:rsidRPr="006F056A" w:rsidRDefault="005831F7" w:rsidP="005831F7">
      <w:pPr>
        <w:rPr>
          <w:sz w:val="16"/>
          <w:szCs w:val="16"/>
        </w:rPr>
      </w:pPr>
    </w:p>
    <w:p w:rsidR="005831F7" w:rsidRPr="006F056A" w:rsidRDefault="005831F7" w:rsidP="005831F7">
      <w:pPr>
        <w:widowControl w:val="0"/>
        <w:tabs>
          <w:tab w:val="center" w:pos="4933"/>
        </w:tabs>
        <w:autoSpaceDE w:val="0"/>
        <w:autoSpaceDN w:val="0"/>
        <w:adjustRightInd w:val="0"/>
        <w:jc w:val="right"/>
        <w:rPr>
          <w:bCs/>
          <w:sz w:val="22"/>
          <w:szCs w:val="22"/>
        </w:rPr>
      </w:pPr>
      <w:r w:rsidRPr="006F056A">
        <w:rPr>
          <w:bCs/>
          <w:sz w:val="24"/>
          <w:szCs w:val="24"/>
        </w:rPr>
        <w:br w:type="page"/>
      </w:r>
      <w:r w:rsidRPr="006F056A">
        <w:rPr>
          <w:bCs/>
          <w:sz w:val="22"/>
          <w:szCs w:val="22"/>
        </w:rPr>
        <w:lastRenderedPageBreak/>
        <w:t>Приложение 2</w:t>
      </w:r>
    </w:p>
    <w:p w:rsidR="00B65452" w:rsidRPr="006F056A" w:rsidRDefault="00B65452" w:rsidP="00B65452">
      <w:pPr>
        <w:tabs>
          <w:tab w:val="left" w:pos="9781"/>
        </w:tabs>
        <w:jc w:val="right"/>
        <w:rPr>
          <w:bCs/>
          <w:sz w:val="22"/>
          <w:szCs w:val="22"/>
        </w:rPr>
      </w:pPr>
      <w:r w:rsidRPr="006F056A">
        <w:rPr>
          <w:bCs/>
          <w:sz w:val="22"/>
          <w:szCs w:val="22"/>
        </w:rPr>
        <w:t>к Правилам страхования</w:t>
      </w:r>
    </w:p>
    <w:p w:rsidR="00B65452" w:rsidRPr="006F056A" w:rsidRDefault="00B65452" w:rsidP="00B65452">
      <w:pPr>
        <w:tabs>
          <w:tab w:val="left" w:pos="9781"/>
        </w:tabs>
        <w:jc w:val="right"/>
        <w:rPr>
          <w:bCs/>
          <w:sz w:val="22"/>
          <w:szCs w:val="22"/>
        </w:rPr>
      </w:pPr>
      <w:r w:rsidRPr="006F056A">
        <w:rPr>
          <w:bCs/>
          <w:sz w:val="22"/>
          <w:szCs w:val="22"/>
        </w:rPr>
        <w:t>профессиональной ответственности врачей</w:t>
      </w:r>
    </w:p>
    <w:p w:rsidR="00B65452" w:rsidRPr="006F056A" w:rsidRDefault="00B65452" w:rsidP="00B65452">
      <w:pPr>
        <w:tabs>
          <w:tab w:val="left" w:pos="9781"/>
        </w:tabs>
        <w:jc w:val="right"/>
        <w:rPr>
          <w:bCs/>
          <w:sz w:val="22"/>
          <w:szCs w:val="22"/>
        </w:rPr>
      </w:pPr>
      <w:r w:rsidRPr="006F056A">
        <w:rPr>
          <w:bCs/>
          <w:sz w:val="22"/>
          <w:szCs w:val="22"/>
        </w:rPr>
        <w:t>и других медицинских работников</w:t>
      </w:r>
    </w:p>
    <w:p w:rsidR="00B65452" w:rsidRPr="006F056A" w:rsidRDefault="00B65452" w:rsidP="00B65452">
      <w:pPr>
        <w:tabs>
          <w:tab w:val="left" w:pos="9781"/>
        </w:tabs>
        <w:spacing w:after="120"/>
        <w:jc w:val="right"/>
        <w:rPr>
          <w:bCs/>
          <w:sz w:val="22"/>
          <w:szCs w:val="22"/>
        </w:rPr>
      </w:pPr>
      <w:r w:rsidRPr="006F056A">
        <w:rPr>
          <w:bCs/>
          <w:sz w:val="22"/>
          <w:szCs w:val="22"/>
        </w:rPr>
        <w:t>от «</w:t>
      </w:r>
      <w:r w:rsidR="000C1AD6">
        <w:rPr>
          <w:bCs/>
          <w:sz w:val="22"/>
          <w:szCs w:val="22"/>
        </w:rPr>
        <w:t>30</w:t>
      </w:r>
      <w:r w:rsidRPr="006F056A">
        <w:rPr>
          <w:bCs/>
          <w:sz w:val="22"/>
          <w:szCs w:val="22"/>
        </w:rPr>
        <w:t xml:space="preserve">» </w:t>
      </w:r>
      <w:r w:rsidR="000C1AD6">
        <w:rPr>
          <w:bCs/>
          <w:sz w:val="22"/>
          <w:szCs w:val="22"/>
        </w:rPr>
        <w:t xml:space="preserve">июня </w:t>
      </w:r>
      <w:r w:rsidRPr="006F056A">
        <w:rPr>
          <w:bCs/>
          <w:sz w:val="22"/>
          <w:szCs w:val="22"/>
        </w:rPr>
        <w:t>201</w:t>
      </w:r>
      <w:r w:rsidR="000C1AD6">
        <w:rPr>
          <w:bCs/>
          <w:sz w:val="22"/>
          <w:szCs w:val="22"/>
        </w:rPr>
        <w:t>7</w:t>
      </w:r>
      <w:r w:rsidRPr="006F056A">
        <w:rPr>
          <w:bCs/>
          <w:sz w:val="22"/>
          <w:szCs w:val="22"/>
        </w:rPr>
        <w:t>г.</w:t>
      </w:r>
    </w:p>
    <w:p w:rsidR="005831F7" w:rsidRPr="006F056A" w:rsidRDefault="005831F7" w:rsidP="005831F7">
      <w:pPr>
        <w:pStyle w:val="Shapka"/>
        <w:ind w:left="864" w:hanging="864"/>
        <w:rPr>
          <w:rFonts w:ascii="Times New Roman" w:hAnsi="Times New Roman" w:cs="Times New Roman"/>
          <w:b/>
          <w:bCs/>
        </w:rPr>
      </w:pPr>
      <w:r w:rsidRPr="006F056A">
        <w:rPr>
          <w:rFonts w:ascii="Times New Roman" w:hAnsi="Times New Roman" w:cs="Times New Roman"/>
          <w:b/>
          <w:bCs/>
        </w:rPr>
        <w:t>ОБРАЗЕЦ ПОЛИСА</w:t>
      </w:r>
    </w:p>
    <w:p w:rsidR="003B5FC3" w:rsidRPr="006F056A" w:rsidRDefault="003B5FC3" w:rsidP="003B5FC3">
      <w:pPr>
        <w:pStyle w:val="Shapka"/>
        <w:ind w:left="862" w:hanging="862"/>
        <w:rPr>
          <w:rFonts w:ascii="Times New Roman" w:hAnsi="Times New Roman" w:cs="Times New Roman"/>
          <w:b/>
          <w:bCs/>
          <w:sz w:val="22"/>
          <w:szCs w:val="22"/>
        </w:rPr>
      </w:pPr>
      <w:r w:rsidRPr="006F056A">
        <w:rPr>
          <w:rFonts w:ascii="Times New Roman" w:hAnsi="Times New Roman" w:cs="Times New Roman"/>
          <w:b/>
          <w:bCs/>
          <w:sz w:val="22"/>
          <w:szCs w:val="22"/>
        </w:rPr>
        <w:t>страхования ответственности</w:t>
      </w:r>
    </w:p>
    <w:p w:rsidR="005831F7" w:rsidRPr="006F056A" w:rsidRDefault="003B5FC3" w:rsidP="005831F7">
      <w:pPr>
        <w:pStyle w:val="Shapka"/>
        <w:spacing w:after="120"/>
        <w:ind w:left="862" w:hanging="862"/>
        <w:rPr>
          <w:rFonts w:ascii="Times New Roman" w:hAnsi="Times New Roman" w:cs="Times New Roman"/>
          <w:b/>
          <w:bCs/>
          <w:sz w:val="22"/>
          <w:szCs w:val="22"/>
        </w:rPr>
      </w:pPr>
      <w:r w:rsidRPr="006F056A">
        <w:rPr>
          <w:rFonts w:ascii="Times New Roman" w:hAnsi="Times New Roman" w:cs="Times New Roman"/>
          <w:b/>
          <w:bCs/>
          <w:sz w:val="22"/>
          <w:szCs w:val="22"/>
        </w:rPr>
        <w:t>при осуществлении медицинской деятельности</w:t>
      </w:r>
    </w:p>
    <w:p w:rsidR="004F4DEC" w:rsidRPr="006F056A" w:rsidRDefault="004F4DEC" w:rsidP="004F4DEC">
      <w:pPr>
        <w:pStyle w:val="a4"/>
        <w:tabs>
          <w:tab w:val="clear" w:pos="4153"/>
        </w:tabs>
        <w:jc w:val="both"/>
        <w:rPr>
          <w:i/>
          <w:iCs/>
          <w:sz w:val="18"/>
          <w:szCs w:val="18"/>
        </w:rPr>
      </w:pPr>
      <w:r w:rsidRPr="006F056A">
        <w:rPr>
          <w:sz w:val="18"/>
          <w:szCs w:val="18"/>
        </w:rPr>
        <w:t xml:space="preserve">Настоящий полис выдан в </w:t>
      </w:r>
      <w:r w:rsidR="000C1AD6">
        <w:rPr>
          <w:sz w:val="18"/>
          <w:szCs w:val="18"/>
        </w:rPr>
        <w:t>подтверждение факта заключения ООО СК</w:t>
      </w:r>
      <w:r w:rsidRPr="006F056A">
        <w:rPr>
          <w:sz w:val="18"/>
          <w:szCs w:val="18"/>
        </w:rPr>
        <w:t xml:space="preserve"> «</w:t>
      </w:r>
      <w:proofErr w:type="spellStart"/>
      <w:r w:rsidRPr="006F056A">
        <w:rPr>
          <w:sz w:val="18"/>
          <w:szCs w:val="18"/>
        </w:rPr>
        <w:t>РЕСО-</w:t>
      </w:r>
      <w:r w:rsidR="000C1AD6">
        <w:rPr>
          <w:sz w:val="18"/>
          <w:szCs w:val="18"/>
        </w:rPr>
        <w:t>Шанс</w:t>
      </w:r>
      <w:proofErr w:type="spellEnd"/>
      <w:r w:rsidR="000C1AD6">
        <w:rPr>
          <w:sz w:val="18"/>
          <w:szCs w:val="18"/>
        </w:rPr>
        <w:t xml:space="preserve">» </w:t>
      </w:r>
      <w:r w:rsidRPr="006F056A">
        <w:rPr>
          <w:sz w:val="18"/>
          <w:szCs w:val="18"/>
        </w:rPr>
        <w:t xml:space="preserve">со Страхователем договора страхования, в соответствии с «Правилами страхования профессиональной ответственности врачей и других медицинских работников», утвержденных Страховщиком </w:t>
      </w:r>
      <w:r w:rsidR="000C1AD6">
        <w:rPr>
          <w:sz w:val="18"/>
          <w:szCs w:val="18"/>
        </w:rPr>
        <w:t>30 июня</w:t>
      </w:r>
      <w:r w:rsidRPr="006F056A">
        <w:rPr>
          <w:sz w:val="18"/>
          <w:szCs w:val="18"/>
        </w:rPr>
        <w:t xml:space="preserve"> </w:t>
      </w:r>
      <w:r w:rsidR="00820B75" w:rsidRPr="006F056A">
        <w:rPr>
          <w:sz w:val="18"/>
          <w:szCs w:val="18"/>
        </w:rPr>
        <w:t>201</w:t>
      </w:r>
      <w:r w:rsidR="000C1AD6">
        <w:rPr>
          <w:sz w:val="18"/>
          <w:szCs w:val="18"/>
        </w:rPr>
        <w:t>7</w:t>
      </w:r>
      <w:r w:rsidRPr="006F056A">
        <w:rPr>
          <w:sz w:val="18"/>
          <w:szCs w:val="18"/>
        </w:rPr>
        <w:t xml:space="preserve"> года (далее по тексту – «Правила страхования»)</w:t>
      </w:r>
    </w:p>
    <w:p w:rsidR="004F4DEC" w:rsidRPr="006F056A" w:rsidRDefault="004F4DEC" w:rsidP="004F4DEC">
      <w:pPr>
        <w:pStyle w:val="Body"/>
        <w:tabs>
          <w:tab w:val="clear" w:pos="454"/>
          <w:tab w:val="left" w:pos="113"/>
        </w:tabs>
        <w:spacing w:before="120" w:after="40" w:line="240" w:lineRule="auto"/>
        <w:rPr>
          <w:rFonts w:ascii="Times New Roman" w:hAnsi="Times New Roman" w:cs="Times New Roman"/>
          <w:sz w:val="18"/>
          <w:szCs w:val="18"/>
        </w:rPr>
      </w:pPr>
      <w:r w:rsidRPr="006F056A">
        <w:rPr>
          <w:rFonts w:ascii="Times New Roman" w:hAnsi="Times New Roman" w:cs="Times New Roman"/>
          <w:b/>
          <w:bCs/>
          <w:sz w:val="20"/>
          <w:szCs w:val="20"/>
        </w:rPr>
        <w:t>Дата оформления</w:t>
      </w:r>
      <w:r w:rsidRPr="006F056A">
        <w:rPr>
          <w:rFonts w:ascii="Times New Roman" w:hAnsi="Times New Roman" w:cs="Times New Roman"/>
          <w:b/>
          <w:bCs/>
          <w:i/>
          <w:iCs/>
          <w:sz w:val="20"/>
          <w:szCs w:val="20"/>
        </w:rPr>
        <w:t xml:space="preserve"> </w:t>
      </w:r>
      <w:r w:rsidRPr="006F056A">
        <w:rPr>
          <w:rFonts w:ascii="Times New Roman" w:hAnsi="Times New Roman" w:cs="Times New Roman"/>
          <w:b/>
          <w:bCs/>
          <w:sz w:val="20"/>
          <w:szCs w:val="20"/>
        </w:rPr>
        <w:t>полиса</w:t>
      </w:r>
      <w:r w:rsidRPr="006F056A">
        <w:rPr>
          <w:rFonts w:ascii="Times New Roman" w:hAnsi="Times New Roman" w:cs="Times New Roman"/>
          <w:sz w:val="20"/>
          <w:szCs w:val="20"/>
        </w:rPr>
        <w:t xml:space="preserve"> </w:t>
      </w:r>
      <w:r w:rsidRPr="006F056A">
        <w:rPr>
          <w:rFonts w:ascii="Times New Roman" w:hAnsi="Times New Roman" w:cs="Times New Roman"/>
          <w:sz w:val="18"/>
          <w:szCs w:val="18"/>
        </w:rPr>
        <w:t>«     »                   201_ г.</w:t>
      </w:r>
      <w:r w:rsidRPr="006F056A">
        <w:rPr>
          <w:rFonts w:ascii="Times New Roman" w:hAnsi="Times New Roman" w:cs="Times New Roman"/>
          <w:sz w:val="18"/>
          <w:szCs w:val="18"/>
        </w:rPr>
        <w:tab/>
      </w:r>
      <w:r w:rsidRPr="006F056A">
        <w:rPr>
          <w:rFonts w:ascii="Times New Roman" w:hAnsi="Times New Roman" w:cs="Times New Roman"/>
          <w:sz w:val="18"/>
          <w:szCs w:val="18"/>
        </w:rPr>
        <w:tab/>
      </w:r>
      <w:r w:rsidRPr="006F056A">
        <w:rPr>
          <w:rFonts w:ascii="Times New Roman" w:hAnsi="Times New Roman" w:cs="Times New Roman"/>
          <w:sz w:val="18"/>
          <w:szCs w:val="18"/>
        </w:rPr>
        <w:tab/>
      </w:r>
      <w:r w:rsidRPr="006F056A">
        <w:rPr>
          <w:rFonts w:ascii="Times New Roman" w:hAnsi="Times New Roman" w:cs="Times New Roman"/>
          <w:b/>
          <w:bCs/>
          <w:sz w:val="20"/>
          <w:szCs w:val="20"/>
        </w:rPr>
        <w:t>Валюта страхования:</w:t>
      </w:r>
      <w:r w:rsidRPr="006F056A">
        <w:rPr>
          <w:rFonts w:ascii="Times New Roman" w:hAnsi="Times New Roman" w:cs="Times New Roman"/>
          <w:sz w:val="20"/>
          <w:szCs w:val="20"/>
        </w:rPr>
        <w:t xml:space="preserve">  </w:t>
      </w:r>
      <w:r w:rsidRPr="006F056A">
        <w:rPr>
          <w:rFonts w:ascii="Times New Roman" w:hAnsi="Times New Roman" w:cs="Times New Roman"/>
          <w:sz w:val="18"/>
          <w:szCs w:val="18"/>
        </w:rPr>
        <w:t>Российские рубли</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520"/>
        <w:gridCol w:w="7583"/>
      </w:tblGrid>
      <w:tr w:rsidR="004F4DEC" w:rsidRPr="006F056A" w:rsidTr="004F4DEC">
        <w:tc>
          <w:tcPr>
            <w:tcW w:w="2520" w:type="dxa"/>
            <w:tcBorders>
              <w:bottom w:val="single" w:sz="4" w:space="0" w:color="auto"/>
            </w:tcBorders>
          </w:tcPr>
          <w:p w:rsidR="004F4DEC" w:rsidRPr="006F056A" w:rsidRDefault="004F4DEC" w:rsidP="00C905DC">
            <w:pPr>
              <w:spacing w:before="120"/>
              <w:rPr>
                <w:b/>
                <w:bCs/>
              </w:rPr>
            </w:pPr>
            <w:r w:rsidRPr="006F056A">
              <w:rPr>
                <w:b/>
                <w:bCs/>
              </w:rPr>
              <w:t>Страхователь:</w:t>
            </w:r>
          </w:p>
        </w:tc>
        <w:tc>
          <w:tcPr>
            <w:tcW w:w="7583" w:type="dxa"/>
            <w:tcBorders>
              <w:bottom w:val="single" w:sz="4" w:space="0" w:color="auto"/>
            </w:tcBorders>
          </w:tcPr>
          <w:p w:rsidR="004F4DEC" w:rsidRPr="006F056A" w:rsidRDefault="004F4DEC" w:rsidP="00C905DC">
            <w:pPr>
              <w:spacing w:before="120"/>
              <w:rPr>
                <w:sz w:val="18"/>
                <w:szCs w:val="18"/>
              </w:rPr>
            </w:pPr>
            <w:r w:rsidRPr="006F056A">
              <w:rPr>
                <w:i/>
                <w:iCs/>
                <w:sz w:val="18"/>
                <w:szCs w:val="18"/>
              </w:rPr>
              <w:t xml:space="preserve">Наименование организации / </w:t>
            </w:r>
            <w:r w:rsidRPr="006F056A">
              <w:rPr>
                <w:sz w:val="18"/>
                <w:szCs w:val="18"/>
              </w:rPr>
              <w:t>________________________________________________________</w:t>
            </w:r>
          </w:p>
          <w:p w:rsidR="004F4DEC" w:rsidRPr="006F056A" w:rsidRDefault="004F4DEC" w:rsidP="00C905DC">
            <w:pPr>
              <w:spacing w:before="60"/>
              <w:rPr>
                <w:sz w:val="18"/>
                <w:szCs w:val="18"/>
              </w:rPr>
            </w:pPr>
            <w:r w:rsidRPr="006F056A">
              <w:rPr>
                <w:sz w:val="18"/>
                <w:szCs w:val="18"/>
              </w:rPr>
              <w:t>Юридический адрес:____________   __________________________</w:t>
            </w:r>
          </w:p>
          <w:p w:rsidR="004F4DEC" w:rsidRPr="006F056A" w:rsidRDefault="004F4DEC" w:rsidP="00C905DC">
            <w:pPr>
              <w:spacing w:before="60"/>
              <w:rPr>
                <w:i/>
                <w:iCs/>
                <w:sz w:val="18"/>
                <w:szCs w:val="18"/>
              </w:rPr>
            </w:pPr>
            <w:r w:rsidRPr="006F056A">
              <w:rPr>
                <w:sz w:val="18"/>
                <w:szCs w:val="18"/>
              </w:rPr>
              <w:t>И</w:t>
            </w:r>
            <w:r w:rsidRPr="006F056A">
              <w:rPr>
                <w:i/>
                <w:iCs/>
                <w:sz w:val="18"/>
                <w:szCs w:val="18"/>
              </w:rPr>
              <w:t xml:space="preserve">ндекс             область, город, улица, дом </w:t>
            </w:r>
          </w:p>
          <w:p w:rsidR="004F4DEC" w:rsidRPr="006F056A" w:rsidRDefault="004F4DEC" w:rsidP="00C905DC">
            <w:pPr>
              <w:spacing w:before="60"/>
              <w:rPr>
                <w:sz w:val="18"/>
                <w:szCs w:val="18"/>
              </w:rPr>
            </w:pPr>
            <w:r w:rsidRPr="006F056A">
              <w:rPr>
                <w:sz w:val="18"/>
                <w:szCs w:val="18"/>
              </w:rPr>
              <w:t xml:space="preserve">ОГРН.  ____________  ИНН: _____________ E – </w:t>
            </w:r>
            <w:proofErr w:type="spellStart"/>
            <w:r w:rsidRPr="006F056A">
              <w:rPr>
                <w:sz w:val="18"/>
                <w:szCs w:val="18"/>
              </w:rPr>
              <w:t>mail</w:t>
            </w:r>
            <w:proofErr w:type="spellEnd"/>
            <w:r w:rsidRPr="006F056A">
              <w:rPr>
                <w:sz w:val="18"/>
                <w:szCs w:val="18"/>
              </w:rPr>
              <w:t xml:space="preserve"> _________  тел. ____________</w:t>
            </w:r>
          </w:p>
          <w:p w:rsidR="004F4DEC" w:rsidRPr="006F056A" w:rsidRDefault="004F4DEC" w:rsidP="00C905DC">
            <w:pPr>
              <w:spacing w:before="60" w:after="120"/>
              <w:rPr>
                <w:sz w:val="18"/>
                <w:szCs w:val="18"/>
              </w:rPr>
            </w:pPr>
            <w:proofErr w:type="spellStart"/>
            <w:proofErr w:type="gramStart"/>
            <w:r w:rsidRPr="006F056A">
              <w:rPr>
                <w:sz w:val="18"/>
                <w:szCs w:val="18"/>
              </w:rPr>
              <w:t>р</w:t>
            </w:r>
            <w:proofErr w:type="spellEnd"/>
            <w:proofErr w:type="gramEnd"/>
            <w:r w:rsidRPr="006F056A">
              <w:rPr>
                <w:sz w:val="18"/>
                <w:szCs w:val="18"/>
              </w:rPr>
              <w:t xml:space="preserve">/с ________  банк _________________     БИК_________ </w:t>
            </w:r>
          </w:p>
        </w:tc>
      </w:tr>
      <w:tr w:rsidR="004F4DEC" w:rsidRPr="006F056A" w:rsidTr="004F4DEC">
        <w:tblPrEx>
          <w:tblBorders>
            <w:top w:val="none" w:sz="0" w:space="0" w:color="auto"/>
            <w:left w:val="none" w:sz="0" w:space="0" w:color="auto"/>
            <w:bottom w:val="none" w:sz="0" w:space="0" w:color="auto"/>
            <w:right w:val="none" w:sz="0" w:space="0" w:color="auto"/>
            <w:insideH w:val="none" w:sz="0" w:space="0" w:color="auto"/>
          </w:tblBorders>
          <w:tblLook w:val="0000"/>
        </w:tblPrEx>
        <w:trPr>
          <w:trHeight w:val="303"/>
        </w:trPr>
        <w:tc>
          <w:tcPr>
            <w:tcW w:w="2520" w:type="dxa"/>
            <w:tcBorders>
              <w:top w:val="single" w:sz="4" w:space="0" w:color="auto"/>
              <w:left w:val="single" w:sz="4" w:space="0" w:color="auto"/>
              <w:bottom w:val="single" w:sz="4" w:space="0" w:color="auto"/>
            </w:tcBorders>
          </w:tcPr>
          <w:p w:rsidR="004F4DEC" w:rsidRPr="006F056A" w:rsidRDefault="004F4DEC" w:rsidP="00C905DC">
            <w:pPr>
              <w:spacing w:before="40" w:after="40"/>
              <w:ind w:left="4" w:right="-92"/>
              <w:rPr>
                <w:b/>
                <w:bCs/>
              </w:rPr>
            </w:pPr>
            <w:r w:rsidRPr="006F056A">
              <w:rPr>
                <w:b/>
                <w:bCs/>
              </w:rPr>
              <w:t>Застрахованные лица:</w:t>
            </w:r>
          </w:p>
        </w:tc>
        <w:tc>
          <w:tcPr>
            <w:tcW w:w="7583" w:type="dxa"/>
            <w:tcBorders>
              <w:top w:val="single" w:sz="4" w:space="0" w:color="auto"/>
              <w:bottom w:val="single" w:sz="4" w:space="0" w:color="auto"/>
              <w:right w:val="single" w:sz="4" w:space="0" w:color="auto"/>
            </w:tcBorders>
            <w:shd w:val="clear" w:color="auto" w:fill="auto"/>
          </w:tcPr>
          <w:p w:rsidR="004F4DEC" w:rsidRPr="006F056A" w:rsidRDefault="004F4DEC" w:rsidP="00C905DC">
            <w:pPr>
              <w:spacing w:before="40" w:after="40"/>
              <w:ind w:right="136"/>
              <w:jc w:val="both"/>
            </w:pPr>
            <w:r w:rsidRPr="006F056A">
              <w:t>Работники Страхователя согласно списку (Приложение 1)</w:t>
            </w:r>
          </w:p>
        </w:tc>
      </w:tr>
    </w:tbl>
    <w:p w:rsidR="004F4DEC" w:rsidRPr="006F056A" w:rsidRDefault="004F4DEC" w:rsidP="004F4DEC">
      <w:pPr>
        <w:rPr>
          <w:sz w:val="12"/>
          <w:szCs w:val="12"/>
        </w:rPr>
      </w:pPr>
    </w:p>
    <w:tbl>
      <w:tblPr>
        <w:tblW w:w="10103"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2520"/>
        <w:gridCol w:w="1980"/>
        <w:gridCol w:w="640"/>
        <w:gridCol w:w="3408"/>
        <w:gridCol w:w="1555"/>
      </w:tblGrid>
      <w:tr w:rsidR="004F4DEC" w:rsidRPr="006F056A" w:rsidTr="004F4DEC">
        <w:tc>
          <w:tcPr>
            <w:tcW w:w="2520" w:type="dxa"/>
            <w:tcBorders>
              <w:bottom w:val="single" w:sz="4" w:space="0" w:color="auto"/>
              <w:right w:val="nil"/>
            </w:tcBorders>
          </w:tcPr>
          <w:p w:rsidR="004F4DEC" w:rsidRPr="006F056A" w:rsidRDefault="004F4DEC" w:rsidP="00C905DC">
            <w:pPr>
              <w:spacing w:before="60" w:after="20"/>
              <w:ind w:left="176" w:hanging="176"/>
            </w:pPr>
            <w:r w:rsidRPr="006F056A">
              <w:rPr>
                <w:b/>
                <w:bCs/>
              </w:rPr>
              <w:t>1. Срок действия полиса:</w:t>
            </w:r>
          </w:p>
        </w:tc>
        <w:tc>
          <w:tcPr>
            <w:tcW w:w="7583" w:type="dxa"/>
            <w:gridSpan w:val="4"/>
            <w:tcBorders>
              <w:top w:val="single" w:sz="4" w:space="0" w:color="auto"/>
              <w:left w:val="nil"/>
              <w:bottom w:val="single" w:sz="4" w:space="0" w:color="auto"/>
            </w:tcBorders>
          </w:tcPr>
          <w:p w:rsidR="004F4DEC" w:rsidRPr="006F056A" w:rsidRDefault="004F4DEC" w:rsidP="00E07D9C">
            <w:pPr>
              <w:spacing w:after="20"/>
              <w:jc w:val="both"/>
            </w:pPr>
            <w:r w:rsidRPr="006F056A">
              <w:t xml:space="preserve">С 00 часов 00 минут </w:t>
            </w:r>
            <w:r w:rsidRPr="006F056A">
              <w:rPr>
                <w:b/>
              </w:rPr>
              <w:t>01.0</w:t>
            </w:r>
            <w:r w:rsidR="00E6327D" w:rsidRPr="006F056A">
              <w:rPr>
                <w:b/>
              </w:rPr>
              <w:t>5</w:t>
            </w:r>
            <w:r w:rsidRPr="006F056A">
              <w:rPr>
                <w:b/>
              </w:rPr>
              <w:t>.</w:t>
            </w:r>
            <w:r w:rsidR="00820B75" w:rsidRPr="006F056A">
              <w:rPr>
                <w:b/>
              </w:rPr>
              <w:t>2016</w:t>
            </w:r>
            <w:r w:rsidRPr="006F056A">
              <w:rPr>
                <w:b/>
              </w:rPr>
              <w:t>г</w:t>
            </w:r>
            <w:r w:rsidRPr="006F056A">
              <w:t xml:space="preserve">. по 24 часа 00 минут </w:t>
            </w:r>
            <w:r w:rsidRPr="006F056A">
              <w:rPr>
                <w:b/>
              </w:rPr>
              <w:t>3</w:t>
            </w:r>
            <w:r w:rsidR="00E6327D" w:rsidRPr="006F056A">
              <w:rPr>
                <w:b/>
              </w:rPr>
              <w:t>0</w:t>
            </w:r>
            <w:r w:rsidRPr="006F056A">
              <w:rPr>
                <w:b/>
              </w:rPr>
              <w:t>.0</w:t>
            </w:r>
            <w:r w:rsidR="00E6327D" w:rsidRPr="006F056A">
              <w:rPr>
                <w:b/>
              </w:rPr>
              <w:t>4</w:t>
            </w:r>
            <w:r w:rsidRPr="006F056A">
              <w:rPr>
                <w:b/>
              </w:rPr>
              <w:t>.201</w:t>
            </w:r>
            <w:r w:rsidR="00E07D9C" w:rsidRPr="006F056A">
              <w:rPr>
                <w:b/>
              </w:rPr>
              <w:t>7</w:t>
            </w:r>
            <w:r w:rsidRPr="006F056A">
              <w:rPr>
                <w:b/>
              </w:rPr>
              <w:t>г</w:t>
            </w:r>
            <w:r w:rsidRPr="006F056A">
              <w:t>.</w:t>
            </w:r>
          </w:p>
        </w:tc>
      </w:tr>
      <w:tr w:rsidR="004F4DEC" w:rsidRPr="006F056A" w:rsidTr="004F4DEC">
        <w:trPr>
          <w:trHeight w:val="1939"/>
        </w:trPr>
        <w:tc>
          <w:tcPr>
            <w:tcW w:w="2520" w:type="dxa"/>
            <w:tcBorders>
              <w:top w:val="single" w:sz="4" w:space="0" w:color="auto"/>
              <w:right w:val="nil"/>
            </w:tcBorders>
          </w:tcPr>
          <w:p w:rsidR="004F4DEC" w:rsidRPr="006F056A" w:rsidRDefault="004F4DEC" w:rsidP="00C905DC">
            <w:pPr>
              <w:spacing w:before="60"/>
              <w:ind w:left="252" w:hanging="252"/>
            </w:pPr>
            <w:r w:rsidRPr="006F056A">
              <w:rPr>
                <w:b/>
                <w:bCs/>
              </w:rPr>
              <w:t>2. Объе</w:t>
            </w:r>
            <w:proofErr w:type="gramStart"/>
            <w:r w:rsidRPr="006F056A">
              <w:rPr>
                <w:b/>
                <w:bCs/>
              </w:rPr>
              <w:t>кт стр</w:t>
            </w:r>
            <w:proofErr w:type="gramEnd"/>
            <w:r w:rsidRPr="006F056A">
              <w:rPr>
                <w:b/>
                <w:bCs/>
              </w:rPr>
              <w:t>ахования:</w:t>
            </w:r>
          </w:p>
        </w:tc>
        <w:tc>
          <w:tcPr>
            <w:tcW w:w="7583" w:type="dxa"/>
            <w:gridSpan w:val="4"/>
            <w:tcBorders>
              <w:top w:val="single" w:sz="4" w:space="0" w:color="auto"/>
              <w:left w:val="nil"/>
            </w:tcBorders>
          </w:tcPr>
          <w:p w:rsidR="004F4DEC" w:rsidRPr="006F056A" w:rsidRDefault="004F4DEC" w:rsidP="00C905DC">
            <w:pPr>
              <w:tabs>
                <w:tab w:val="num" w:pos="1560"/>
              </w:tabs>
              <w:spacing w:before="60"/>
              <w:jc w:val="both"/>
            </w:pPr>
            <w:r w:rsidRPr="006F056A">
              <w:rPr>
                <w:noProof/>
              </w:rPr>
              <w:t xml:space="preserve">2.1. </w:t>
            </w:r>
            <w:proofErr w:type="gramStart"/>
            <w:r w:rsidRPr="006F056A">
              <w:t>Имущественные интересы Страхователя, связанные с его обязанностью возместить в порядке, установленном действующим законодательством Российской Федерации, вред жизни и здоровью третьих лиц (пациентов Страхователя), причиненный Страхователем (Застрахованными лицами) в результате непреднамеренных ошибочных действий (бездействия) при оказании медицинской помощи (Застрахованная деятельность).</w:t>
            </w:r>
            <w:proofErr w:type="gramEnd"/>
          </w:p>
          <w:p w:rsidR="004F4DEC" w:rsidRPr="006F056A" w:rsidRDefault="004F4DEC" w:rsidP="00E6327D">
            <w:pPr>
              <w:shd w:val="clear" w:color="auto" w:fill="FFFFFF"/>
              <w:spacing w:before="20" w:after="20"/>
              <w:jc w:val="both"/>
              <w:rPr>
                <w:noProof/>
              </w:rPr>
            </w:pPr>
            <w:r w:rsidRPr="006F056A">
              <w:t xml:space="preserve">2.2. Действие настоящего Полиса распространяется на ошибочные действия (бездействие) Застрахованных лиц в </w:t>
            </w:r>
            <w:proofErr w:type="gramStart"/>
            <w:r w:rsidRPr="006F056A">
              <w:t>соответствии</w:t>
            </w:r>
            <w:proofErr w:type="gramEnd"/>
            <w:r w:rsidRPr="006F056A">
              <w:t xml:space="preserve"> с их специализацией и квалификацией, при условии, если за оказанием медицинской помощи пациенты обратились к Страхователю в период, начиная с </w:t>
            </w:r>
            <w:r w:rsidRPr="006F056A">
              <w:rPr>
                <w:b/>
              </w:rPr>
              <w:t>01</w:t>
            </w:r>
            <w:r w:rsidR="007B1E74" w:rsidRPr="006F056A">
              <w:rPr>
                <w:b/>
              </w:rPr>
              <w:t>.0</w:t>
            </w:r>
            <w:r w:rsidR="00E6327D" w:rsidRPr="006F056A">
              <w:rPr>
                <w:b/>
              </w:rPr>
              <w:t>5</w:t>
            </w:r>
            <w:r w:rsidR="007B1E74" w:rsidRPr="006F056A">
              <w:rPr>
                <w:b/>
              </w:rPr>
              <w:t>.</w:t>
            </w:r>
            <w:r w:rsidR="00820B75" w:rsidRPr="006F056A">
              <w:rPr>
                <w:b/>
              </w:rPr>
              <w:t>2016</w:t>
            </w:r>
            <w:r w:rsidRPr="006F056A">
              <w:t>г.</w:t>
            </w:r>
          </w:p>
        </w:tc>
      </w:tr>
      <w:tr w:rsidR="004F4DEC" w:rsidRPr="006F056A" w:rsidTr="004F4DEC">
        <w:tc>
          <w:tcPr>
            <w:tcW w:w="2520" w:type="dxa"/>
            <w:tcBorders>
              <w:top w:val="single" w:sz="4" w:space="0" w:color="auto"/>
              <w:bottom w:val="single" w:sz="4" w:space="0" w:color="auto"/>
              <w:right w:val="nil"/>
            </w:tcBorders>
          </w:tcPr>
          <w:p w:rsidR="004F4DEC" w:rsidRPr="006F056A" w:rsidRDefault="004F4DEC" w:rsidP="00C905DC">
            <w:pPr>
              <w:spacing w:before="60"/>
            </w:pPr>
            <w:r w:rsidRPr="006F056A">
              <w:rPr>
                <w:b/>
                <w:bCs/>
              </w:rPr>
              <w:t>3. Страховой случай:</w:t>
            </w:r>
          </w:p>
        </w:tc>
        <w:tc>
          <w:tcPr>
            <w:tcW w:w="7583" w:type="dxa"/>
            <w:gridSpan w:val="4"/>
            <w:tcBorders>
              <w:top w:val="single" w:sz="4" w:space="0" w:color="auto"/>
              <w:left w:val="nil"/>
              <w:bottom w:val="single" w:sz="4" w:space="0" w:color="auto"/>
            </w:tcBorders>
          </w:tcPr>
          <w:p w:rsidR="004F4DEC" w:rsidRPr="006F056A" w:rsidRDefault="004F4DEC" w:rsidP="00F60856">
            <w:pPr>
              <w:shd w:val="clear" w:color="auto" w:fill="FFFFFF"/>
              <w:spacing w:before="20" w:after="20"/>
              <w:jc w:val="both"/>
            </w:pPr>
            <w:r w:rsidRPr="006F056A">
              <w:t>Страховым случаем является установленный вступившим в законную силу решением суда, или признанный Страховщиком, факт причинения вреда жизни и здоровью третьих лиц (пациентов) в результате непреднамеренных ошибочных действий (бездействия) Страхователя (Застрахованного лица) в связи с осуществлением Страхователем (Застрахованным лицом) застрахованной деятельности.</w:t>
            </w:r>
          </w:p>
        </w:tc>
      </w:tr>
      <w:tr w:rsidR="004F4DEC" w:rsidRPr="006F056A" w:rsidTr="004F4DEC">
        <w:tblPrEx>
          <w:tblBorders>
            <w:top w:val="none" w:sz="0" w:space="0" w:color="auto"/>
            <w:left w:val="none" w:sz="0" w:space="0" w:color="auto"/>
            <w:bottom w:val="none" w:sz="0" w:space="0" w:color="auto"/>
            <w:right w:val="none" w:sz="0" w:space="0" w:color="auto"/>
            <w:insideV w:val="none" w:sz="0" w:space="0" w:color="auto"/>
          </w:tblBorders>
        </w:tblPrEx>
        <w:tc>
          <w:tcPr>
            <w:tcW w:w="2520" w:type="dxa"/>
            <w:tcBorders>
              <w:top w:val="single" w:sz="4" w:space="0" w:color="auto"/>
              <w:left w:val="single" w:sz="4" w:space="0" w:color="auto"/>
              <w:bottom w:val="single" w:sz="4" w:space="0" w:color="auto"/>
            </w:tcBorders>
          </w:tcPr>
          <w:p w:rsidR="004F4DEC" w:rsidRPr="006F056A" w:rsidRDefault="004F4DEC" w:rsidP="00C905DC">
            <w:pPr>
              <w:spacing w:before="60" w:after="60"/>
              <w:jc w:val="both"/>
            </w:pPr>
            <w:r w:rsidRPr="006F056A">
              <w:rPr>
                <w:b/>
                <w:bCs/>
              </w:rPr>
              <w:t>4. Страховая сумма:</w:t>
            </w:r>
          </w:p>
        </w:tc>
        <w:tc>
          <w:tcPr>
            <w:tcW w:w="7583" w:type="dxa"/>
            <w:gridSpan w:val="4"/>
            <w:tcBorders>
              <w:top w:val="single" w:sz="4" w:space="0" w:color="auto"/>
              <w:bottom w:val="single" w:sz="4" w:space="0" w:color="auto"/>
              <w:right w:val="single" w:sz="4" w:space="0" w:color="auto"/>
            </w:tcBorders>
          </w:tcPr>
          <w:p w:rsidR="004F4DEC" w:rsidRPr="006F056A" w:rsidRDefault="004F4DEC" w:rsidP="00C905DC">
            <w:pPr>
              <w:spacing w:before="60" w:after="60"/>
              <w:ind w:firstLine="176"/>
              <w:jc w:val="both"/>
              <w:rPr>
                <w:b/>
                <w:sz w:val="22"/>
                <w:szCs w:val="22"/>
              </w:rPr>
            </w:pPr>
            <w:r w:rsidRPr="006F056A">
              <w:rPr>
                <w:b/>
                <w:sz w:val="22"/>
                <w:szCs w:val="22"/>
              </w:rPr>
              <w:t>___.000.000  (_____ миллионов)  рублей</w:t>
            </w:r>
          </w:p>
        </w:tc>
      </w:tr>
      <w:tr w:rsidR="004F4DEC" w:rsidRPr="006F056A" w:rsidTr="004F4DEC">
        <w:tblPrEx>
          <w:tblBorders>
            <w:top w:val="none" w:sz="0" w:space="0" w:color="auto"/>
            <w:left w:val="none" w:sz="0" w:space="0" w:color="auto"/>
            <w:bottom w:val="none" w:sz="0" w:space="0" w:color="auto"/>
            <w:right w:val="none" w:sz="0" w:space="0" w:color="auto"/>
            <w:insideV w:val="none" w:sz="0" w:space="0" w:color="auto"/>
          </w:tblBorders>
        </w:tblPrEx>
        <w:tc>
          <w:tcPr>
            <w:tcW w:w="2520" w:type="dxa"/>
            <w:tcBorders>
              <w:top w:val="single" w:sz="4" w:space="0" w:color="auto"/>
              <w:left w:val="single" w:sz="4" w:space="0" w:color="auto"/>
              <w:bottom w:val="single" w:sz="4" w:space="0" w:color="auto"/>
            </w:tcBorders>
          </w:tcPr>
          <w:p w:rsidR="004F4DEC" w:rsidRPr="006F056A" w:rsidRDefault="004F4DEC" w:rsidP="00C905DC">
            <w:pPr>
              <w:spacing w:before="60" w:after="60"/>
            </w:pPr>
            <w:r w:rsidRPr="006F056A">
              <w:rPr>
                <w:b/>
                <w:bCs/>
              </w:rPr>
              <w:t>5. Франшиза:</w:t>
            </w:r>
          </w:p>
        </w:tc>
        <w:tc>
          <w:tcPr>
            <w:tcW w:w="7583" w:type="dxa"/>
            <w:gridSpan w:val="4"/>
            <w:tcBorders>
              <w:top w:val="single" w:sz="4" w:space="0" w:color="auto"/>
              <w:bottom w:val="single" w:sz="4" w:space="0" w:color="auto"/>
              <w:right w:val="single" w:sz="4" w:space="0" w:color="auto"/>
            </w:tcBorders>
            <w:vAlign w:val="center"/>
          </w:tcPr>
          <w:p w:rsidR="004F4DEC" w:rsidRPr="006F056A" w:rsidRDefault="004F4DEC" w:rsidP="00C905DC">
            <w:pPr>
              <w:jc w:val="both"/>
            </w:pPr>
            <w:r w:rsidRPr="006F056A">
              <w:t>Согласно Договору страхования</w:t>
            </w:r>
          </w:p>
        </w:tc>
      </w:tr>
      <w:tr w:rsidR="00F60856" w:rsidRPr="006F056A" w:rsidTr="00F60856">
        <w:tblPrEx>
          <w:tblBorders>
            <w:top w:val="none" w:sz="0" w:space="0" w:color="auto"/>
            <w:left w:val="none" w:sz="0" w:space="0" w:color="auto"/>
            <w:bottom w:val="none" w:sz="0" w:space="0" w:color="auto"/>
            <w:right w:val="none" w:sz="0" w:space="0" w:color="auto"/>
            <w:insideV w:val="none" w:sz="0" w:space="0" w:color="auto"/>
          </w:tblBorders>
        </w:tblPrEx>
        <w:trPr>
          <w:trHeight w:val="643"/>
        </w:trPr>
        <w:tc>
          <w:tcPr>
            <w:tcW w:w="2520" w:type="dxa"/>
            <w:tcBorders>
              <w:top w:val="single" w:sz="4" w:space="0" w:color="auto"/>
              <w:left w:val="single" w:sz="4" w:space="0" w:color="auto"/>
            </w:tcBorders>
          </w:tcPr>
          <w:p w:rsidR="00F60856" w:rsidRPr="006F056A" w:rsidRDefault="00F60856" w:rsidP="00F60856">
            <w:pPr>
              <w:spacing w:before="60" w:after="60"/>
              <w:ind w:left="214" w:hanging="214"/>
              <w:rPr>
                <w:b/>
                <w:bCs/>
              </w:rPr>
            </w:pPr>
            <w:r w:rsidRPr="006F056A">
              <w:rPr>
                <w:b/>
                <w:bCs/>
              </w:rPr>
              <w:t>6. Страховая премия, сроки и порядок уплаты:</w:t>
            </w:r>
          </w:p>
        </w:tc>
        <w:tc>
          <w:tcPr>
            <w:tcW w:w="7583" w:type="dxa"/>
            <w:gridSpan w:val="4"/>
            <w:tcBorders>
              <w:top w:val="single" w:sz="4" w:space="0" w:color="auto"/>
              <w:right w:val="single" w:sz="4" w:space="0" w:color="auto"/>
            </w:tcBorders>
          </w:tcPr>
          <w:p w:rsidR="00F60856" w:rsidRPr="006F056A" w:rsidRDefault="00F60856" w:rsidP="00C905DC">
            <w:pPr>
              <w:spacing w:before="120"/>
              <w:rPr>
                <w:b/>
              </w:rPr>
            </w:pPr>
            <w:r w:rsidRPr="006F056A">
              <w:t>Согласно Договору страхования</w:t>
            </w:r>
          </w:p>
        </w:tc>
      </w:tr>
      <w:tr w:rsidR="004F4DEC" w:rsidRPr="006F056A" w:rsidTr="004F4DEC">
        <w:tblPrEx>
          <w:tblBorders>
            <w:top w:val="none" w:sz="0" w:space="0" w:color="auto"/>
            <w:left w:val="none" w:sz="0" w:space="0" w:color="auto"/>
            <w:bottom w:val="none" w:sz="0" w:space="0" w:color="auto"/>
            <w:right w:val="none" w:sz="0" w:space="0" w:color="auto"/>
            <w:insideV w:val="none" w:sz="0" w:space="0" w:color="auto"/>
          </w:tblBorders>
        </w:tblPrEx>
        <w:tc>
          <w:tcPr>
            <w:tcW w:w="2520" w:type="dxa"/>
            <w:tcBorders>
              <w:top w:val="single" w:sz="4" w:space="0" w:color="auto"/>
              <w:left w:val="single" w:sz="4" w:space="0" w:color="auto"/>
              <w:bottom w:val="single" w:sz="4" w:space="0" w:color="auto"/>
            </w:tcBorders>
          </w:tcPr>
          <w:p w:rsidR="004F4DEC" w:rsidRPr="006F056A" w:rsidRDefault="00F60856" w:rsidP="00C905DC">
            <w:pPr>
              <w:pStyle w:val="Body"/>
              <w:tabs>
                <w:tab w:val="clear" w:pos="454"/>
                <w:tab w:val="left" w:pos="252"/>
                <w:tab w:val="left" w:pos="5387"/>
              </w:tabs>
              <w:spacing w:before="40" w:line="240" w:lineRule="auto"/>
              <w:ind w:left="252" w:right="-108" w:hanging="252"/>
              <w:jc w:val="left"/>
              <w:rPr>
                <w:rFonts w:ascii="Times New Roman" w:hAnsi="Times New Roman" w:cs="Times New Roman"/>
                <w:sz w:val="20"/>
                <w:szCs w:val="20"/>
              </w:rPr>
            </w:pPr>
            <w:r w:rsidRPr="006F056A">
              <w:rPr>
                <w:rFonts w:ascii="Times New Roman" w:hAnsi="Times New Roman"/>
                <w:b/>
                <w:bCs/>
                <w:sz w:val="20"/>
                <w:szCs w:val="20"/>
              </w:rPr>
              <w:t>7</w:t>
            </w:r>
            <w:r w:rsidR="004F4DEC" w:rsidRPr="006F056A">
              <w:rPr>
                <w:b/>
                <w:bCs/>
                <w:sz w:val="20"/>
                <w:szCs w:val="20"/>
              </w:rPr>
              <w:t>. Прилагаемые документы:</w:t>
            </w:r>
          </w:p>
        </w:tc>
        <w:tc>
          <w:tcPr>
            <w:tcW w:w="7583" w:type="dxa"/>
            <w:gridSpan w:val="4"/>
            <w:tcBorders>
              <w:top w:val="single" w:sz="4" w:space="0" w:color="auto"/>
              <w:bottom w:val="single" w:sz="4" w:space="0" w:color="auto"/>
              <w:right w:val="single" w:sz="4" w:space="0" w:color="auto"/>
            </w:tcBorders>
          </w:tcPr>
          <w:p w:rsidR="004F4DEC" w:rsidRPr="006F056A" w:rsidRDefault="004F4DEC" w:rsidP="00C905DC">
            <w:r w:rsidRPr="006F056A">
              <w:t>- Приложение 1: Заявление на страхование со списком Застрахованных лиц</w:t>
            </w:r>
          </w:p>
          <w:p w:rsidR="004F4DEC" w:rsidRPr="006F056A" w:rsidRDefault="004F4DEC" w:rsidP="00C905DC">
            <w:pPr>
              <w:pStyle w:val="Shapka"/>
              <w:ind w:left="142" w:hanging="142"/>
              <w:jc w:val="both"/>
              <w:rPr>
                <w:rFonts w:ascii="Times New Roman" w:hAnsi="Times New Roman" w:cs="Times New Roman"/>
                <w:bCs/>
                <w:sz w:val="20"/>
                <w:szCs w:val="20"/>
              </w:rPr>
            </w:pPr>
            <w:r w:rsidRPr="006F056A">
              <w:rPr>
                <w:rFonts w:ascii="Times New Roman" w:hAnsi="Times New Roman" w:cs="Times New Roman"/>
                <w:sz w:val="20"/>
                <w:szCs w:val="20"/>
              </w:rPr>
              <w:t xml:space="preserve">- Договор страхования ответственности при осуществлении медицинской деятельности №930/______ </w:t>
            </w:r>
            <w:proofErr w:type="gramStart"/>
            <w:r w:rsidRPr="006F056A">
              <w:rPr>
                <w:rFonts w:ascii="Times New Roman" w:hAnsi="Times New Roman" w:cs="Times New Roman"/>
                <w:sz w:val="20"/>
                <w:szCs w:val="20"/>
              </w:rPr>
              <w:t>от</w:t>
            </w:r>
            <w:proofErr w:type="gramEnd"/>
            <w:r w:rsidRPr="006F056A">
              <w:rPr>
                <w:rFonts w:ascii="Times New Roman" w:hAnsi="Times New Roman" w:cs="Times New Roman"/>
                <w:sz w:val="20"/>
                <w:szCs w:val="20"/>
              </w:rPr>
              <w:t xml:space="preserve"> _________</w:t>
            </w:r>
          </w:p>
          <w:p w:rsidR="004F4DEC" w:rsidRPr="006F056A" w:rsidRDefault="004F4DEC" w:rsidP="00C905DC">
            <w:r w:rsidRPr="006F056A">
              <w:t>- Правила страхования.</w:t>
            </w:r>
          </w:p>
        </w:tc>
      </w:tr>
      <w:tr w:rsidR="004F4DEC" w:rsidRPr="006F056A" w:rsidTr="004F4DEC">
        <w:tblPrEx>
          <w:tblBorders>
            <w:insideH w:val="single" w:sz="4" w:space="0" w:color="auto"/>
            <w:insideV w:val="none" w:sz="0" w:space="0" w:color="auto"/>
          </w:tblBorders>
        </w:tblPrEx>
        <w:tc>
          <w:tcPr>
            <w:tcW w:w="8548" w:type="dxa"/>
            <w:gridSpan w:val="4"/>
            <w:tcBorders>
              <w:top w:val="single" w:sz="4" w:space="0" w:color="auto"/>
              <w:right w:val="single" w:sz="4" w:space="0" w:color="auto"/>
            </w:tcBorders>
          </w:tcPr>
          <w:p w:rsidR="004F4DEC" w:rsidRPr="006F056A" w:rsidRDefault="004F4DEC" w:rsidP="00C905DC">
            <w:pPr>
              <w:spacing w:before="60" w:after="60"/>
              <w:rPr>
                <w:sz w:val="18"/>
                <w:szCs w:val="18"/>
              </w:rPr>
            </w:pPr>
            <w:r w:rsidRPr="006F056A">
              <w:rPr>
                <w:b/>
                <w:bCs/>
                <w:sz w:val="18"/>
                <w:szCs w:val="18"/>
              </w:rPr>
              <w:t>Представитель страховщика:</w:t>
            </w:r>
          </w:p>
        </w:tc>
        <w:tc>
          <w:tcPr>
            <w:tcW w:w="1555" w:type="dxa"/>
            <w:tcBorders>
              <w:top w:val="single" w:sz="4" w:space="0" w:color="auto"/>
              <w:left w:val="single" w:sz="4" w:space="0" w:color="auto"/>
            </w:tcBorders>
          </w:tcPr>
          <w:p w:rsidR="004F4DEC" w:rsidRPr="006F056A" w:rsidRDefault="004F4DEC" w:rsidP="00C905DC">
            <w:pPr>
              <w:spacing w:before="60" w:after="60"/>
              <w:rPr>
                <w:sz w:val="18"/>
                <w:szCs w:val="18"/>
              </w:rPr>
            </w:pPr>
            <w:r w:rsidRPr="006F056A">
              <w:rPr>
                <w:sz w:val="18"/>
                <w:szCs w:val="18"/>
              </w:rPr>
              <w:t>Код</w:t>
            </w:r>
          </w:p>
        </w:tc>
      </w:tr>
      <w:tr w:rsidR="004F4DEC" w:rsidRPr="006F056A" w:rsidTr="004F4DEC">
        <w:tblPrEx>
          <w:tblBorders>
            <w:top w:val="none" w:sz="0" w:space="0" w:color="auto"/>
            <w:left w:val="none" w:sz="0" w:space="0" w:color="auto"/>
            <w:bottom w:val="none" w:sz="0" w:space="0" w:color="auto"/>
            <w:right w:val="none" w:sz="0" w:space="0" w:color="auto"/>
            <w:insideV w:val="none" w:sz="0" w:space="0" w:color="auto"/>
          </w:tblBorders>
        </w:tblPrEx>
        <w:tc>
          <w:tcPr>
            <w:tcW w:w="4500" w:type="dxa"/>
            <w:gridSpan w:val="2"/>
            <w:tcBorders>
              <w:top w:val="single" w:sz="4" w:space="0" w:color="auto"/>
            </w:tcBorders>
          </w:tcPr>
          <w:p w:rsidR="004F4DEC" w:rsidRPr="006F056A" w:rsidRDefault="004F4DEC" w:rsidP="00E345D1">
            <w:pPr>
              <w:pStyle w:val="Body"/>
              <w:tabs>
                <w:tab w:val="clear" w:pos="454"/>
                <w:tab w:val="left" w:pos="0"/>
                <w:tab w:val="left" w:pos="113"/>
                <w:tab w:val="left" w:pos="5387"/>
              </w:tabs>
              <w:spacing w:before="120" w:line="240" w:lineRule="auto"/>
              <w:ind w:right="-108"/>
              <w:rPr>
                <w:rFonts w:ascii="Times New Roman" w:hAnsi="Times New Roman" w:cs="Times New Roman"/>
                <w:sz w:val="16"/>
                <w:szCs w:val="16"/>
              </w:rPr>
            </w:pPr>
            <w:r w:rsidRPr="006F056A">
              <w:rPr>
                <w:rFonts w:ascii="Times New Roman" w:hAnsi="Times New Roman" w:cs="Times New Roman"/>
                <w:sz w:val="16"/>
                <w:szCs w:val="16"/>
              </w:rPr>
              <w:t>Экземпляр Правил страхования получил.</w:t>
            </w:r>
          </w:p>
          <w:p w:rsidR="004F4DEC" w:rsidRPr="006F056A" w:rsidRDefault="004F4DEC" w:rsidP="00C905DC">
            <w:pPr>
              <w:pStyle w:val="Body"/>
              <w:tabs>
                <w:tab w:val="clear" w:pos="454"/>
                <w:tab w:val="left" w:pos="0"/>
                <w:tab w:val="left" w:pos="113"/>
                <w:tab w:val="left" w:pos="5387"/>
              </w:tabs>
              <w:spacing w:line="240" w:lineRule="auto"/>
              <w:ind w:right="-108"/>
              <w:rPr>
                <w:rFonts w:ascii="Times New Roman" w:hAnsi="Times New Roman" w:cs="Times New Roman"/>
                <w:sz w:val="20"/>
                <w:szCs w:val="20"/>
              </w:rPr>
            </w:pPr>
            <w:r w:rsidRPr="006F056A">
              <w:rPr>
                <w:rFonts w:ascii="Times New Roman" w:hAnsi="Times New Roman" w:cs="Times New Roman"/>
                <w:sz w:val="16"/>
                <w:szCs w:val="16"/>
              </w:rPr>
              <w:t xml:space="preserve">С упомянутыми выше Правилами </w:t>
            </w:r>
            <w:proofErr w:type="gramStart"/>
            <w:r w:rsidRPr="006F056A">
              <w:rPr>
                <w:rFonts w:ascii="Times New Roman" w:hAnsi="Times New Roman" w:cs="Times New Roman"/>
                <w:sz w:val="16"/>
                <w:szCs w:val="16"/>
              </w:rPr>
              <w:t>ознакомлен</w:t>
            </w:r>
            <w:proofErr w:type="gramEnd"/>
            <w:r w:rsidRPr="006F056A">
              <w:rPr>
                <w:rFonts w:ascii="Times New Roman" w:hAnsi="Times New Roman" w:cs="Times New Roman"/>
                <w:sz w:val="16"/>
                <w:szCs w:val="16"/>
              </w:rPr>
              <w:t xml:space="preserve"> и согласен.</w:t>
            </w:r>
          </w:p>
        </w:tc>
        <w:tc>
          <w:tcPr>
            <w:tcW w:w="5603" w:type="dxa"/>
            <w:gridSpan w:val="3"/>
            <w:tcBorders>
              <w:top w:val="single" w:sz="4" w:space="0" w:color="auto"/>
            </w:tcBorders>
          </w:tcPr>
          <w:p w:rsidR="004F4DEC" w:rsidRPr="006F056A" w:rsidRDefault="004F4DEC" w:rsidP="00C905DC"/>
        </w:tc>
      </w:tr>
      <w:tr w:rsidR="004F4DEC" w:rsidRPr="006F056A" w:rsidTr="004F4DEC">
        <w:tblPrEx>
          <w:tblBorders>
            <w:top w:val="none" w:sz="0" w:space="0" w:color="auto"/>
            <w:left w:val="none" w:sz="0" w:space="0" w:color="auto"/>
            <w:bottom w:val="none" w:sz="0" w:space="0" w:color="auto"/>
            <w:right w:val="none" w:sz="0" w:space="0" w:color="auto"/>
            <w:insideV w:val="none" w:sz="0" w:space="0" w:color="auto"/>
          </w:tblBorders>
        </w:tblPrEx>
        <w:tc>
          <w:tcPr>
            <w:tcW w:w="5140" w:type="dxa"/>
            <w:gridSpan w:val="3"/>
          </w:tcPr>
          <w:p w:rsidR="004F4DEC" w:rsidRPr="006F056A" w:rsidRDefault="004F4DEC" w:rsidP="00C905DC">
            <w:pPr>
              <w:spacing w:before="120"/>
              <w:jc w:val="both"/>
              <w:rPr>
                <w:b/>
                <w:bCs/>
              </w:rPr>
            </w:pPr>
            <w:r w:rsidRPr="006F056A">
              <w:rPr>
                <w:b/>
                <w:bCs/>
              </w:rPr>
              <w:t xml:space="preserve">Страхователь </w:t>
            </w:r>
          </w:p>
          <w:p w:rsidR="004F4DEC" w:rsidRPr="006F056A" w:rsidRDefault="004F4DEC" w:rsidP="00C905DC">
            <w:pPr>
              <w:spacing w:before="60"/>
              <w:jc w:val="both"/>
              <w:rPr>
                <w:b/>
                <w:bCs/>
              </w:rPr>
            </w:pPr>
            <w:r w:rsidRPr="006F056A">
              <w:rPr>
                <w:b/>
                <w:bCs/>
              </w:rPr>
              <w:t>_________________________</w:t>
            </w:r>
          </w:p>
          <w:p w:rsidR="004F4DEC" w:rsidRPr="006F056A" w:rsidRDefault="004F4DEC" w:rsidP="00C905DC">
            <w:pPr>
              <w:rPr>
                <w:sz w:val="16"/>
                <w:szCs w:val="16"/>
              </w:rPr>
            </w:pPr>
            <w:r w:rsidRPr="006F056A">
              <w:rPr>
                <w:sz w:val="16"/>
                <w:szCs w:val="16"/>
              </w:rPr>
              <w:t xml:space="preserve">М.П. </w:t>
            </w:r>
            <w:r w:rsidRPr="006F056A">
              <w:rPr>
                <w:i/>
                <w:iCs/>
                <w:sz w:val="16"/>
                <w:szCs w:val="16"/>
              </w:rPr>
              <w:t xml:space="preserve">              (подпись)</w:t>
            </w:r>
          </w:p>
        </w:tc>
        <w:tc>
          <w:tcPr>
            <w:tcW w:w="4963" w:type="dxa"/>
            <w:gridSpan w:val="2"/>
          </w:tcPr>
          <w:p w:rsidR="004F4DEC" w:rsidRPr="006F056A" w:rsidRDefault="004F4DEC" w:rsidP="00C905DC">
            <w:pPr>
              <w:spacing w:before="120"/>
              <w:jc w:val="both"/>
              <w:rPr>
                <w:b/>
                <w:bCs/>
              </w:rPr>
            </w:pPr>
            <w:r w:rsidRPr="006F056A">
              <w:rPr>
                <w:b/>
                <w:bCs/>
              </w:rPr>
              <w:t>Страховщик</w:t>
            </w:r>
          </w:p>
          <w:p w:rsidR="004F4DEC" w:rsidRPr="006F056A" w:rsidRDefault="004F4DEC" w:rsidP="00C905DC">
            <w:pPr>
              <w:spacing w:before="60"/>
              <w:jc w:val="both"/>
              <w:rPr>
                <w:b/>
                <w:bCs/>
              </w:rPr>
            </w:pPr>
            <w:r w:rsidRPr="006F056A">
              <w:rPr>
                <w:b/>
                <w:bCs/>
              </w:rPr>
              <w:t>_________________________</w:t>
            </w:r>
          </w:p>
          <w:p w:rsidR="004F4DEC" w:rsidRPr="006F056A" w:rsidRDefault="004F4DEC" w:rsidP="00C905DC">
            <w:pPr>
              <w:rPr>
                <w:sz w:val="16"/>
                <w:szCs w:val="16"/>
              </w:rPr>
            </w:pPr>
            <w:r w:rsidRPr="006F056A">
              <w:rPr>
                <w:sz w:val="16"/>
                <w:szCs w:val="16"/>
              </w:rPr>
              <w:t>М.П.</w:t>
            </w:r>
            <w:r w:rsidRPr="006F056A">
              <w:rPr>
                <w:i/>
                <w:iCs/>
                <w:sz w:val="16"/>
                <w:szCs w:val="16"/>
              </w:rPr>
              <w:t xml:space="preserve">              (подпись)</w:t>
            </w:r>
          </w:p>
        </w:tc>
      </w:tr>
    </w:tbl>
    <w:p w:rsidR="005831F7" w:rsidRPr="006F056A" w:rsidRDefault="005831F7" w:rsidP="004F4DEC">
      <w:pPr>
        <w:pStyle w:val="Shapka"/>
        <w:ind w:left="862" w:hanging="862"/>
        <w:jc w:val="left"/>
        <w:rPr>
          <w:rFonts w:ascii="Times New Roman" w:hAnsi="Times New Roman" w:cs="Times New Roman"/>
          <w:b/>
          <w:bCs/>
          <w:sz w:val="6"/>
          <w:szCs w:val="6"/>
        </w:rPr>
      </w:pPr>
    </w:p>
    <w:p w:rsidR="005831F7" w:rsidRPr="006F056A" w:rsidRDefault="005831F7" w:rsidP="005831F7">
      <w:pPr>
        <w:jc w:val="right"/>
        <w:rPr>
          <w:b/>
          <w:bCs/>
          <w:sz w:val="22"/>
          <w:szCs w:val="22"/>
        </w:rPr>
      </w:pPr>
      <w:r w:rsidRPr="006F056A">
        <w:rPr>
          <w:b/>
          <w:bCs/>
          <w:sz w:val="22"/>
        </w:rPr>
        <w:br w:type="page"/>
      </w:r>
      <w:r w:rsidRPr="006F056A">
        <w:rPr>
          <w:b/>
          <w:bCs/>
          <w:sz w:val="22"/>
          <w:szCs w:val="22"/>
        </w:rPr>
        <w:lastRenderedPageBreak/>
        <w:t>Приложение 3</w:t>
      </w:r>
    </w:p>
    <w:p w:rsidR="00B65452" w:rsidRPr="006F056A" w:rsidRDefault="00B65452" w:rsidP="00B65452">
      <w:pPr>
        <w:tabs>
          <w:tab w:val="left" w:pos="9781"/>
        </w:tabs>
        <w:jc w:val="right"/>
        <w:rPr>
          <w:bCs/>
          <w:sz w:val="22"/>
          <w:szCs w:val="22"/>
        </w:rPr>
      </w:pPr>
      <w:r w:rsidRPr="006F056A">
        <w:rPr>
          <w:bCs/>
          <w:sz w:val="22"/>
          <w:szCs w:val="22"/>
        </w:rPr>
        <w:t>к Правилам страхования</w:t>
      </w:r>
    </w:p>
    <w:p w:rsidR="00B65452" w:rsidRPr="006F056A" w:rsidRDefault="00B65452" w:rsidP="00B65452">
      <w:pPr>
        <w:tabs>
          <w:tab w:val="left" w:pos="9781"/>
        </w:tabs>
        <w:jc w:val="right"/>
        <w:rPr>
          <w:bCs/>
          <w:sz w:val="22"/>
          <w:szCs w:val="22"/>
        </w:rPr>
      </w:pPr>
      <w:r w:rsidRPr="006F056A">
        <w:rPr>
          <w:bCs/>
          <w:sz w:val="22"/>
          <w:szCs w:val="22"/>
        </w:rPr>
        <w:t>профессиональной ответственности врачей</w:t>
      </w:r>
    </w:p>
    <w:p w:rsidR="00B65452" w:rsidRPr="006F056A" w:rsidRDefault="00B65452" w:rsidP="00B65452">
      <w:pPr>
        <w:tabs>
          <w:tab w:val="left" w:pos="9781"/>
        </w:tabs>
        <w:jc w:val="right"/>
        <w:rPr>
          <w:bCs/>
          <w:sz w:val="22"/>
          <w:szCs w:val="22"/>
        </w:rPr>
      </w:pPr>
      <w:r w:rsidRPr="006F056A">
        <w:rPr>
          <w:bCs/>
          <w:sz w:val="22"/>
          <w:szCs w:val="22"/>
        </w:rPr>
        <w:t>и других медицинских работников</w:t>
      </w:r>
    </w:p>
    <w:p w:rsidR="00B65452" w:rsidRPr="006F056A" w:rsidRDefault="00B65452" w:rsidP="00B65452">
      <w:pPr>
        <w:tabs>
          <w:tab w:val="left" w:pos="9781"/>
        </w:tabs>
        <w:spacing w:after="180"/>
        <w:jc w:val="right"/>
        <w:rPr>
          <w:bCs/>
          <w:sz w:val="22"/>
          <w:szCs w:val="22"/>
        </w:rPr>
      </w:pPr>
      <w:r w:rsidRPr="006F056A">
        <w:rPr>
          <w:bCs/>
          <w:sz w:val="22"/>
          <w:szCs w:val="22"/>
        </w:rPr>
        <w:t>от «</w:t>
      </w:r>
      <w:r w:rsidR="000C1AD6">
        <w:rPr>
          <w:bCs/>
          <w:sz w:val="22"/>
          <w:szCs w:val="22"/>
        </w:rPr>
        <w:t>30</w:t>
      </w:r>
      <w:r w:rsidRPr="006F056A">
        <w:rPr>
          <w:bCs/>
          <w:sz w:val="22"/>
          <w:szCs w:val="22"/>
        </w:rPr>
        <w:t xml:space="preserve">» </w:t>
      </w:r>
      <w:r w:rsidR="000C1AD6">
        <w:rPr>
          <w:bCs/>
          <w:sz w:val="22"/>
          <w:szCs w:val="22"/>
        </w:rPr>
        <w:t xml:space="preserve">июня </w:t>
      </w:r>
      <w:r w:rsidRPr="006F056A">
        <w:rPr>
          <w:bCs/>
          <w:sz w:val="22"/>
          <w:szCs w:val="22"/>
        </w:rPr>
        <w:t>201</w:t>
      </w:r>
      <w:r w:rsidR="000C1AD6">
        <w:rPr>
          <w:bCs/>
          <w:sz w:val="22"/>
          <w:szCs w:val="22"/>
        </w:rPr>
        <w:t>7</w:t>
      </w:r>
      <w:r w:rsidRPr="006F056A">
        <w:rPr>
          <w:bCs/>
          <w:sz w:val="22"/>
          <w:szCs w:val="22"/>
        </w:rPr>
        <w:t>г.</w:t>
      </w:r>
    </w:p>
    <w:tbl>
      <w:tblPr>
        <w:tblW w:w="10031" w:type="dxa"/>
        <w:tblBorders>
          <w:top w:val="dashed" w:sz="4" w:space="0" w:color="auto"/>
        </w:tblBorders>
        <w:tblLayout w:type="fixed"/>
        <w:tblLook w:val="0000"/>
      </w:tblPr>
      <w:tblGrid>
        <w:gridCol w:w="2988"/>
        <w:gridCol w:w="7043"/>
      </w:tblGrid>
      <w:tr w:rsidR="005831F7" w:rsidRPr="006F056A" w:rsidTr="002443FE">
        <w:tblPrEx>
          <w:tblCellMar>
            <w:top w:w="0" w:type="dxa"/>
            <w:bottom w:w="0" w:type="dxa"/>
          </w:tblCellMar>
        </w:tblPrEx>
        <w:trPr>
          <w:trHeight w:val="709"/>
        </w:trPr>
        <w:tc>
          <w:tcPr>
            <w:tcW w:w="2988" w:type="dxa"/>
          </w:tcPr>
          <w:p w:rsidR="005831F7" w:rsidRPr="006F056A" w:rsidRDefault="000C1AD6" w:rsidP="006639D3">
            <w:pPr>
              <w:rPr>
                <w:rFonts w:ascii="Arial" w:hAnsi="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5pt;margin-top:2.5pt;width:112.6pt;height:29.75pt;z-index:251660288;mso-position-horizontal-relative:text;mso-position-vertical-relative:text;mso-width-relative:page;mso-height-relative:page">
                  <v:imagedata r:id="rId11" o:title="logo_site_SHANS_0117_v2 (2)"/>
                </v:shape>
              </w:pict>
            </w:r>
            <w:r w:rsidR="00FC7F18" w:rsidRPr="006F056A">
              <w:rPr>
                <w:rFonts w:ascii="Arial" w:hAnsi="Arial"/>
                <w:noProof/>
              </w:rPr>
              <w:pict>
                <v:shape id="_x0000_s1027" type="#_x0000_t75" style="position:absolute;margin-left:.85pt;margin-top:1.95pt;width:112.6pt;height:30.3pt;z-index:251657728;mso-wrap-distance-left:9.05pt;mso-wrap-distance-right:9.05pt" filled="t">
                  <v:fill color2="black"/>
                  <v:imagedata r:id="rId12" o:title=""/>
                </v:shape>
              </w:pict>
            </w:r>
          </w:p>
        </w:tc>
        <w:tc>
          <w:tcPr>
            <w:tcW w:w="7043" w:type="dxa"/>
          </w:tcPr>
          <w:p w:rsidR="005831F7" w:rsidRPr="006F056A" w:rsidRDefault="005831F7" w:rsidP="006639D3">
            <w:pPr>
              <w:pStyle w:val="1"/>
              <w:spacing w:before="0" w:after="0"/>
              <w:ind w:left="2115"/>
              <w:jc w:val="right"/>
              <w:rPr>
                <w:rFonts w:ascii="Times New Roman" w:hAnsi="Times New Roman" w:cs="Times New Roman"/>
                <w:sz w:val="20"/>
              </w:rPr>
            </w:pPr>
            <w:r w:rsidRPr="006F056A">
              <w:rPr>
                <w:rFonts w:ascii="Times New Roman" w:hAnsi="Times New Roman" w:cs="Times New Roman"/>
                <w:sz w:val="20"/>
              </w:rPr>
              <w:t>Приложение 1 к Договору страхования (Полису)</w:t>
            </w:r>
          </w:p>
          <w:p w:rsidR="005831F7" w:rsidRPr="006F056A" w:rsidRDefault="00494D94" w:rsidP="00494D94">
            <w:pPr>
              <w:ind w:left="3108"/>
              <w:jc w:val="right"/>
              <w:rPr>
                <w:b/>
              </w:rPr>
            </w:pPr>
            <w:r w:rsidRPr="006F056A">
              <w:rPr>
                <w:b/>
              </w:rPr>
              <w:t>№</w:t>
            </w:r>
            <w:r w:rsidR="005831F7" w:rsidRPr="006F056A">
              <w:rPr>
                <w:b/>
              </w:rPr>
              <w:t>__________ от __________</w:t>
            </w:r>
          </w:p>
        </w:tc>
      </w:tr>
    </w:tbl>
    <w:p w:rsidR="00572654" w:rsidRPr="006F056A" w:rsidRDefault="00572654" w:rsidP="00572654">
      <w:pPr>
        <w:tabs>
          <w:tab w:val="left" w:pos="144"/>
          <w:tab w:val="left" w:pos="576"/>
          <w:tab w:val="left" w:pos="864"/>
          <w:tab w:val="left" w:pos="2016"/>
          <w:tab w:val="left" w:pos="2160"/>
          <w:tab w:val="left" w:pos="3312"/>
        </w:tabs>
        <w:spacing w:before="240"/>
        <w:ind w:right="-142"/>
        <w:jc w:val="center"/>
        <w:rPr>
          <w:b/>
          <w:spacing w:val="10"/>
          <w:sz w:val="28"/>
          <w:szCs w:val="28"/>
        </w:rPr>
      </w:pPr>
      <w:r w:rsidRPr="006F056A">
        <w:rPr>
          <w:b/>
          <w:spacing w:val="10"/>
          <w:sz w:val="28"/>
          <w:szCs w:val="28"/>
        </w:rPr>
        <w:t>ЗАЯВЛЕНИЕ</w:t>
      </w:r>
    </w:p>
    <w:p w:rsidR="00572654" w:rsidRPr="006F056A" w:rsidRDefault="00572654" w:rsidP="00871058">
      <w:pPr>
        <w:tabs>
          <w:tab w:val="left" w:pos="144"/>
          <w:tab w:val="left" w:pos="576"/>
          <w:tab w:val="left" w:pos="864"/>
          <w:tab w:val="left" w:pos="2016"/>
          <w:tab w:val="left" w:pos="2160"/>
          <w:tab w:val="left" w:pos="3312"/>
          <w:tab w:val="left" w:pos="6048"/>
        </w:tabs>
        <w:spacing w:after="120"/>
        <w:ind w:right="142"/>
        <w:jc w:val="center"/>
        <w:rPr>
          <w:b/>
        </w:rPr>
      </w:pPr>
      <w:r w:rsidRPr="006F056A">
        <w:rPr>
          <w:b/>
        </w:rPr>
        <w:t>на страхование ответственности при осуществлении медицинской деятельности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41"/>
        <w:gridCol w:w="1560"/>
        <w:gridCol w:w="141"/>
        <w:gridCol w:w="390"/>
        <w:gridCol w:w="886"/>
        <w:gridCol w:w="284"/>
        <w:gridCol w:w="425"/>
        <w:gridCol w:w="142"/>
        <w:gridCol w:w="851"/>
        <w:gridCol w:w="141"/>
        <w:gridCol w:w="425"/>
        <w:gridCol w:w="851"/>
        <w:gridCol w:w="2693"/>
      </w:tblGrid>
      <w:tr w:rsidR="00572654" w:rsidRPr="006F056A" w:rsidTr="002A489E">
        <w:tblPrEx>
          <w:tblCellMar>
            <w:top w:w="0" w:type="dxa"/>
            <w:bottom w:w="0" w:type="dxa"/>
          </w:tblCellMar>
        </w:tblPrEx>
        <w:trPr>
          <w:cantSplit/>
        </w:trPr>
        <w:tc>
          <w:tcPr>
            <w:tcW w:w="2835" w:type="dxa"/>
            <w:gridSpan w:val="4"/>
            <w:tcBorders>
              <w:top w:val="nil"/>
              <w:left w:val="nil"/>
              <w:bottom w:val="nil"/>
              <w:right w:val="nil"/>
            </w:tcBorders>
          </w:tcPr>
          <w:p w:rsidR="00572654" w:rsidRPr="006F056A" w:rsidRDefault="00572654" w:rsidP="00C905DC">
            <w:pPr>
              <w:spacing w:before="60"/>
              <w:ind w:left="-108" w:right="-250"/>
              <w:jc w:val="both"/>
            </w:pPr>
            <w:r w:rsidRPr="006F056A">
              <w:t>Заявитель (наименование):</w:t>
            </w:r>
          </w:p>
        </w:tc>
        <w:tc>
          <w:tcPr>
            <w:tcW w:w="7088" w:type="dxa"/>
            <w:gridSpan w:val="10"/>
            <w:tcBorders>
              <w:top w:val="nil"/>
              <w:left w:val="nil"/>
              <w:bottom w:val="single" w:sz="4" w:space="0" w:color="auto"/>
              <w:right w:val="nil"/>
            </w:tcBorders>
          </w:tcPr>
          <w:p w:rsidR="00572654" w:rsidRPr="006F056A" w:rsidRDefault="00572654" w:rsidP="00C905DC">
            <w:pPr>
              <w:spacing w:before="60"/>
              <w:ind w:right="6"/>
              <w:jc w:val="both"/>
              <w:rPr>
                <w:b/>
                <w:sz w:val="22"/>
                <w:szCs w:val="22"/>
              </w:rPr>
            </w:pPr>
          </w:p>
        </w:tc>
      </w:tr>
      <w:tr w:rsidR="00572654" w:rsidRPr="006F056A" w:rsidTr="002A4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2" w:type="dxa"/>
            <w:bottom w:w="0" w:type="dxa"/>
            <w:right w:w="42" w:type="dxa"/>
          </w:tblCellMar>
        </w:tblPrEx>
        <w:tc>
          <w:tcPr>
            <w:tcW w:w="2835" w:type="dxa"/>
            <w:gridSpan w:val="4"/>
          </w:tcPr>
          <w:p w:rsidR="00572654" w:rsidRPr="006F056A" w:rsidRDefault="00572654" w:rsidP="00C905DC">
            <w:pPr>
              <w:tabs>
                <w:tab w:val="left" w:pos="2835"/>
                <w:tab w:val="left" w:pos="4395"/>
                <w:tab w:val="left" w:pos="8889"/>
              </w:tabs>
              <w:spacing w:before="60"/>
              <w:jc w:val="both"/>
              <w:rPr>
                <w:rFonts w:ascii="CG Times Cyr" w:hAnsi="CG Times Cyr"/>
                <w:sz w:val="18"/>
              </w:rPr>
            </w:pPr>
            <w:r w:rsidRPr="006F056A">
              <w:rPr>
                <w:rFonts w:ascii="CG Times Cyr" w:hAnsi="CG Times Cyr"/>
                <w:bCs/>
              </w:rPr>
              <w:t xml:space="preserve">в </w:t>
            </w:r>
            <w:proofErr w:type="gramStart"/>
            <w:r w:rsidRPr="006F056A">
              <w:rPr>
                <w:rFonts w:ascii="CG Times Cyr" w:hAnsi="CG Times Cyr"/>
                <w:bCs/>
              </w:rPr>
              <w:t>лице</w:t>
            </w:r>
            <w:proofErr w:type="gramEnd"/>
            <w:r w:rsidRPr="006F056A">
              <w:rPr>
                <w:rFonts w:ascii="CG Times Cyr" w:hAnsi="CG Times Cyr"/>
                <w:sz w:val="18"/>
              </w:rPr>
              <w:t xml:space="preserve"> </w:t>
            </w:r>
            <w:r w:rsidRPr="006F056A">
              <w:rPr>
                <w:rFonts w:ascii="CG Times Cyr" w:hAnsi="CG Times Cyr"/>
                <w:sz w:val="14"/>
              </w:rPr>
              <w:t>(указать должность и Ф.И.О.)</w:t>
            </w:r>
          </w:p>
        </w:tc>
        <w:tc>
          <w:tcPr>
            <w:tcW w:w="7088" w:type="dxa"/>
            <w:gridSpan w:val="10"/>
            <w:tcBorders>
              <w:top w:val="single" w:sz="4" w:space="0" w:color="auto"/>
              <w:bottom w:val="single" w:sz="4" w:space="0" w:color="auto"/>
            </w:tcBorders>
          </w:tcPr>
          <w:p w:rsidR="00572654" w:rsidRPr="006F056A" w:rsidRDefault="00572654" w:rsidP="00C905DC">
            <w:pPr>
              <w:tabs>
                <w:tab w:val="left" w:pos="2835"/>
                <w:tab w:val="left" w:pos="4395"/>
                <w:tab w:val="left" w:pos="8889"/>
              </w:tabs>
              <w:spacing w:before="60"/>
              <w:jc w:val="both"/>
              <w:rPr>
                <w:rFonts w:ascii="CG Times Cyr" w:hAnsi="CG Times Cyr"/>
                <w:sz w:val="18"/>
              </w:rPr>
            </w:pPr>
          </w:p>
        </w:tc>
      </w:tr>
      <w:tr w:rsidR="00572654" w:rsidRPr="006F056A" w:rsidTr="002A4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2" w:type="dxa"/>
            <w:bottom w:w="0" w:type="dxa"/>
            <w:right w:w="42" w:type="dxa"/>
          </w:tblCellMar>
        </w:tblPrEx>
        <w:tc>
          <w:tcPr>
            <w:tcW w:w="2835" w:type="dxa"/>
            <w:gridSpan w:val="4"/>
          </w:tcPr>
          <w:p w:rsidR="00572654" w:rsidRPr="006F056A" w:rsidRDefault="00572654" w:rsidP="00C905DC">
            <w:pPr>
              <w:tabs>
                <w:tab w:val="left" w:pos="8889"/>
              </w:tabs>
              <w:spacing w:before="60"/>
              <w:rPr>
                <w:rFonts w:ascii="CG Times Cyr" w:hAnsi="CG Times Cyr"/>
                <w:bCs/>
              </w:rPr>
            </w:pPr>
            <w:proofErr w:type="gramStart"/>
            <w:r w:rsidRPr="006F056A">
              <w:rPr>
                <w:rFonts w:ascii="CG Times Cyr" w:hAnsi="CG Times Cyr"/>
                <w:bCs/>
              </w:rPr>
              <w:t>действующего</w:t>
            </w:r>
            <w:proofErr w:type="gramEnd"/>
            <w:r w:rsidRPr="006F056A">
              <w:rPr>
                <w:rFonts w:ascii="CG Times Cyr" w:hAnsi="CG Times Cyr"/>
                <w:bCs/>
              </w:rPr>
              <w:t xml:space="preserve"> на основании:</w:t>
            </w:r>
          </w:p>
        </w:tc>
        <w:tc>
          <w:tcPr>
            <w:tcW w:w="1276" w:type="dxa"/>
            <w:gridSpan w:val="2"/>
            <w:tcBorders>
              <w:top w:val="single" w:sz="4" w:space="0" w:color="auto"/>
            </w:tcBorders>
          </w:tcPr>
          <w:p w:rsidR="00572654" w:rsidRPr="006F056A" w:rsidRDefault="00572654" w:rsidP="00C905DC">
            <w:pPr>
              <w:tabs>
                <w:tab w:val="left" w:pos="8889"/>
              </w:tabs>
              <w:spacing w:before="60"/>
              <w:jc w:val="both"/>
              <w:rPr>
                <w:rFonts w:ascii="CG Times Cyr" w:hAnsi="CG Times Cyr"/>
                <w:sz w:val="18"/>
              </w:rPr>
            </w:pPr>
            <w:r w:rsidRPr="006F056A">
              <w:rPr>
                <w:rFonts w:ascii="CG Times Cyr" w:hAnsi="CG Times Cyr"/>
                <w:b/>
                <w:sz w:val="18"/>
              </w:rPr>
              <w:sym w:font="Wingdings" w:char="F06F"/>
            </w:r>
            <w:r w:rsidRPr="006F056A">
              <w:rPr>
                <w:rFonts w:ascii="CG Times Cyr" w:hAnsi="CG Times Cyr"/>
                <w:sz w:val="18"/>
              </w:rPr>
              <w:t xml:space="preserve"> Устава</w:t>
            </w:r>
          </w:p>
        </w:tc>
        <w:tc>
          <w:tcPr>
            <w:tcW w:w="1843" w:type="dxa"/>
            <w:gridSpan w:val="5"/>
            <w:tcBorders>
              <w:top w:val="single" w:sz="4" w:space="0" w:color="auto"/>
            </w:tcBorders>
          </w:tcPr>
          <w:p w:rsidR="00572654" w:rsidRPr="006F056A" w:rsidRDefault="00572654" w:rsidP="00C905DC">
            <w:pPr>
              <w:tabs>
                <w:tab w:val="left" w:pos="8889"/>
              </w:tabs>
              <w:spacing w:before="60"/>
              <w:jc w:val="both"/>
              <w:rPr>
                <w:rFonts w:ascii="CG Times Cyr" w:hAnsi="CG Times Cyr"/>
                <w:sz w:val="18"/>
              </w:rPr>
            </w:pPr>
            <w:r w:rsidRPr="006F056A">
              <w:rPr>
                <w:rFonts w:ascii="CG Times Cyr" w:hAnsi="CG Times Cyr"/>
                <w:b/>
                <w:sz w:val="18"/>
              </w:rPr>
              <w:sym w:font="Wingdings" w:char="F06F"/>
            </w:r>
            <w:r w:rsidRPr="006F056A">
              <w:rPr>
                <w:rFonts w:ascii="CG Times Cyr" w:hAnsi="CG Times Cyr"/>
                <w:sz w:val="18"/>
              </w:rPr>
              <w:t xml:space="preserve"> Доверенности    №</w:t>
            </w:r>
          </w:p>
        </w:tc>
        <w:tc>
          <w:tcPr>
            <w:tcW w:w="3969" w:type="dxa"/>
            <w:gridSpan w:val="3"/>
            <w:tcBorders>
              <w:top w:val="single" w:sz="4" w:space="0" w:color="auto"/>
              <w:bottom w:val="single" w:sz="4" w:space="0" w:color="auto"/>
            </w:tcBorders>
          </w:tcPr>
          <w:p w:rsidR="00572654" w:rsidRPr="006F056A" w:rsidRDefault="00572654" w:rsidP="00C905DC">
            <w:pPr>
              <w:tabs>
                <w:tab w:val="left" w:pos="8889"/>
              </w:tabs>
              <w:spacing w:before="60"/>
              <w:jc w:val="both"/>
              <w:rPr>
                <w:rFonts w:ascii="CG Times Cyr" w:hAnsi="CG Times Cyr"/>
                <w:sz w:val="18"/>
              </w:rPr>
            </w:pPr>
            <w:r w:rsidRPr="006F056A">
              <w:rPr>
                <w:rFonts w:ascii="CG Times Cyr" w:hAnsi="CG Times Cyr"/>
                <w:sz w:val="18"/>
              </w:rPr>
              <w:t xml:space="preserve">                                        от </w:t>
            </w:r>
          </w:p>
        </w:tc>
      </w:tr>
      <w:tr w:rsidR="00572654" w:rsidRPr="006F056A" w:rsidTr="002A4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2" w:type="dxa"/>
            <w:bottom w:w="0" w:type="dxa"/>
            <w:right w:w="42" w:type="dxa"/>
          </w:tblCellMar>
        </w:tblPrEx>
        <w:trPr>
          <w:cantSplit/>
        </w:trPr>
        <w:tc>
          <w:tcPr>
            <w:tcW w:w="2835" w:type="dxa"/>
            <w:gridSpan w:val="4"/>
          </w:tcPr>
          <w:p w:rsidR="00572654" w:rsidRPr="006F056A" w:rsidRDefault="00572654" w:rsidP="00C905DC">
            <w:pPr>
              <w:tabs>
                <w:tab w:val="left" w:pos="8889"/>
              </w:tabs>
              <w:spacing w:before="60"/>
              <w:jc w:val="both"/>
              <w:rPr>
                <w:rFonts w:ascii="CG Times Cyr" w:hAnsi="CG Times Cyr"/>
                <w:b/>
                <w:sz w:val="18"/>
              </w:rPr>
            </w:pPr>
          </w:p>
        </w:tc>
        <w:tc>
          <w:tcPr>
            <w:tcW w:w="1276" w:type="dxa"/>
            <w:gridSpan w:val="2"/>
          </w:tcPr>
          <w:p w:rsidR="00572654" w:rsidRPr="006F056A" w:rsidRDefault="00572654" w:rsidP="00C905DC">
            <w:pPr>
              <w:tabs>
                <w:tab w:val="left" w:pos="8889"/>
              </w:tabs>
              <w:spacing w:before="60"/>
              <w:jc w:val="both"/>
              <w:rPr>
                <w:rFonts w:ascii="CG Times Cyr" w:hAnsi="CG Times Cyr"/>
                <w:b/>
                <w:sz w:val="18"/>
              </w:rPr>
            </w:pPr>
            <w:r w:rsidRPr="006F056A">
              <w:rPr>
                <w:rFonts w:ascii="CG Times Cyr" w:hAnsi="CG Times Cyr"/>
                <w:b/>
                <w:sz w:val="18"/>
              </w:rPr>
              <w:sym w:font="Wingdings" w:char="F06F"/>
            </w:r>
            <w:r w:rsidRPr="006F056A">
              <w:rPr>
                <w:rFonts w:ascii="CG Times Cyr" w:hAnsi="CG Times Cyr"/>
                <w:sz w:val="18"/>
              </w:rPr>
              <w:t xml:space="preserve"> Положения</w:t>
            </w:r>
          </w:p>
        </w:tc>
        <w:tc>
          <w:tcPr>
            <w:tcW w:w="1843" w:type="dxa"/>
            <w:gridSpan w:val="5"/>
          </w:tcPr>
          <w:p w:rsidR="00572654" w:rsidRPr="006F056A" w:rsidRDefault="00572654" w:rsidP="00C905DC">
            <w:pPr>
              <w:tabs>
                <w:tab w:val="left" w:pos="8889"/>
              </w:tabs>
              <w:spacing w:before="60"/>
              <w:jc w:val="both"/>
              <w:rPr>
                <w:b/>
                <w:sz w:val="18"/>
              </w:rPr>
            </w:pPr>
            <w:r w:rsidRPr="006F056A">
              <w:rPr>
                <w:rFonts w:ascii="CG Times Cyr" w:hAnsi="CG Times Cyr"/>
                <w:b/>
                <w:sz w:val="18"/>
              </w:rPr>
              <w:sym w:font="Wingdings" w:char="F06F"/>
            </w:r>
            <w:r w:rsidRPr="006F056A">
              <w:rPr>
                <w:rFonts w:ascii="CG Times Cyr" w:hAnsi="CG Times Cyr"/>
                <w:sz w:val="18"/>
              </w:rPr>
              <w:t xml:space="preserve"> Свидетельства   № </w:t>
            </w:r>
          </w:p>
        </w:tc>
        <w:tc>
          <w:tcPr>
            <w:tcW w:w="3969" w:type="dxa"/>
            <w:gridSpan w:val="3"/>
            <w:tcBorders>
              <w:top w:val="single" w:sz="4" w:space="0" w:color="auto"/>
              <w:bottom w:val="single" w:sz="4" w:space="0" w:color="auto"/>
            </w:tcBorders>
          </w:tcPr>
          <w:p w:rsidR="00572654" w:rsidRPr="006F056A" w:rsidRDefault="00572654" w:rsidP="00C905DC">
            <w:pPr>
              <w:tabs>
                <w:tab w:val="left" w:pos="8889"/>
              </w:tabs>
              <w:spacing w:before="60"/>
              <w:jc w:val="both"/>
              <w:rPr>
                <w:b/>
                <w:sz w:val="18"/>
              </w:rPr>
            </w:pPr>
            <w:r w:rsidRPr="006F056A">
              <w:rPr>
                <w:rFonts w:ascii="CG Times Cyr" w:hAnsi="CG Times Cyr"/>
                <w:sz w:val="18"/>
              </w:rPr>
              <w:t xml:space="preserve">                                        от</w:t>
            </w:r>
          </w:p>
        </w:tc>
      </w:tr>
      <w:tr w:rsidR="00572654" w:rsidRPr="006F056A" w:rsidTr="002A489E">
        <w:tblPrEx>
          <w:tblCellMar>
            <w:top w:w="0" w:type="dxa"/>
            <w:bottom w:w="0" w:type="dxa"/>
          </w:tblCellMar>
        </w:tblPrEx>
        <w:trPr>
          <w:cantSplit/>
        </w:trPr>
        <w:tc>
          <w:tcPr>
            <w:tcW w:w="2694" w:type="dxa"/>
            <w:gridSpan w:val="3"/>
            <w:tcBorders>
              <w:top w:val="nil"/>
              <w:left w:val="nil"/>
              <w:bottom w:val="nil"/>
              <w:right w:val="nil"/>
            </w:tcBorders>
          </w:tcPr>
          <w:p w:rsidR="00572654" w:rsidRPr="006F056A" w:rsidRDefault="00572654" w:rsidP="00C905DC">
            <w:pPr>
              <w:spacing w:before="40"/>
              <w:ind w:right="-108"/>
              <w:jc w:val="both"/>
            </w:pPr>
            <w:r w:rsidRPr="006F056A">
              <w:t xml:space="preserve">юридический адрес (индекс): </w:t>
            </w:r>
          </w:p>
        </w:tc>
        <w:tc>
          <w:tcPr>
            <w:tcW w:w="7229" w:type="dxa"/>
            <w:gridSpan w:val="11"/>
            <w:tcBorders>
              <w:top w:val="nil"/>
              <w:left w:val="nil"/>
              <w:bottom w:val="single" w:sz="4" w:space="0" w:color="auto"/>
              <w:right w:val="nil"/>
            </w:tcBorders>
          </w:tcPr>
          <w:p w:rsidR="00572654" w:rsidRPr="006F056A" w:rsidRDefault="00572654" w:rsidP="00C905DC">
            <w:pPr>
              <w:spacing w:before="40"/>
              <w:ind w:right="6"/>
              <w:jc w:val="both"/>
              <w:rPr>
                <w:b/>
                <w:sz w:val="22"/>
                <w:szCs w:val="22"/>
              </w:rPr>
            </w:pPr>
          </w:p>
        </w:tc>
      </w:tr>
      <w:tr w:rsidR="00572654" w:rsidRPr="006F056A" w:rsidTr="002A489E">
        <w:tblPrEx>
          <w:tblCellMar>
            <w:top w:w="0" w:type="dxa"/>
            <w:bottom w:w="0" w:type="dxa"/>
          </w:tblCellMar>
        </w:tblPrEx>
        <w:trPr>
          <w:cantSplit/>
        </w:trPr>
        <w:tc>
          <w:tcPr>
            <w:tcW w:w="2694" w:type="dxa"/>
            <w:gridSpan w:val="3"/>
            <w:tcBorders>
              <w:top w:val="nil"/>
              <w:left w:val="nil"/>
              <w:bottom w:val="nil"/>
              <w:right w:val="nil"/>
            </w:tcBorders>
          </w:tcPr>
          <w:p w:rsidR="00572654" w:rsidRPr="006F056A" w:rsidRDefault="00572654" w:rsidP="00C905DC">
            <w:pPr>
              <w:spacing w:before="40"/>
              <w:ind w:right="-108"/>
              <w:jc w:val="both"/>
            </w:pPr>
            <w:r w:rsidRPr="006F056A">
              <w:t xml:space="preserve">почтовый адрес (индекс): </w:t>
            </w:r>
          </w:p>
        </w:tc>
        <w:tc>
          <w:tcPr>
            <w:tcW w:w="7229" w:type="dxa"/>
            <w:gridSpan w:val="11"/>
            <w:tcBorders>
              <w:top w:val="nil"/>
              <w:left w:val="nil"/>
              <w:bottom w:val="single" w:sz="4" w:space="0" w:color="auto"/>
              <w:right w:val="nil"/>
            </w:tcBorders>
          </w:tcPr>
          <w:p w:rsidR="00572654" w:rsidRPr="006F056A" w:rsidRDefault="00572654" w:rsidP="00C905DC">
            <w:pPr>
              <w:spacing w:before="40"/>
              <w:ind w:right="6"/>
              <w:jc w:val="both"/>
              <w:rPr>
                <w:b/>
                <w:sz w:val="22"/>
                <w:szCs w:val="22"/>
              </w:rPr>
            </w:pPr>
          </w:p>
        </w:tc>
      </w:tr>
      <w:tr w:rsidR="00572654" w:rsidRPr="006F056A" w:rsidTr="002A489E">
        <w:tblPrEx>
          <w:tblCellMar>
            <w:top w:w="0" w:type="dxa"/>
            <w:bottom w:w="0" w:type="dxa"/>
          </w:tblCellMar>
        </w:tblPrEx>
        <w:trPr>
          <w:cantSplit/>
        </w:trPr>
        <w:tc>
          <w:tcPr>
            <w:tcW w:w="993" w:type="dxa"/>
            <w:tcBorders>
              <w:top w:val="nil"/>
              <w:left w:val="nil"/>
              <w:bottom w:val="nil"/>
              <w:right w:val="nil"/>
            </w:tcBorders>
          </w:tcPr>
          <w:p w:rsidR="00572654" w:rsidRPr="006F056A" w:rsidRDefault="00572654" w:rsidP="00C905DC">
            <w:pPr>
              <w:spacing w:before="40"/>
              <w:ind w:right="-108"/>
              <w:jc w:val="both"/>
            </w:pPr>
            <w:r w:rsidRPr="006F056A">
              <w:t>телефон:</w:t>
            </w:r>
          </w:p>
        </w:tc>
        <w:tc>
          <w:tcPr>
            <w:tcW w:w="3969" w:type="dxa"/>
            <w:gridSpan w:val="8"/>
            <w:tcBorders>
              <w:top w:val="nil"/>
              <w:left w:val="nil"/>
              <w:bottom w:val="single" w:sz="4" w:space="0" w:color="auto"/>
              <w:right w:val="nil"/>
            </w:tcBorders>
          </w:tcPr>
          <w:p w:rsidR="00572654" w:rsidRPr="006F056A" w:rsidRDefault="00572654" w:rsidP="00C905DC">
            <w:pPr>
              <w:spacing w:before="40"/>
              <w:ind w:right="6"/>
              <w:jc w:val="both"/>
              <w:rPr>
                <w:b/>
              </w:rPr>
            </w:pPr>
          </w:p>
        </w:tc>
        <w:tc>
          <w:tcPr>
            <w:tcW w:w="851" w:type="dxa"/>
            <w:tcBorders>
              <w:top w:val="nil"/>
              <w:left w:val="nil"/>
              <w:bottom w:val="nil"/>
              <w:right w:val="nil"/>
            </w:tcBorders>
          </w:tcPr>
          <w:p w:rsidR="00572654" w:rsidRPr="006F056A" w:rsidRDefault="00572654" w:rsidP="00C905DC">
            <w:pPr>
              <w:spacing w:before="40"/>
              <w:ind w:right="-108"/>
              <w:jc w:val="center"/>
            </w:pPr>
            <w:r w:rsidRPr="006F056A">
              <w:t>факс:</w:t>
            </w:r>
          </w:p>
        </w:tc>
        <w:tc>
          <w:tcPr>
            <w:tcW w:w="4110" w:type="dxa"/>
            <w:gridSpan w:val="4"/>
            <w:tcBorders>
              <w:top w:val="nil"/>
              <w:left w:val="nil"/>
              <w:bottom w:val="single" w:sz="4" w:space="0" w:color="auto"/>
              <w:right w:val="nil"/>
            </w:tcBorders>
          </w:tcPr>
          <w:p w:rsidR="00572654" w:rsidRPr="006F056A" w:rsidRDefault="00572654" w:rsidP="00C905DC">
            <w:pPr>
              <w:spacing w:before="40"/>
              <w:ind w:right="6"/>
              <w:jc w:val="both"/>
              <w:rPr>
                <w:b/>
                <w:sz w:val="22"/>
                <w:szCs w:val="22"/>
              </w:rPr>
            </w:pPr>
          </w:p>
        </w:tc>
      </w:tr>
      <w:tr w:rsidR="00572654" w:rsidRPr="006F056A" w:rsidTr="002A489E">
        <w:tblPrEx>
          <w:tblCellMar>
            <w:top w:w="0" w:type="dxa"/>
            <w:bottom w:w="0" w:type="dxa"/>
          </w:tblCellMar>
        </w:tblPrEx>
        <w:trPr>
          <w:cantSplit/>
        </w:trPr>
        <w:tc>
          <w:tcPr>
            <w:tcW w:w="993" w:type="dxa"/>
            <w:tcBorders>
              <w:top w:val="nil"/>
              <w:left w:val="nil"/>
              <w:bottom w:val="nil"/>
              <w:right w:val="nil"/>
            </w:tcBorders>
          </w:tcPr>
          <w:p w:rsidR="00572654" w:rsidRPr="006F056A" w:rsidRDefault="00572654" w:rsidP="00C905DC">
            <w:pPr>
              <w:spacing w:before="40"/>
              <w:ind w:right="-108"/>
              <w:jc w:val="both"/>
            </w:pPr>
            <w:proofErr w:type="spellStart"/>
            <w:r w:rsidRPr="006F056A">
              <w:t>E-mail</w:t>
            </w:r>
            <w:proofErr w:type="spellEnd"/>
            <w:r w:rsidRPr="006F056A">
              <w:t>:</w:t>
            </w:r>
          </w:p>
        </w:tc>
        <w:tc>
          <w:tcPr>
            <w:tcW w:w="8930" w:type="dxa"/>
            <w:gridSpan w:val="13"/>
            <w:tcBorders>
              <w:top w:val="nil"/>
              <w:left w:val="nil"/>
              <w:bottom w:val="single" w:sz="4" w:space="0" w:color="auto"/>
              <w:right w:val="nil"/>
            </w:tcBorders>
          </w:tcPr>
          <w:p w:rsidR="00572654" w:rsidRPr="006F056A" w:rsidRDefault="00572654" w:rsidP="00C905DC">
            <w:pPr>
              <w:spacing w:before="40"/>
              <w:ind w:right="6"/>
              <w:jc w:val="both"/>
              <w:rPr>
                <w:b/>
                <w:sz w:val="22"/>
                <w:szCs w:val="22"/>
              </w:rPr>
            </w:pPr>
          </w:p>
        </w:tc>
      </w:tr>
      <w:tr w:rsidR="00572654" w:rsidRPr="00DA0220" w:rsidTr="002A489E">
        <w:tblPrEx>
          <w:tblCellMar>
            <w:top w:w="0" w:type="dxa"/>
            <w:bottom w:w="0" w:type="dxa"/>
          </w:tblCellMar>
        </w:tblPrEx>
        <w:trPr>
          <w:cantSplit/>
        </w:trPr>
        <w:tc>
          <w:tcPr>
            <w:tcW w:w="1134" w:type="dxa"/>
            <w:gridSpan w:val="2"/>
            <w:tcBorders>
              <w:top w:val="nil"/>
              <w:left w:val="nil"/>
              <w:bottom w:val="nil"/>
              <w:right w:val="nil"/>
            </w:tcBorders>
          </w:tcPr>
          <w:p w:rsidR="00572654" w:rsidRPr="00DA0220" w:rsidRDefault="00572654" w:rsidP="00C905DC">
            <w:pPr>
              <w:spacing w:before="40"/>
              <w:ind w:right="-108"/>
              <w:jc w:val="both"/>
            </w:pPr>
            <w:r w:rsidRPr="00DA0220">
              <w:t>ИНН/КПП</w:t>
            </w:r>
          </w:p>
        </w:tc>
        <w:tc>
          <w:tcPr>
            <w:tcW w:w="3828" w:type="dxa"/>
            <w:gridSpan w:val="7"/>
            <w:tcBorders>
              <w:top w:val="nil"/>
              <w:left w:val="nil"/>
              <w:bottom w:val="single" w:sz="4" w:space="0" w:color="auto"/>
              <w:right w:val="nil"/>
            </w:tcBorders>
          </w:tcPr>
          <w:p w:rsidR="00572654" w:rsidRPr="00DA0220" w:rsidRDefault="00572654" w:rsidP="00C905DC">
            <w:pPr>
              <w:spacing w:before="40"/>
              <w:ind w:right="6"/>
              <w:jc w:val="both"/>
              <w:rPr>
                <w:b/>
                <w:sz w:val="22"/>
                <w:szCs w:val="22"/>
              </w:rPr>
            </w:pPr>
          </w:p>
        </w:tc>
        <w:tc>
          <w:tcPr>
            <w:tcW w:w="851" w:type="dxa"/>
            <w:tcBorders>
              <w:top w:val="nil"/>
              <w:left w:val="nil"/>
              <w:bottom w:val="nil"/>
              <w:right w:val="nil"/>
            </w:tcBorders>
          </w:tcPr>
          <w:p w:rsidR="00572654" w:rsidRPr="00DA0220" w:rsidRDefault="00572654" w:rsidP="00C905DC">
            <w:pPr>
              <w:spacing w:before="40"/>
              <w:ind w:right="-108"/>
              <w:jc w:val="center"/>
            </w:pPr>
            <w:proofErr w:type="spellStart"/>
            <w:proofErr w:type="gramStart"/>
            <w:r w:rsidRPr="00DA0220">
              <w:t>р</w:t>
            </w:r>
            <w:proofErr w:type="spellEnd"/>
            <w:proofErr w:type="gramEnd"/>
            <w:r w:rsidRPr="00DA0220">
              <w:t>/с</w:t>
            </w:r>
          </w:p>
        </w:tc>
        <w:tc>
          <w:tcPr>
            <w:tcW w:w="4110" w:type="dxa"/>
            <w:gridSpan w:val="4"/>
            <w:tcBorders>
              <w:top w:val="nil"/>
              <w:left w:val="nil"/>
              <w:bottom w:val="single" w:sz="4" w:space="0" w:color="auto"/>
              <w:right w:val="nil"/>
            </w:tcBorders>
          </w:tcPr>
          <w:p w:rsidR="00572654" w:rsidRPr="00DA0220" w:rsidRDefault="00572654" w:rsidP="00C905DC">
            <w:pPr>
              <w:spacing w:before="40"/>
              <w:rPr>
                <w:b/>
                <w:bCs/>
                <w:sz w:val="22"/>
                <w:szCs w:val="22"/>
              </w:rPr>
            </w:pPr>
          </w:p>
        </w:tc>
      </w:tr>
      <w:tr w:rsidR="00572654" w:rsidRPr="00DA0220" w:rsidTr="002A489E">
        <w:tblPrEx>
          <w:tblCellMar>
            <w:top w:w="0" w:type="dxa"/>
            <w:bottom w:w="0" w:type="dxa"/>
          </w:tblCellMar>
        </w:tblPrEx>
        <w:trPr>
          <w:cantSplit/>
        </w:trPr>
        <w:tc>
          <w:tcPr>
            <w:tcW w:w="993" w:type="dxa"/>
            <w:tcBorders>
              <w:top w:val="nil"/>
              <w:left w:val="nil"/>
              <w:bottom w:val="nil"/>
              <w:right w:val="nil"/>
            </w:tcBorders>
          </w:tcPr>
          <w:p w:rsidR="00572654" w:rsidRPr="00DA0220" w:rsidRDefault="00572654" w:rsidP="00C905DC">
            <w:pPr>
              <w:spacing w:before="40"/>
              <w:ind w:right="-108"/>
              <w:jc w:val="both"/>
            </w:pPr>
            <w:r w:rsidRPr="00DA0220">
              <w:t>банк</w:t>
            </w:r>
          </w:p>
        </w:tc>
        <w:tc>
          <w:tcPr>
            <w:tcW w:w="8930" w:type="dxa"/>
            <w:gridSpan w:val="13"/>
            <w:tcBorders>
              <w:top w:val="nil"/>
              <w:left w:val="nil"/>
              <w:bottom w:val="single" w:sz="4" w:space="0" w:color="auto"/>
              <w:right w:val="nil"/>
            </w:tcBorders>
          </w:tcPr>
          <w:p w:rsidR="00572654" w:rsidRPr="00DA0220" w:rsidRDefault="00572654" w:rsidP="00C905DC">
            <w:pPr>
              <w:spacing w:before="40"/>
              <w:ind w:right="6"/>
              <w:jc w:val="both"/>
              <w:rPr>
                <w:b/>
                <w:sz w:val="22"/>
                <w:szCs w:val="22"/>
              </w:rPr>
            </w:pPr>
          </w:p>
        </w:tc>
      </w:tr>
      <w:tr w:rsidR="00572654" w:rsidRPr="00DA0220" w:rsidTr="002A489E">
        <w:tblPrEx>
          <w:tblCellMar>
            <w:top w:w="0" w:type="dxa"/>
            <w:bottom w:w="0" w:type="dxa"/>
          </w:tblCellMar>
        </w:tblPrEx>
        <w:trPr>
          <w:cantSplit/>
        </w:trPr>
        <w:tc>
          <w:tcPr>
            <w:tcW w:w="993" w:type="dxa"/>
            <w:tcBorders>
              <w:top w:val="nil"/>
              <w:left w:val="nil"/>
              <w:bottom w:val="nil"/>
              <w:right w:val="nil"/>
            </w:tcBorders>
          </w:tcPr>
          <w:p w:rsidR="00572654" w:rsidRPr="00DA0220" w:rsidRDefault="00572654" w:rsidP="00C905DC">
            <w:pPr>
              <w:spacing w:before="40"/>
              <w:ind w:right="-108"/>
              <w:jc w:val="both"/>
            </w:pPr>
            <w:r w:rsidRPr="00DA0220">
              <w:t>к/с</w:t>
            </w:r>
          </w:p>
        </w:tc>
        <w:tc>
          <w:tcPr>
            <w:tcW w:w="3969" w:type="dxa"/>
            <w:gridSpan w:val="8"/>
            <w:tcBorders>
              <w:top w:val="nil"/>
              <w:left w:val="nil"/>
              <w:bottom w:val="single" w:sz="4" w:space="0" w:color="auto"/>
              <w:right w:val="nil"/>
            </w:tcBorders>
          </w:tcPr>
          <w:p w:rsidR="00572654" w:rsidRPr="00DA0220" w:rsidRDefault="00572654" w:rsidP="00C905DC">
            <w:pPr>
              <w:spacing w:before="40"/>
              <w:ind w:right="6"/>
              <w:jc w:val="both"/>
              <w:rPr>
                <w:b/>
                <w:sz w:val="22"/>
                <w:szCs w:val="22"/>
              </w:rPr>
            </w:pPr>
          </w:p>
        </w:tc>
        <w:tc>
          <w:tcPr>
            <w:tcW w:w="851" w:type="dxa"/>
            <w:tcBorders>
              <w:top w:val="nil"/>
              <w:left w:val="nil"/>
              <w:bottom w:val="nil"/>
              <w:right w:val="nil"/>
            </w:tcBorders>
          </w:tcPr>
          <w:p w:rsidR="00572654" w:rsidRPr="00DA0220" w:rsidRDefault="00572654" w:rsidP="00C905DC">
            <w:pPr>
              <w:spacing w:before="40"/>
              <w:ind w:right="-108"/>
              <w:jc w:val="center"/>
            </w:pPr>
            <w:r w:rsidRPr="00DA0220">
              <w:t>БИК</w:t>
            </w:r>
          </w:p>
        </w:tc>
        <w:tc>
          <w:tcPr>
            <w:tcW w:w="4110" w:type="dxa"/>
            <w:gridSpan w:val="4"/>
            <w:tcBorders>
              <w:top w:val="nil"/>
              <w:left w:val="nil"/>
              <w:bottom w:val="single" w:sz="4" w:space="0" w:color="auto"/>
              <w:right w:val="nil"/>
            </w:tcBorders>
          </w:tcPr>
          <w:p w:rsidR="00572654" w:rsidRPr="00DA0220" w:rsidRDefault="00572654" w:rsidP="00C905DC">
            <w:pPr>
              <w:spacing w:before="40"/>
              <w:ind w:right="6"/>
              <w:jc w:val="both"/>
              <w:rPr>
                <w:b/>
                <w:sz w:val="22"/>
                <w:szCs w:val="22"/>
              </w:rPr>
            </w:pPr>
          </w:p>
        </w:tc>
      </w:tr>
      <w:tr w:rsidR="00572654" w:rsidRPr="00DA0220" w:rsidTr="002A489E">
        <w:tblPrEx>
          <w:tblCellMar>
            <w:top w:w="0" w:type="dxa"/>
            <w:bottom w:w="0" w:type="dxa"/>
          </w:tblCellMar>
        </w:tblPrEx>
        <w:trPr>
          <w:cantSplit/>
        </w:trPr>
        <w:tc>
          <w:tcPr>
            <w:tcW w:w="993" w:type="dxa"/>
            <w:tcBorders>
              <w:top w:val="nil"/>
              <w:left w:val="nil"/>
              <w:bottom w:val="nil"/>
              <w:right w:val="nil"/>
            </w:tcBorders>
          </w:tcPr>
          <w:p w:rsidR="00572654" w:rsidRPr="00DA0220" w:rsidRDefault="00572654" w:rsidP="00C905DC">
            <w:pPr>
              <w:spacing w:before="40"/>
              <w:ind w:right="-108"/>
              <w:jc w:val="both"/>
            </w:pPr>
            <w:r w:rsidRPr="00DA0220">
              <w:t>ОГРН</w:t>
            </w:r>
          </w:p>
        </w:tc>
        <w:tc>
          <w:tcPr>
            <w:tcW w:w="2232" w:type="dxa"/>
            <w:gridSpan w:val="4"/>
            <w:tcBorders>
              <w:top w:val="nil"/>
              <w:left w:val="nil"/>
              <w:bottom w:val="single" w:sz="4" w:space="0" w:color="auto"/>
              <w:right w:val="nil"/>
            </w:tcBorders>
          </w:tcPr>
          <w:p w:rsidR="00572654" w:rsidRPr="00DA0220" w:rsidRDefault="00572654" w:rsidP="00C905DC">
            <w:pPr>
              <w:spacing w:before="40"/>
              <w:ind w:right="6"/>
              <w:jc w:val="both"/>
              <w:rPr>
                <w:b/>
                <w:sz w:val="22"/>
                <w:szCs w:val="22"/>
              </w:rPr>
            </w:pPr>
          </w:p>
        </w:tc>
        <w:tc>
          <w:tcPr>
            <w:tcW w:w="1595" w:type="dxa"/>
            <w:gridSpan w:val="3"/>
            <w:tcBorders>
              <w:top w:val="nil"/>
              <w:left w:val="nil"/>
              <w:bottom w:val="nil"/>
              <w:right w:val="nil"/>
            </w:tcBorders>
          </w:tcPr>
          <w:p w:rsidR="00572654" w:rsidRPr="00DA0220" w:rsidRDefault="00572654" w:rsidP="00C905DC">
            <w:pPr>
              <w:spacing w:before="60"/>
              <w:ind w:left="-72" w:right="-108"/>
              <w:jc w:val="center"/>
              <w:rPr>
                <w:b/>
                <w:sz w:val="16"/>
              </w:rPr>
            </w:pPr>
            <w:r w:rsidRPr="00DA0220">
              <w:rPr>
                <w:sz w:val="16"/>
              </w:rPr>
              <w:t xml:space="preserve">когда, кем </w:t>
            </w:r>
            <w:proofErr w:type="gramStart"/>
            <w:r w:rsidRPr="00DA0220">
              <w:rPr>
                <w:sz w:val="16"/>
              </w:rPr>
              <w:t>присвоен</w:t>
            </w:r>
            <w:proofErr w:type="gramEnd"/>
          </w:p>
        </w:tc>
        <w:tc>
          <w:tcPr>
            <w:tcW w:w="5103" w:type="dxa"/>
            <w:gridSpan w:val="6"/>
            <w:tcBorders>
              <w:top w:val="nil"/>
              <w:left w:val="nil"/>
              <w:bottom w:val="single" w:sz="4" w:space="0" w:color="auto"/>
              <w:right w:val="nil"/>
            </w:tcBorders>
          </w:tcPr>
          <w:p w:rsidR="00572654" w:rsidRPr="00DA0220" w:rsidRDefault="00572654" w:rsidP="00C905DC">
            <w:pPr>
              <w:spacing w:before="40"/>
              <w:ind w:right="6"/>
              <w:jc w:val="both"/>
              <w:rPr>
                <w:b/>
              </w:rPr>
            </w:pPr>
          </w:p>
        </w:tc>
      </w:tr>
      <w:tr w:rsidR="00572654" w:rsidRPr="00DA0220" w:rsidTr="002A489E">
        <w:tblPrEx>
          <w:tblCellMar>
            <w:top w:w="0" w:type="dxa"/>
            <w:bottom w:w="0" w:type="dxa"/>
          </w:tblCellMar>
        </w:tblPrEx>
        <w:trPr>
          <w:cantSplit/>
        </w:trPr>
        <w:tc>
          <w:tcPr>
            <w:tcW w:w="993" w:type="dxa"/>
            <w:tcBorders>
              <w:top w:val="nil"/>
              <w:left w:val="nil"/>
              <w:bottom w:val="nil"/>
              <w:right w:val="nil"/>
            </w:tcBorders>
          </w:tcPr>
          <w:p w:rsidR="00572654" w:rsidRPr="00DA0220" w:rsidRDefault="00572654" w:rsidP="00C905DC">
            <w:pPr>
              <w:spacing w:before="40"/>
              <w:ind w:right="-108"/>
              <w:jc w:val="both"/>
            </w:pPr>
            <w:r w:rsidRPr="00DA0220">
              <w:t>ОКПО</w:t>
            </w:r>
          </w:p>
        </w:tc>
        <w:tc>
          <w:tcPr>
            <w:tcW w:w="2232" w:type="dxa"/>
            <w:gridSpan w:val="4"/>
            <w:tcBorders>
              <w:top w:val="nil"/>
              <w:left w:val="nil"/>
              <w:bottom w:val="single" w:sz="4" w:space="0" w:color="auto"/>
              <w:right w:val="nil"/>
            </w:tcBorders>
          </w:tcPr>
          <w:p w:rsidR="00572654" w:rsidRPr="00DA0220" w:rsidRDefault="00572654" w:rsidP="00C905DC">
            <w:pPr>
              <w:spacing w:before="40"/>
              <w:ind w:right="6"/>
              <w:jc w:val="both"/>
              <w:rPr>
                <w:b/>
                <w:sz w:val="22"/>
                <w:szCs w:val="22"/>
              </w:rPr>
            </w:pPr>
          </w:p>
        </w:tc>
        <w:tc>
          <w:tcPr>
            <w:tcW w:w="1170" w:type="dxa"/>
            <w:gridSpan w:val="2"/>
            <w:tcBorders>
              <w:top w:val="nil"/>
              <w:left w:val="nil"/>
              <w:bottom w:val="nil"/>
              <w:right w:val="nil"/>
            </w:tcBorders>
          </w:tcPr>
          <w:p w:rsidR="00572654" w:rsidRPr="00DA0220" w:rsidRDefault="00572654" w:rsidP="009F454C">
            <w:pPr>
              <w:spacing w:before="40"/>
              <w:ind w:right="-108"/>
              <w:jc w:val="center"/>
            </w:pPr>
            <w:r w:rsidRPr="00DA0220">
              <w:t>ОКТ</w:t>
            </w:r>
            <w:r w:rsidR="009F454C">
              <w:t>М</w:t>
            </w:r>
            <w:r w:rsidRPr="00DA0220">
              <w:t>О</w:t>
            </w:r>
          </w:p>
        </w:tc>
        <w:tc>
          <w:tcPr>
            <w:tcW w:w="1984" w:type="dxa"/>
            <w:gridSpan w:val="5"/>
            <w:tcBorders>
              <w:top w:val="nil"/>
              <w:left w:val="nil"/>
              <w:bottom w:val="single" w:sz="4" w:space="0" w:color="auto"/>
              <w:right w:val="nil"/>
            </w:tcBorders>
          </w:tcPr>
          <w:p w:rsidR="00572654" w:rsidRPr="00DA0220" w:rsidRDefault="00572654" w:rsidP="00C905DC">
            <w:pPr>
              <w:spacing w:before="40"/>
              <w:ind w:right="6"/>
              <w:jc w:val="both"/>
              <w:rPr>
                <w:b/>
                <w:sz w:val="22"/>
                <w:szCs w:val="22"/>
              </w:rPr>
            </w:pPr>
          </w:p>
        </w:tc>
        <w:tc>
          <w:tcPr>
            <w:tcW w:w="851" w:type="dxa"/>
            <w:tcBorders>
              <w:top w:val="nil"/>
              <w:left w:val="nil"/>
              <w:bottom w:val="nil"/>
              <w:right w:val="nil"/>
            </w:tcBorders>
          </w:tcPr>
          <w:p w:rsidR="00572654" w:rsidRPr="00DA0220" w:rsidRDefault="00572654" w:rsidP="00C905DC">
            <w:pPr>
              <w:spacing w:before="40"/>
              <w:ind w:right="-108"/>
              <w:jc w:val="center"/>
            </w:pPr>
            <w:r w:rsidRPr="00DA0220">
              <w:t>ОКВЭД</w:t>
            </w:r>
          </w:p>
        </w:tc>
        <w:tc>
          <w:tcPr>
            <w:tcW w:w="2693" w:type="dxa"/>
            <w:tcBorders>
              <w:top w:val="nil"/>
              <w:left w:val="nil"/>
              <w:bottom w:val="single" w:sz="4" w:space="0" w:color="auto"/>
              <w:right w:val="nil"/>
            </w:tcBorders>
          </w:tcPr>
          <w:p w:rsidR="00572654" w:rsidRPr="00DA0220" w:rsidRDefault="00572654" w:rsidP="00C905DC">
            <w:pPr>
              <w:spacing w:before="40"/>
              <w:ind w:right="6"/>
              <w:jc w:val="both"/>
              <w:rPr>
                <w:b/>
                <w:sz w:val="22"/>
                <w:szCs w:val="22"/>
              </w:rPr>
            </w:pPr>
          </w:p>
        </w:tc>
      </w:tr>
    </w:tbl>
    <w:p w:rsidR="00572654" w:rsidRDefault="00572654" w:rsidP="00572654">
      <w:pPr>
        <w:tabs>
          <w:tab w:val="left" w:pos="576"/>
          <w:tab w:val="left" w:pos="864"/>
          <w:tab w:val="left" w:pos="2016"/>
          <w:tab w:val="left" w:pos="2160"/>
          <w:tab w:val="left" w:pos="3312"/>
          <w:tab w:val="left" w:pos="6048"/>
        </w:tabs>
        <w:spacing w:before="240"/>
        <w:ind w:right="6" w:firstLine="709"/>
        <w:jc w:val="both"/>
        <w:rPr>
          <w:b/>
          <w:i/>
        </w:rPr>
      </w:pPr>
      <w:r>
        <w:rPr>
          <w:b/>
          <w:i/>
        </w:rPr>
        <w:t xml:space="preserve">Прошу застраховать </w:t>
      </w:r>
      <w:r w:rsidRPr="00876D2F">
        <w:rPr>
          <w:b/>
          <w:i/>
        </w:rPr>
        <w:t xml:space="preserve">риск ответственности по обязательствам, возникающим вследствие причинения вреда жизни и здоровью третьих лиц (пациентов) в результате </w:t>
      </w:r>
      <w:r>
        <w:rPr>
          <w:b/>
          <w:i/>
        </w:rPr>
        <w:t>профессиональной деятельности медработников</w:t>
      </w:r>
      <w:r w:rsidRPr="00876D2F">
        <w:rPr>
          <w:b/>
          <w:i/>
        </w:rPr>
        <w:t xml:space="preserve"> </w:t>
      </w:r>
    </w:p>
    <w:tbl>
      <w:tblPr>
        <w:tblW w:w="9923" w:type="dxa"/>
        <w:tblInd w:w="108" w:type="dxa"/>
        <w:tblLayout w:type="fixed"/>
        <w:tblLook w:val="0000"/>
      </w:tblPr>
      <w:tblGrid>
        <w:gridCol w:w="993"/>
        <w:gridCol w:w="850"/>
        <w:gridCol w:w="284"/>
        <w:gridCol w:w="1559"/>
        <w:gridCol w:w="2787"/>
        <w:gridCol w:w="851"/>
        <w:gridCol w:w="2599"/>
      </w:tblGrid>
      <w:tr w:rsidR="00572654" w:rsidTr="002A489E">
        <w:tblPrEx>
          <w:tblCellMar>
            <w:top w:w="0" w:type="dxa"/>
            <w:bottom w:w="0" w:type="dxa"/>
          </w:tblCellMar>
        </w:tblPrEx>
        <w:trPr>
          <w:cantSplit/>
          <w:trHeight w:val="280"/>
        </w:trPr>
        <w:tc>
          <w:tcPr>
            <w:tcW w:w="993" w:type="dxa"/>
          </w:tcPr>
          <w:p w:rsidR="00572654" w:rsidRDefault="00572654" w:rsidP="00C905DC">
            <w:pPr>
              <w:spacing w:before="60"/>
              <w:ind w:left="-108" w:right="-108"/>
              <w:rPr>
                <w:b/>
                <w:bCs/>
                <w:sz w:val="24"/>
              </w:rPr>
            </w:pPr>
            <w:r>
              <w:rPr>
                <w:b/>
                <w:i/>
              </w:rPr>
              <w:t>на период</w:t>
            </w:r>
          </w:p>
        </w:tc>
        <w:tc>
          <w:tcPr>
            <w:tcW w:w="1134" w:type="dxa"/>
            <w:gridSpan w:val="2"/>
            <w:tcBorders>
              <w:bottom w:val="single" w:sz="4" w:space="0" w:color="000000"/>
            </w:tcBorders>
          </w:tcPr>
          <w:p w:rsidR="00572654" w:rsidRDefault="00572654" w:rsidP="00C905DC">
            <w:pPr>
              <w:spacing w:before="60"/>
              <w:ind w:left="-108" w:right="-108"/>
              <w:jc w:val="center"/>
              <w:rPr>
                <w:b/>
                <w:bCs/>
                <w:sz w:val="24"/>
              </w:rPr>
            </w:pPr>
          </w:p>
        </w:tc>
        <w:tc>
          <w:tcPr>
            <w:tcW w:w="1559" w:type="dxa"/>
          </w:tcPr>
          <w:p w:rsidR="00572654" w:rsidRDefault="00572654" w:rsidP="00C905DC">
            <w:pPr>
              <w:spacing w:before="60"/>
              <w:ind w:right="6"/>
              <w:jc w:val="center"/>
              <w:rPr>
                <w:b/>
                <w:bCs/>
                <w:sz w:val="24"/>
              </w:rPr>
            </w:pPr>
            <w:r>
              <w:rPr>
                <w:b/>
                <w:i/>
              </w:rPr>
              <w:t>месяцев,         с</w:t>
            </w:r>
          </w:p>
        </w:tc>
        <w:tc>
          <w:tcPr>
            <w:tcW w:w="2787" w:type="dxa"/>
            <w:tcBorders>
              <w:bottom w:val="single" w:sz="4" w:space="0" w:color="000000"/>
            </w:tcBorders>
          </w:tcPr>
          <w:p w:rsidR="00572654" w:rsidRDefault="00572654" w:rsidP="00C905DC">
            <w:pPr>
              <w:spacing w:before="60"/>
              <w:ind w:right="6"/>
              <w:jc w:val="center"/>
              <w:rPr>
                <w:b/>
                <w:bCs/>
                <w:sz w:val="24"/>
              </w:rPr>
            </w:pPr>
          </w:p>
        </w:tc>
        <w:tc>
          <w:tcPr>
            <w:tcW w:w="851" w:type="dxa"/>
          </w:tcPr>
          <w:p w:rsidR="00572654" w:rsidRDefault="00572654" w:rsidP="00C905DC">
            <w:pPr>
              <w:spacing w:before="60"/>
              <w:ind w:left="-108" w:right="-108"/>
              <w:jc w:val="center"/>
              <w:rPr>
                <w:b/>
                <w:i/>
              </w:rPr>
            </w:pPr>
            <w:r>
              <w:rPr>
                <w:b/>
                <w:i/>
              </w:rPr>
              <w:t>по</w:t>
            </w:r>
          </w:p>
        </w:tc>
        <w:tc>
          <w:tcPr>
            <w:tcW w:w="2599" w:type="dxa"/>
            <w:tcBorders>
              <w:bottom w:val="single" w:sz="4" w:space="0" w:color="000000"/>
            </w:tcBorders>
          </w:tcPr>
          <w:p w:rsidR="00572654" w:rsidRDefault="00572654" w:rsidP="00C905DC">
            <w:pPr>
              <w:spacing w:before="60"/>
              <w:ind w:right="6"/>
              <w:jc w:val="center"/>
              <w:rPr>
                <w:b/>
                <w:bCs/>
                <w:sz w:val="24"/>
              </w:rPr>
            </w:pPr>
          </w:p>
        </w:tc>
      </w:tr>
      <w:tr w:rsidR="00572654" w:rsidRPr="00420D3F" w:rsidTr="002A4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843" w:type="dxa"/>
            <w:gridSpan w:val="2"/>
            <w:tcBorders>
              <w:top w:val="nil"/>
              <w:left w:val="nil"/>
              <w:bottom w:val="nil"/>
              <w:right w:val="nil"/>
            </w:tcBorders>
            <w:vAlign w:val="center"/>
          </w:tcPr>
          <w:p w:rsidR="00572654" w:rsidRPr="00420D3F" w:rsidRDefault="00572654" w:rsidP="00C905DC">
            <w:pPr>
              <w:tabs>
                <w:tab w:val="left" w:pos="426"/>
              </w:tabs>
              <w:spacing w:before="40"/>
              <w:ind w:left="-108" w:right="-108"/>
            </w:pPr>
            <w:r w:rsidRPr="00420D3F">
              <w:rPr>
                <w:rFonts w:ascii="CG Times Cyr" w:hAnsi="CG Times Cyr"/>
                <w:b/>
                <w:i/>
              </w:rPr>
              <w:t>на общую сумму</w:t>
            </w:r>
          </w:p>
        </w:tc>
        <w:tc>
          <w:tcPr>
            <w:tcW w:w="8080" w:type="dxa"/>
            <w:gridSpan w:val="5"/>
            <w:tcBorders>
              <w:top w:val="nil"/>
              <w:left w:val="nil"/>
              <w:bottom w:val="single" w:sz="4" w:space="0" w:color="auto"/>
              <w:right w:val="nil"/>
            </w:tcBorders>
            <w:vAlign w:val="center"/>
          </w:tcPr>
          <w:p w:rsidR="00572654" w:rsidRPr="00420D3F" w:rsidRDefault="00572654" w:rsidP="00C905DC">
            <w:pPr>
              <w:spacing w:before="40"/>
              <w:ind w:left="-108"/>
              <w:jc w:val="center"/>
              <w:rPr>
                <w:b/>
                <w:i/>
                <w:sz w:val="22"/>
                <w:szCs w:val="22"/>
              </w:rPr>
            </w:pPr>
          </w:p>
        </w:tc>
      </w:tr>
    </w:tbl>
    <w:p w:rsidR="00572654" w:rsidRPr="00CC5CE6" w:rsidRDefault="00572654" w:rsidP="00572654">
      <w:pPr>
        <w:tabs>
          <w:tab w:val="left" w:pos="284"/>
        </w:tabs>
        <w:spacing w:before="240" w:after="120"/>
        <w:jc w:val="center"/>
        <w:rPr>
          <w:b/>
          <w:lang w:val="en-US"/>
        </w:rPr>
      </w:pPr>
      <w:r w:rsidRPr="00B369B3">
        <w:rPr>
          <w:b/>
        </w:rPr>
        <w:t>I.</w:t>
      </w:r>
      <w:r w:rsidRPr="00B369B3">
        <w:rPr>
          <w:b/>
        </w:rPr>
        <w:tab/>
      </w:r>
      <w:r>
        <w:rPr>
          <w:b/>
        </w:rPr>
        <w:t>Требуемое страховое покрытие</w:t>
      </w:r>
    </w:p>
    <w:p w:rsidR="00572654" w:rsidRPr="00ED4983" w:rsidRDefault="00572654" w:rsidP="00572654">
      <w:pPr>
        <w:numPr>
          <w:ilvl w:val="0"/>
          <w:numId w:val="6"/>
        </w:numPr>
        <w:tabs>
          <w:tab w:val="left" w:pos="284"/>
        </w:tabs>
        <w:ind w:left="357" w:right="-249" w:hanging="357"/>
      </w:pPr>
      <w:r w:rsidRPr="00ED4983">
        <w:t xml:space="preserve">Договор страхования требуется заключить в </w:t>
      </w:r>
      <w:proofErr w:type="gramStart"/>
      <w:r w:rsidRPr="00ED4983">
        <w:t>отношении</w:t>
      </w:r>
      <w:proofErr w:type="gramEnd"/>
      <w:r w:rsidRPr="00ED4983">
        <w:t xml:space="preserve"> медработников: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25"/>
        <w:gridCol w:w="3827"/>
        <w:gridCol w:w="778"/>
        <w:gridCol w:w="4467"/>
      </w:tblGrid>
      <w:tr w:rsidR="00572654" w:rsidRPr="00026D47" w:rsidTr="002A489E">
        <w:tblPrEx>
          <w:tblCellMar>
            <w:top w:w="0" w:type="dxa"/>
            <w:bottom w:w="0" w:type="dxa"/>
          </w:tblCellMar>
        </w:tblPrEx>
        <w:trPr>
          <w:gridBefore w:val="1"/>
          <w:wBefore w:w="426" w:type="dxa"/>
        </w:trPr>
        <w:tc>
          <w:tcPr>
            <w:tcW w:w="425" w:type="dxa"/>
            <w:tcBorders>
              <w:top w:val="single" w:sz="4" w:space="0" w:color="auto"/>
              <w:left w:val="single" w:sz="4" w:space="0" w:color="auto"/>
              <w:bottom w:val="single" w:sz="4" w:space="0" w:color="auto"/>
              <w:right w:val="single" w:sz="4" w:space="0" w:color="auto"/>
            </w:tcBorders>
          </w:tcPr>
          <w:p w:rsidR="00572654" w:rsidRPr="00026D47" w:rsidRDefault="00572654" w:rsidP="00C905DC">
            <w:pPr>
              <w:tabs>
                <w:tab w:val="left" w:pos="284"/>
              </w:tabs>
              <w:spacing w:before="120"/>
              <w:ind w:left="33" w:right="-250"/>
            </w:pPr>
          </w:p>
        </w:tc>
        <w:tc>
          <w:tcPr>
            <w:tcW w:w="9072" w:type="dxa"/>
            <w:gridSpan w:val="3"/>
            <w:tcBorders>
              <w:top w:val="nil"/>
              <w:left w:val="single" w:sz="4" w:space="0" w:color="auto"/>
              <w:bottom w:val="nil"/>
              <w:right w:val="nil"/>
            </w:tcBorders>
          </w:tcPr>
          <w:p w:rsidR="00572654" w:rsidRPr="00026D47" w:rsidRDefault="00572654" w:rsidP="00C905DC">
            <w:pPr>
              <w:tabs>
                <w:tab w:val="left" w:pos="284"/>
              </w:tabs>
              <w:spacing w:before="120"/>
              <w:ind w:right="-250"/>
            </w:pPr>
            <w:r>
              <w:t>Вар.</w:t>
            </w:r>
            <w:r w:rsidRPr="00ED4983">
              <w:t xml:space="preserve">1  - в </w:t>
            </w:r>
            <w:proofErr w:type="gramStart"/>
            <w:r w:rsidRPr="00ED4983">
              <w:t>соответствии</w:t>
            </w:r>
            <w:proofErr w:type="gramEnd"/>
            <w:r w:rsidRPr="00ED4983">
              <w:t xml:space="preserve"> со штатным расписанием;</w:t>
            </w:r>
          </w:p>
        </w:tc>
      </w:tr>
      <w:tr w:rsidR="00572654" w:rsidRPr="00AD4A9A" w:rsidTr="002A489E">
        <w:tblPrEx>
          <w:tblCellMar>
            <w:top w:w="0" w:type="dxa"/>
            <w:bottom w:w="0" w:type="dxa"/>
          </w:tblCellMar>
        </w:tblPrEx>
        <w:trPr>
          <w:gridBefore w:val="2"/>
          <w:wBefore w:w="851" w:type="dxa"/>
        </w:trPr>
        <w:tc>
          <w:tcPr>
            <w:tcW w:w="4605" w:type="dxa"/>
            <w:gridSpan w:val="2"/>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c>
          <w:tcPr>
            <w:tcW w:w="4467" w:type="dxa"/>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r>
      <w:tr w:rsidR="00572654" w:rsidRPr="00026D47" w:rsidTr="002A489E">
        <w:tblPrEx>
          <w:tblCellMar>
            <w:top w:w="0" w:type="dxa"/>
            <w:bottom w:w="0" w:type="dxa"/>
          </w:tblCellMar>
        </w:tblPrEx>
        <w:trPr>
          <w:gridBefore w:val="1"/>
          <w:wBefore w:w="426" w:type="dxa"/>
          <w:trHeight w:val="61"/>
        </w:trPr>
        <w:tc>
          <w:tcPr>
            <w:tcW w:w="425" w:type="dxa"/>
            <w:tcBorders>
              <w:top w:val="single" w:sz="4" w:space="0" w:color="auto"/>
              <w:left w:val="single" w:sz="4" w:space="0" w:color="auto"/>
              <w:bottom w:val="single" w:sz="4" w:space="0" w:color="auto"/>
              <w:right w:val="single" w:sz="4" w:space="0" w:color="auto"/>
            </w:tcBorders>
          </w:tcPr>
          <w:p w:rsidR="00572654" w:rsidRPr="00026D47" w:rsidRDefault="00572654" w:rsidP="00C905DC">
            <w:pPr>
              <w:tabs>
                <w:tab w:val="left" w:pos="284"/>
              </w:tabs>
              <w:spacing w:before="120"/>
              <w:ind w:left="33" w:right="-250"/>
            </w:pPr>
          </w:p>
        </w:tc>
        <w:tc>
          <w:tcPr>
            <w:tcW w:w="9072" w:type="dxa"/>
            <w:gridSpan w:val="3"/>
            <w:tcBorders>
              <w:top w:val="nil"/>
              <w:left w:val="single" w:sz="4" w:space="0" w:color="auto"/>
              <w:bottom w:val="nil"/>
              <w:right w:val="nil"/>
            </w:tcBorders>
          </w:tcPr>
          <w:p w:rsidR="00572654" w:rsidRPr="00026D47" w:rsidRDefault="00572654" w:rsidP="00C905DC">
            <w:pPr>
              <w:tabs>
                <w:tab w:val="left" w:pos="284"/>
              </w:tabs>
              <w:spacing w:before="120"/>
              <w:ind w:right="-250"/>
            </w:pPr>
            <w:r>
              <w:t xml:space="preserve">Вар.2  </w:t>
            </w:r>
            <w:r w:rsidRPr="00ED4983">
              <w:t>- по списку медработников (застрахованных лиц).</w:t>
            </w:r>
          </w:p>
        </w:tc>
      </w:tr>
      <w:tr w:rsidR="00572654" w:rsidRPr="00420D3F" w:rsidTr="002A489E">
        <w:tblPrEx>
          <w:tblCellMar>
            <w:top w:w="0" w:type="dxa"/>
            <w:bottom w:w="0" w:type="dxa"/>
          </w:tblCellMar>
        </w:tblPrEx>
        <w:tc>
          <w:tcPr>
            <w:tcW w:w="4678" w:type="dxa"/>
            <w:gridSpan w:val="3"/>
            <w:tcBorders>
              <w:top w:val="nil"/>
              <w:left w:val="nil"/>
              <w:bottom w:val="nil"/>
              <w:right w:val="nil"/>
            </w:tcBorders>
          </w:tcPr>
          <w:p w:rsidR="00572654" w:rsidRPr="00ED4983" w:rsidRDefault="00572654" w:rsidP="00C905DC">
            <w:pPr>
              <w:tabs>
                <w:tab w:val="left" w:pos="284"/>
              </w:tabs>
              <w:spacing w:before="120"/>
              <w:ind w:left="-108" w:right="-250"/>
            </w:pPr>
            <w:r w:rsidRPr="00ED4983">
              <w:t>с лимитом ответственности по одному медработнику</w:t>
            </w:r>
            <w:r>
              <w:t>:</w:t>
            </w:r>
          </w:p>
        </w:tc>
        <w:tc>
          <w:tcPr>
            <w:tcW w:w="5245" w:type="dxa"/>
            <w:gridSpan w:val="2"/>
            <w:tcBorders>
              <w:top w:val="nil"/>
              <w:left w:val="nil"/>
              <w:bottom w:val="single" w:sz="4" w:space="0" w:color="auto"/>
              <w:right w:val="nil"/>
            </w:tcBorders>
          </w:tcPr>
          <w:p w:rsidR="00572654" w:rsidRPr="00026F3F" w:rsidRDefault="00572654" w:rsidP="00C905DC">
            <w:pPr>
              <w:tabs>
                <w:tab w:val="left" w:pos="284"/>
              </w:tabs>
              <w:spacing w:before="120"/>
              <w:ind w:right="-250"/>
            </w:pPr>
          </w:p>
        </w:tc>
      </w:tr>
    </w:tbl>
    <w:p w:rsidR="00572654" w:rsidRDefault="00572654" w:rsidP="00572654">
      <w:pPr>
        <w:numPr>
          <w:ilvl w:val="0"/>
          <w:numId w:val="6"/>
        </w:numPr>
        <w:tabs>
          <w:tab w:val="left" w:pos="284"/>
        </w:tabs>
        <w:spacing w:before="180"/>
        <w:ind w:left="357" w:right="-249" w:hanging="357"/>
        <w:rPr>
          <w:color w:val="000000"/>
        </w:rPr>
      </w:pPr>
      <w:r>
        <w:rPr>
          <w:color w:val="000000"/>
        </w:rPr>
        <w:t>Требуется ли покрытие по действиям медперсонала в период, предшествующий сроку страхования?</w:t>
      </w:r>
    </w:p>
    <w:tbl>
      <w:tblPr>
        <w:tblW w:w="0" w:type="auto"/>
        <w:tblInd w:w="534" w:type="dxa"/>
        <w:tblLayout w:type="fixed"/>
        <w:tblLook w:val="0000"/>
      </w:tblPr>
      <w:tblGrid>
        <w:gridCol w:w="425"/>
        <w:gridCol w:w="803"/>
        <w:gridCol w:w="425"/>
        <w:gridCol w:w="3827"/>
        <w:gridCol w:w="4017"/>
      </w:tblGrid>
      <w:tr w:rsidR="00572654" w:rsidTr="002A489E">
        <w:tc>
          <w:tcPr>
            <w:tcW w:w="425" w:type="dxa"/>
            <w:tcBorders>
              <w:top w:val="single" w:sz="4" w:space="0" w:color="auto"/>
              <w:left w:val="single" w:sz="4" w:space="0" w:color="auto"/>
              <w:bottom w:val="single" w:sz="4" w:space="0" w:color="auto"/>
              <w:right w:val="single" w:sz="4" w:space="0" w:color="auto"/>
            </w:tcBorders>
            <w:shd w:val="clear" w:color="auto" w:fill="auto"/>
          </w:tcPr>
          <w:p w:rsidR="00572654" w:rsidRDefault="00572654" w:rsidP="00C905DC">
            <w:pPr>
              <w:tabs>
                <w:tab w:val="left" w:pos="-108"/>
              </w:tabs>
              <w:snapToGrid w:val="0"/>
              <w:spacing w:before="80"/>
              <w:ind w:right="-108" w:hanging="108"/>
              <w:jc w:val="center"/>
              <w:rPr>
                <w:color w:val="000000"/>
              </w:rPr>
            </w:pPr>
          </w:p>
        </w:tc>
        <w:tc>
          <w:tcPr>
            <w:tcW w:w="803" w:type="dxa"/>
            <w:tcBorders>
              <w:left w:val="single" w:sz="4" w:space="0" w:color="auto"/>
              <w:right w:val="single" w:sz="4" w:space="0" w:color="auto"/>
            </w:tcBorders>
            <w:shd w:val="clear" w:color="auto" w:fill="auto"/>
          </w:tcPr>
          <w:p w:rsidR="00572654" w:rsidRDefault="00572654" w:rsidP="00C905DC">
            <w:pPr>
              <w:tabs>
                <w:tab w:val="left" w:pos="426"/>
              </w:tabs>
              <w:snapToGrid w:val="0"/>
              <w:spacing w:before="80"/>
              <w:ind w:right="-108"/>
              <w:rPr>
                <w:color w:val="000000"/>
              </w:rPr>
            </w:pPr>
            <w:r>
              <w:rPr>
                <w:color w:val="000000"/>
              </w:rPr>
              <w:t>- нет,</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2654" w:rsidRDefault="00572654" w:rsidP="00C905DC">
            <w:pPr>
              <w:tabs>
                <w:tab w:val="left" w:pos="-108"/>
              </w:tabs>
              <w:snapToGrid w:val="0"/>
              <w:spacing w:before="80"/>
              <w:ind w:right="-108" w:hanging="108"/>
              <w:jc w:val="center"/>
              <w:rPr>
                <w:color w:val="000000"/>
              </w:rPr>
            </w:pPr>
          </w:p>
        </w:tc>
        <w:tc>
          <w:tcPr>
            <w:tcW w:w="3827" w:type="dxa"/>
            <w:tcBorders>
              <w:left w:val="single" w:sz="4" w:space="0" w:color="auto"/>
            </w:tcBorders>
            <w:shd w:val="clear" w:color="auto" w:fill="auto"/>
          </w:tcPr>
          <w:p w:rsidR="00572654" w:rsidRDefault="00572654" w:rsidP="00C905DC">
            <w:pPr>
              <w:tabs>
                <w:tab w:val="left" w:pos="176"/>
              </w:tabs>
              <w:snapToGrid w:val="0"/>
              <w:spacing w:before="80"/>
              <w:ind w:right="-108"/>
              <w:rPr>
                <w:color w:val="000000"/>
              </w:rPr>
            </w:pPr>
            <w:r>
              <w:rPr>
                <w:color w:val="000000"/>
              </w:rPr>
              <w:t>- да,    если «ДА»,  укажите с какой даты:</w:t>
            </w:r>
          </w:p>
        </w:tc>
        <w:tc>
          <w:tcPr>
            <w:tcW w:w="4017" w:type="dxa"/>
            <w:tcBorders>
              <w:bottom w:val="single" w:sz="4" w:space="0" w:color="000000"/>
            </w:tcBorders>
            <w:shd w:val="clear" w:color="auto" w:fill="auto"/>
            <w:vAlign w:val="bottom"/>
          </w:tcPr>
          <w:p w:rsidR="00572654" w:rsidRDefault="00572654" w:rsidP="00C905DC">
            <w:pPr>
              <w:jc w:val="center"/>
              <w:rPr>
                <w:color w:val="000000"/>
                <w:effect w:val="blinkBackground"/>
              </w:rPr>
            </w:pPr>
          </w:p>
        </w:tc>
      </w:tr>
    </w:tbl>
    <w:p w:rsidR="00572654" w:rsidRDefault="00572654" w:rsidP="00572654">
      <w:pPr>
        <w:numPr>
          <w:ilvl w:val="0"/>
          <w:numId w:val="6"/>
        </w:numPr>
        <w:tabs>
          <w:tab w:val="left" w:pos="284"/>
        </w:tabs>
        <w:spacing w:before="180"/>
        <w:ind w:left="357" w:right="-249" w:hanging="357"/>
        <w:rPr>
          <w:color w:val="000000"/>
        </w:rPr>
      </w:pPr>
      <w:r>
        <w:rPr>
          <w:color w:val="000000"/>
        </w:rPr>
        <w:t>Франшиза (</w:t>
      </w:r>
      <w:r>
        <w:rPr>
          <w:i/>
          <w:color w:val="000000"/>
        </w:rPr>
        <w:t>доля ущерба, возмещаемая Страхователем самостоятельно)</w:t>
      </w:r>
      <w:r>
        <w:rPr>
          <w:color w:val="000000"/>
        </w:rPr>
        <w:t>:</w:t>
      </w:r>
    </w:p>
    <w:tbl>
      <w:tblPr>
        <w:tblW w:w="9923" w:type="dxa"/>
        <w:tblInd w:w="108" w:type="dxa"/>
        <w:tblBorders>
          <w:insideH w:val="single" w:sz="4" w:space="0" w:color="auto"/>
        </w:tblBorders>
        <w:tblLayout w:type="fixed"/>
        <w:tblLook w:val="0000"/>
      </w:tblPr>
      <w:tblGrid>
        <w:gridCol w:w="851"/>
        <w:gridCol w:w="425"/>
        <w:gridCol w:w="4181"/>
        <w:gridCol w:w="4466"/>
      </w:tblGrid>
      <w:tr w:rsidR="00572654" w:rsidTr="00681883">
        <w:tc>
          <w:tcPr>
            <w:tcW w:w="851" w:type="dxa"/>
            <w:tcBorders>
              <w:top w:val="nil"/>
              <w:bottom w:val="nil"/>
              <w:right w:val="single" w:sz="4" w:space="0" w:color="auto"/>
            </w:tcBorders>
          </w:tcPr>
          <w:p w:rsidR="00572654" w:rsidRDefault="00572654" w:rsidP="00572654">
            <w:pPr>
              <w:numPr>
                <w:ilvl w:val="1"/>
                <w:numId w:val="6"/>
              </w:numPr>
              <w:tabs>
                <w:tab w:val="clear" w:pos="1440"/>
                <w:tab w:val="num" w:pos="34"/>
                <w:tab w:val="num" w:pos="716"/>
              </w:tabs>
              <w:spacing w:before="120"/>
              <w:ind w:left="34" w:right="-249" w:firstLine="227"/>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2654" w:rsidRDefault="00572654" w:rsidP="00C905DC">
            <w:pPr>
              <w:tabs>
                <w:tab w:val="left" w:pos="-108"/>
              </w:tabs>
              <w:snapToGrid w:val="0"/>
              <w:spacing w:before="80"/>
              <w:ind w:right="-108" w:hanging="108"/>
              <w:jc w:val="center"/>
              <w:rPr>
                <w:color w:val="000000"/>
              </w:rPr>
            </w:pPr>
          </w:p>
        </w:tc>
        <w:tc>
          <w:tcPr>
            <w:tcW w:w="8647" w:type="dxa"/>
            <w:gridSpan w:val="2"/>
            <w:tcBorders>
              <w:top w:val="nil"/>
              <w:left w:val="single" w:sz="4" w:space="0" w:color="auto"/>
              <w:bottom w:val="nil"/>
            </w:tcBorders>
            <w:shd w:val="clear" w:color="auto" w:fill="auto"/>
            <w:vAlign w:val="center"/>
          </w:tcPr>
          <w:p w:rsidR="00572654" w:rsidRDefault="00572654" w:rsidP="00C905DC">
            <w:pPr>
              <w:ind w:left="34"/>
              <w:rPr>
                <w:color w:val="000000"/>
                <w:effect w:val="blinkBackground"/>
              </w:rPr>
            </w:pPr>
            <w:r>
              <w:rPr>
                <w:b/>
                <w:color w:val="000000"/>
              </w:rPr>
              <w:t xml:space="preserve">- </w:t>
            </w:r>
            <w:r>
              <w:rPr>
                <w:i/>
                <w:color w:val="000000"/>
              </w:rPr>
              <w:t>1% от суммы имущественных требований, но не менее суммы эквивалентной  1 500 руб.</w:t>
            </w:r>
          </w:p>
        </w:tc>
      </w:tr>
      <w:tr w:rsidR="00572654" w:rsidTr="00681883">
        <w:tc>
          <w:tcPr>
            <w:tcW w:w="851" w:type="dxa"/>
            <w:tcBorders>
              <w:top w:val="nil"/>
              <w:bottom w:val="nil"/>
              <w:right w:val="single" w:sz="4" w:space="0" w:color="auto"/>
            </w:tcBorders>
          </w:tcPr>
          <w:p w:rsidR="00572654" w:rsidRDefault="00572654" w:rsidP="00572654">
            <w:pPr>
              <w:numPr>
                <w:ilvl w:val="1"/>
                <w:numId w:val="6"/>
              </w:numPr>
              <w:tabs>
                <w:tab w:val="clear" w:pos="1440"/>
                <w:tab w:val="num" w:pos="34"/>
                <w:tab w:val="num" w:pos="716"/>
              </w:tabs>
              <w:spacing w:before="120"/>
              <w:ind w:left="34" w:right="-249" w:firstLine="227"/>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2654" w:rsidRDefault="00572654" w:rsidP="00C905DC">
            <w:pPr>
              <w:tabs>
                <w:tab w:val="left" w:pos="-108"/>
              </w:tabs>
              <w:snapToGrid w:val="0"/>
              <w:spacing w:before="80"/>
              <w:ind w:right="-108" w:hanging="108"/>
              <w:jc w:val="center"/>
              <w:rPr>
                <w:color w:val="000000"/>
              </w:rPr>
            </w:pPr>
          </w:p>
        </w:tc>
        <w:tc>
          <w:tcPr>
            <w:tcW w:w="8647" w:type="dxa"/>
            <w:gridSpan w:val="2"/>
            <w:tcBorders>
              <w:top w:val="nil"/>
              <w:left w:val="single" w:sz="4" w:space="0" w:color="auto"/>
              <w:bottom w:val="nil"/>
            </w:tcBorders>
            <w:shd w:val="clear" w:color="auto" w:fill="auto"/>
            <w:vAlign w:val="center"/>
          </w:tcPr>
          <w:p w:rsidR="00572654" w:rsidRDefault="00572654" w:rsidP="00C905DC">
            <w:pPr>
              <w:ind w:left="34"/>
              <w:rPr>
                <w:color w:val="000000"/>
                <w:effect w:val="blinkBackground"/>
              </w:rPr>
            </w:pPr>
            <w:r>
              <w:rPr>
                <w:b/>
                <w:color w:val="000000"/>
              </w:rPr>
              <w:t xml:space="preserve">- </w:t>
            </w:r>
            <w:r>
              <w:rPr>
                <w:i/>
                <w:color w:val="000000"/>
              </w:rPr>
              <w:t>3% от суммы имущественных требований, но не менее суммы эквивалентной  4 000 руб.</w:t>
            </w:r>
          </w:p>
        </w:tc>
      </w:tr>
      <w:tr w:rsidR="00572654" w:rsidTr="00681883">
        <w:tc>
          <w:tcPr>
            <w:tcW w:w="851" w:type="dxa"/>
            <w:tcBorders>
              <w:top w:val="nil"/>
              <w:bottom w:val="nil"/>
              <w:right w:val="single" w:sz="4" w:space="0" w:color="auto"/>
            </w:tcBorders>
          </w:tcPr>
          <w:p w:rsidR="00572654" w:rsidRDefault="00572654" w:rsidP="00572654">
            <w:pPr>
              <w:numPr>
                <w:ilvl w:val="1"/>
                <w:numId w:val="6"/>
              </w:numPr>
              <w:tabs>
                <w:tab w:val="clear" w:pos="1440"/>
                <w:tab w:val="num" w:pos="34"/>
                <w:tab w:val="num" w:pos="716"/>
              </w:tabs>
              <w:spacing w:before="120"/>
              <w:ind w:left="34" w:right="-249" w:firstLine="227"/>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2654" w:rsidRDefault="00572654" w:rsidP="00C905DC">
            <w:pPr>
              <w:tabs>
                <w:tab w:val="left" w:pos="-108"/>
              </w:tabs>
              <w:snapToGrid w:val="0"/>
              <w:spacing w:before="80"/>
              <w:ind w:right="-108" w:hanging="108"/>
              <w:jc w:val="center"/>
              <w:rPr>
                <w:color w:val="000000"/>
              </w:rPr>
            </w:pPr>
          </w:p>
        </w:tc>
        <w:tc>
          <w:tcPr>
            <w:tcW w:w="8647" w:type="dxa"/>
            <w:gridSpan w:val="2"/>
            <w:tcBorders>
              <w:top w:val="nil"/>
              <w:left w:val="single" w:sz="4" w:space="0" w:color="auto"/>
              <w:bottom w:val="nil"/>
            </w:tcBorders>
            <w:shd w:val="clear" w:color="auto" w:fill="auto"/>
            <w:vAlign w:val="center"/>
          </w:tcPr>
          <w:p w:rsidR="00572654" w:rsidRDefault="00572654" w:rsidP="00C905DC">
            <w:pPr>
              <w:ind w:left="34"/>
              <w:rPr>
                <w:color w:val="000000"/>
                <w:effect w:val="blinkBackground"/>
              </w:rPr>
            </w:pPr>
            <w:r>
              <w:rPr>
                <w:b/>
                <w:color w:val="000000"/>
              </w:rPr>
              <w:t xml:space="preserve">- </w:t>
            </w:r>
            <w:r>
              <w:rPr>
                <w:i/>
                <w:color w:val="000000"/>
              </w:rPr>
              <w:t>5% от суммы имущественных требований, но не менее суммы эквивалентной  6 000 руб.</w:t>
            </w:r>
          </w:p>
        </w:tc>
      </w:tr>
      <w:tr w:rsidR="00572654" w:rsidTr="00681883">
        <w:tc>
          <w:tcPr>
            <w:tcW w:w="851" w:type="dxa"/>
            <w:tcBorders>
              <w:top w:val="nil"/>
              <w:bottom w:val="nil"/>
              <w:right w:val="single" w:sz="4" w:space="0" w:color="auto"/>
            </w:tcBorders>
          </w:tcPr>
          <w:p w:rsidR="00572654" w:rsidRDefault="00572654" w:rsidP="00572654">
            <w:pPr>
              <w:numPr>
                <w:ilvl w:val="1"/>
                <w:numId w:val="6"/>
              </w:numPr>
              <w:tabs>
                <w:tab w:val="clear" w:pos="1440"/>
                <w:tab w:val="num" w:pos="34"/>
                <w:tab w:val="num" w:pos="716"/>
              </w:tabs>
              <w:spacing w:before="120"/>
              <w:ind w:left="34" w:right="-249" w:firstLine="227"/>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2654" w:rsidRDefault="00572654" w:rsidP="00C905DC">
            <w:pPr>
              <w:tabs>
                <w:tab w:val="left" w:pos="-108"/>
              </w:tabs>
              <w:snapToGrid w:val="0"/>
              <w:spacing w:before="80"/>
              <w:ind w:right="-108" w:hanging="108"/>
              <w:jc w:val="center"/>
              <w:rPr>
                <w:color w:val="000000"/>
              </w:rPr>
            </w:pPr>
          </w:p>
        </w:tc>
        <w:tc>
          <w:tcPr>
            <w:tcW w:w="8647" w:type="dxa"/>
            <w:gridSpan w:val="2"/>
            <w:tcBorders>
              <w:top w:val="nil"/>
              <w:left w:val="single" w:sz="4" w:space="0" w:color="auto"/>
              <w:bottom w:val="nil"/>
            </w:tcBorders>
            <w:shd w:val="clear" w:color="auto" w:fill="auto"/>
            <w:vAlign w:val="center"/>
          </w:tcPr>
          <w:p w:rsidR="00572654" w:rsidRDefault="00572654" w:rsidP="00C905DC">
            <w:pPr>
              <w:ind w:left="34"/>
              <w:rPr>
                <w:color w:val="000000"/>
                <w:effect w:val="blinkBackground"/>
              </w:rPr>
            </w:pPr>
            <w:r>
              <w:rPr>
                <w:b/>
                <w:color w:val="000000"/>
              </w:rPr>
              <w:t xml:space="preserve">- </w:t>
            </w:r>
            <w:r>
              <w:rPr>
                <w:i/>
                <w:color w:val="000000"/>
              </w:rPr>
              <w:t xml:space="preserve">иная по согласованию сторон, но не менее </w:t>
            </w:r>
            <w:proofErr w:type="gramStart"/>
            <w:r>
              <w:rPr>
                <w:i/>
                <w:color w:val="000000"/>
              </w:rPr>
              <w:t>указанной</w:t>
            </w:r>
            <w:proofErr w:type="gramEnd"/>
            <w:r>
              <w:rPr>
                <w:i/>
                <w:color w:val="000000"/>
              </w:rPr>
              <w:t xml:space="preserve"> в п.1. (укажите)</w:t>
            </w:r>
          </w:p>
        </w:tc>
      </w:tr>
      <w:tr w:rsidR="00572654" w:rsidRPr="00AD4A9A" w:rsidTr="0068188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851" w:type="dxa"/>
          <w:trHeight w:val="61"/>
        </w:trPr>
        <w:tc>
          <w:tcPr>
            <w:tcW w:w="4606" w:type="dxa"/>
            <w:gridSpan w:val="2"/>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c>
          <w:tcPr>
            <w:tcW w:w="4466" w:type="dxa"/>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r>
      <w:tr w:rsidR="00572654" w:rsidTr="0068188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851" w:type="dxa"/>
          <w:trHeight w:val="209"/>
        </w:trPr>
        <w:tc>
          <w:tcPr>
            <w:tcW w:w="9072" w:type="dxa"/>
            <w:gridSpan w:val="3"/>
            <w:tcBorders>
              <w:top w:val="nil"/>
              <w:left w:val="nil"/>
              <w:bottom w:val="single" w:sz="4" w:space="0" w:color="auto"/>
              <w:right w:val="nil"/>
            </w:tcBorders>
            <w:shd w:val="clear" w:color="auto" w:fill="auto"/>
          </w:tcPr>
          <w:p w:rsidR="00572654" w:rsidRPr="005054E0" w:rsidRDefault="00572654" w:rsidP="00C905DC">
            <w:pPr>
              <w:tabs>
                <w:tab w:val="left" w:pos="284"/>
              </w:tabs>
              <w:ind w:left="360" w:right="-250"/>
              <w:rPr>
                <w:color w:val="000000"/>
              </w:rPr>
            </w:pPr>
          </w:p>
        </w:tc>
      </w:tr>
    </w:tbl>
    <w:p w:rsidR="00572654" w:rsidRPr="00026D47" w:rsidRDefault="00572654" w:rsidP="00572654">
      <w:pPr>
        <w:tabs>
          <w:tab w:val="left" w:pos="426"/>
        </w:tabs>
        <w:spacing w:before="360" w:after="120"/>
        <w:jc w:val="center"/>
        <w:rPr>
          <w:sz w:val="16"/>
        </w:rPr>
      </w:pPr>
      <w:r>
        <w:rPr>
          <w:b/>
          <w:lang w:val="en-US"/>
        </w:rPr>
        <w:t>II</w:t>
      </w:r>
      <w:r w:rsidRPr="00DC57AB">
        <w:rPr>
          <w:b/>
        </w:rPr>
        <w:t>.</w:t>
      </w:r>
      <w:r w:rsidRPr="00DC57AB">
        <w:rPr>
          <w:b/>
        </w:rPr>
        <w:tab/>
      </w:r>
      <w:r>
        <w:rPr>
          <w:b/>
        </w:rPr>
        <w:t>Общие сведения об</w:t>
      </w:r>
      <w:r w:rsidRPr="00026D47">
        <w:rPr>
          <w:b/>
        </w:rPr>
        <w:t xml:space="preserve"> осуществлени</w:t>
      </w:r>
      <w:r>
        <w:rPr>
          <w:b/>
        </w:rPr>
        <w:t>и</w:t>
      </w:r>
      <w:r w:rsidRPr="00026D47">
        <w:rPr>
          <w:b/>
        </w:rPr>
        <w:t xml:space="preserve"> медицинской деятельности: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25"/>
        <w:gridCol w:w="425"/>
        <w:gridCol w:w="387"/>
        <w:gridCol w:w="2165"/>
        <w:gridCol w:w="425"/>
        <w:gridCol w:w="283"/>
        <w:gridCol w:w="567"/>
        <w:gridCol w:w="426"/>
        <w:gridCol w:w="141"/>
        <w:gridCol w:w="1418"/>
        <w:gridCol w:w="1134"/>
        <w:gridCol w:w="1134"/>
        <w:gridCol w:w="567"/>
      </w:tblGrid>
      <w:tr w:rsidR="00572654" w:rsidRPr="0047121C" w:rsidTr="007715B8">
        <w:tblPrEx>
          <w:tblCellMar>
            <w:top w:w="0" w:type="dxa"/>
            <w:bottom w:w="0" w:type="dxa"/>
          </w:tblCellMar>
        </w:tblPrEx>
        <w:trPr>
          <w:cantSplit/>
        </w:trPr>
        <w:tc>
          <w:tcPr>
            <w:tcW w:w="5670" w:type="dxa"/>
            <w:gridSpan w:val="10"/>
            <w:tcBorders>
              <w:top w:val="nil"/>
              <w:left w:val="nil"/>
              <w:bottom w:val="nil"/>
              <w:right w:val="nil"/>
            </w:tcBorders>
          </w:tcPr>
          <w:p w:rsidR="00572654" w:rsidRPr="0047121C" w:rsidRDefault="00572654" w:rsidP="00572654">
            <w:pPr>
              <w:numPr>
                <w:ilvl w:val="0"/>
                <w:numId w:val="6"/>
              </w:numPr>
              <w:tabs>
                <w:tab w:val="left" w:pos="284"/>
              </w:tabs>
              <w:spacing w:before="120"/>
              <w:ind w:right="-250"/>
            </w:pPr>
            <w:proofErr w:type="gramStart"/>
            <w:r>
              <w:t>С</w:t>
            </w:r>
            <w:proofErr w:type="gramEnd"/>
            <w:r>
              <w:t xml:space="preserve"> какого года</w:t>
            </w:r>
            <w:r w:rsidRPr="0047121C">
              <w:t xml:space="preserve"> </w:t>
            </w:r>
            <w:r>
              <w:t>работает</w:t>
            </w:r>
            <w:r w:rsidRPr="0047121C">
              <w:t xml:space="preserve"> </w:t>
            </w:r>
            <w:r>
              <w:t>указанное медицинское учреждение</w:t>
            </w:r>
            <w:r w:rsidRPr="0047121C">
              <w:t>?</w:t>
            </w:r>
          </w:p>
        </w:tc>
        <w:tc>
          <w:tcPr>
            <w:tcW w:w="4253" w:type="dxa"/>
            <w:gridSpan w:val="4"/>
            <w:tcBorders>
              <w:top w:val="nil"/>
              <w:left w:val="nil"/>
              <w:bottom w:val="single" w:sz="4" w:space="0" w:color="auto"/>
              <w:right w:val="nil"/>
            </w:tcBorders>
          </w:tcPr>
          <w:p w:rsidR="00572654" w:rsidRPr="0047121C" w:rsidRDefault="00572654" w:rsidP="00C905DC">
            <w:pPr>
              <w:tabs>
                <w:tab w:val="num" w:pos="252"/>
              </w:tabs>
              <w:spacing w:before="120"/>
              <w:ind w:left="-108" w:right="6"/>
              <w:jc w:val="center"/>
              <w:rPr>
                <w:b/>
                <w:bCs/>
              </w:rPr>
            </w:pPr>
          </w:p>
        </w:tc>
      </w:tr>
      <w:tr w:rsidR="00572654" w:rsidRPr="002572FA" w:rsidTr="007715B8">
        <w:tblPrEx>
          <w:tblCellMar>
            <w:top w:w="0" w:type="dxa"/>
            <w:bottom w:w="0" w:type="dxa"/>
          </w:tblCellMar>
        </w:tblPrEx>
        <w:trPr>
          <w:cantSplit/>
        </w:trPr>
        <w:tc>
          <w:tcPr>
            <w:tcW w:w="4536" w:type="dxa"/>
            <w:gridSpan w:val="7"/>
            <w:tcBorders>
              <w:top w:val="nil"/>
              <w:left w:val="nil"/>
              <w:bottom w:val="nil"/>
              <w:right w:val="nil"/>
            </w:tcBorders>
          </w:tcPr>
          <w:p w:rsidR="00572654" w:rsidRPr="002572FA" w:rsidRDefault="00572654" w:rsidP="00572654">
            <w:pPr>
              <w:numPr>
                <w:ilvl w:val="0"/>
                <w:numId w:val="6"/>
              </w:numPr>
              <w:tabs>
                <w:tab w:val="left" w:pos="284"/>
              </w:tabs>
              <w:spacing w:before="120"/>
              <w:ind w:right="-250"/>
            </w:pPr>
            <w:r w:rsidRPr="002572FA">
              <w:lastRenderedPageBreak/>
              <w:t xml:space="preserve">Членство в профессиональных </w:t>
            </w:r>
            <w:proofErr w:type="gramStart"/>
            <w:r w:rsidRPr="002572FA">
              <w:t>объединениях</w:t>
            </w:r>
            <w:proofErr w:type="gramEnd"/>
            <w:r w:rsidRPr="002572FA">
              <w:t>?</w:t>
            </w:r>
          </w:p>
        </w:tc>
        <w:tc>
          <w:tcPr>
            <w:tcW w:w="5387" w:type="dxa"/>
            <w:gridSpan w:val="7"/>
            <w:tcBorders>
              <w:top w:val="nil"/>
              <w:left w:val="nil"/>
              <w:bottom w:val="single" w:sz="4" w:space="0" w:color="auto"/>
              <w:right w:val="nil"/>
            </w:tcBorders>
          </w:tcPr>
          <w:p w:rsidR="00572654" w:rsidRPr="002572FA" w:rsidRDefault="00572654" w:rsidP="00C905DC">
            <w:pPr>
              <w:tabs>
                <w:tab w:val="num" w:pos="252"/>
              </w:tabs>
              <w:spacing w:before="120"/>
              <w:ind w:left="-108" w:right="6"/>
              <w:jc w:val="center"/>
              <w:rPr>
                <w:b/>
                <w:bCs/>
              </w:rPr>
            </w:pPr>
          </w:p>
        </w:tc>
      </w:tr>
      <w:tr w:rsidR="00572654" w:rsidRPr="002572FA" w:rsidTr="007715B8">
        <w:tblPrEx>
          <w:tblCellMar>
            <w:top w:w="0" w:type="dxa"/>
            <w:bottom w:w="0" w:type="dxa"/>
          </w:tblCellMar>
        </w:tblPrEx>
        <w:trPr>
          <w:cantSplit/>
        </w:trPr>
        <w:tc>
          <w:tcPr>
            <w:tcW w:w="4253" w:type="dxa"/>
            <w:gridSpan w:val="6"/>
            <w:tcBorders>
              <w:top w:val="nil"/>
              <w:left w:val="nil"/>
              <w:bottom w:val="nil"/>
              <w:right w:val="nil"/>
            </w:tcBorders>
          </w:tcPr>
          <w:p w:rsidR="00572654" w:rsidRPr="002572FA" w:rsidRDefault="00572654" w:rsidP="00572654">
            <w:pPr>
              <w:numPr>
                <w:ilvl w:val="0"/>
                <w:numId w:val="6"/>
              </w:numPr>
              <w:tabs>
                <w:tab w:val="left" w:pos="284"/>
              </w:tabs>
              <w:spacing w:before="120"/>
              <w:ind w:right="-250"/>
            </w:pPr>
            <w:r>
              <w:t>Общее количество</w:t>
            </w:r>
            <w:r w:rsidRPr="002572FA">
              <w:t xml:space="preserve"> </w:t>
            </w:r>
            <w:r>
              <w:t xml:space="preserve">медработников в </w:t>
            </w:r>
            <w:proofErr w:type="gramStart"/>
            <w:r>
              <w:t>штате</w:t>
            </w:r>
            <w:proofErr w:type="gramEnd"/>
            <w:r>
              <w:t>:</w:t>
            </w:r>
          </w:p>
        </w:tc>
        <w:tc>
          <w:tcPr>
            <w:tcW w:w="850" w:type="dxa"/>
            <w:gridSpan w:val="2"/>
            <w:tcBorders>
              <w:top w:val="nil"/>
              <w:left w:val="nil"/>
              <w:bottom w:val="single" w:sz="4" w:space="0" w:color="auto"/>
              <w:right w:val="nil"/>
            </w:tcBorders>
          </w:tcPr>
          <w:p w:rsidR="00572654" w:rsidRPr="002572FA" w:rsidRDefault="00572654" w:rsidP="00C905DC">
            <w:pPr>
              <w:tabs>
                <w:tab w:val="num" w:pos="252"/>
              </w:tabs>
              <w:spacing w:before="120"/>
              <w:ind w:left="-108" w:right="6"/>
              <w:jc w:val="center"/>
              <w:rPr>
                <w:b/>
                <w:bCs/>
              </w:rPr>
            </w:pPr>
          </w:p>
        </w:tc>
        <w:tc>
          <w:tcPr>
            <w:tcW w:w="4253" w:type="dxa"/>
            <w:gridSpan w:val="5"/>
            <w:tcBorders>
              <w:top w:val="nil"/>
              <w:left w:val="nil"/>
              <w:bottom w:val="nil"/>
              <w:right w:val="nil"/>
            </w:tcBorders>
          </w:tcPr>
          <w:p w:rsidR="00572654" w:rsidRPr="007C6E5E" w:rsidRDefault="00572654" w:rsidP="00C905DC">
            <w:pPr>
              <w:tabs>
                <w:tab w:val="left" w:pos="284"/>
              </w:tabs>
              <w:spacing w:before="120"/>
              <w:jc w:val="right"/>
              <w:rPr>
                <w:bCs/>
              </w:rPr>
            </w:pPr>
            <w:r>
              <w:rPr>
                <w:bCs/>
              </w:rPr>
              <w:t xml:space="preserve">из </w:t>
            </w:r>
            <w:proofErr w:type="gramStart"/>
            <w:r>
              <w:rPr>
                <w:bCs/>
              </w:rPr>
              <w:t>них</w:t>
            </w:r>
            <w:proofErr w:type="gramEnd"/>
            <w:r>
              <w:rPr>
                <w:bCs/>
              </w:rPr>
              <w:t xml:space="preserve"> сколько должны быть застрахованными</w:t>
            </w:r>
          </w:p>
        </w:tc>
        <w:tc>
          <w:tcPr>
            <w:tcW w:w="567" w:type="dxa"/>
            <w:tcBorders>
              <w:top w:val="nil"/>
              <w:left w:val="nil"/>
              <w:bottom w:val="single" w:sz="4" w:space="0" w:color="auto"/>
              <w:right w:val="nil"/>
            </w:tcBorders>
          </w:tcPr>
          <w:p w:rsidR="00572654" w:rsidRPr="002572FA" w:rsidRDefault="00572654" w:rsidP="00C905DC">
            <w:pPr>
              <w:tabs>
                <w:tab w:val="num" w:pos="252"/>
              </w:tabs>
              <w:spacing w:before="120"/>
              <w:ind w:left="-108" w:right="6"/>
              <w:jc w:val="center"/>
              <w:rPr>
                <w:b/>
                <w:bCs/>
              </w:rPr>
            </w:pPr>
          </w:p>
        </w:tc>
      </w:tr>
      <w:tr w:rsidR="00572654" w:rsidTr="007715B8">
        <w:tblPrEx>
          <w:tblCellMar>
            <w:top w:w="0" w:type="dxa"/>
            <w:bottom w:w="0" w:type="dxa"/>
          </w:tblCellMar>
        </w:tblPrEx>
        <w:trPr>
          <w:cantSplit/>
        </w:trPr>
        <w:tc>
          <w:tcPr>
            <w:tcW w:w="1663" w:type="dxa"/>
            <w:gridSpan w:val="4"/>
            <w:tcBorders>
              <w:top w:val="nil"/>
              <w:left w:val="nil"/>
              <w:bottom w:val="nil"/>
              <w:right w:val="nil"/>
            </w:tcBorders>
          </w:tcPr>
          <w:p w:rsidR="00572654" w:rsidRDefault="00572654" w:rsidP="00572654">
            <w:pPr>
              <w:numPr>
                <w:ilvl w:val="0"/>
                <w:numId w:val="6"/>
              </w:numPr>
              <w:tabs>
                <w:tab w:val="left" w:pos="284"/>
              </w:tabs>
              <w:spacing w:before="120"/>
              <w:ind w:right="-250"/>
            </w:pPr>
            <w:r>
              <w:t>Лицензия №</w:t>
            </w:r>
          </w:p>
        </w:tc>
        <w:tc>
          <w:tcPr>
            <w:tcW w:w="5425" w:type="dxa"/>
            <w:gridSpan w:val="7"/>
            <w:tcBorders>
              <w:top w:val="nil"/>
              <w:left w:val="nil"/>
              <w:bottom w:val="single" w:sz="4" w:space="0" w:color="auto"/>
              <w:right w:val="nil"/>
            </w:tcBorders>
          </w:tcPr>
          <w:p w:rsidR="00572654" w:rsidRDefault="00572654" w:rsidP="00C905DC">
            <w:pPr>
              <w:spacing w:before="40"/>
              <w:ind w:right="6"/>
              <w:jc w:val="both"/>
              <w:rPr>
                <w:b/>
              </w:rPr>
            </w:pPr>
          </w:p>
        </w:tc>
        <w:tc>
          <w:tcPr>
            <w:tcW w:w="1134" w:type="dxa"/>
            <w:tcBorders>
              <w:top w:val="nil"/>
              <w:left w:val="nil"/>
              <w:bottom w:val="nil"/>
              <w:right w:val="nil"/>
            </w:tcBorders>
            <w:vAlign w:val="bottom"/>
          </w:tcPr>
          <w:p w:rsidR="00572654" w:rsidRDefault="00572654" w:rsidP="00C905DC">
            <w:pPr>
              <w:spacing w:before="40"/>
              <w:ind w:left="-108" w:right="-108"/>
              <w:jc w:val="center"/>
              <w:rPr>
                <w:b/>
              </w:rPr>
            </w:pPr>
            <w:r>
              <w:t>дата выдачи:</w:t>
            </w:r>
          </w:p>
        </w:tc>
        <w:tc>
          <w:tcPr>
            <w:tcW w:w="1701" w:type="dxa"/>
            <w:gridSpan w:val="2"/>
            <w:tcBorders>
              <w:top w:val="nil"/>
              <w:left w:val="nil"/>
              <w:bottom w:val="single" w:sz="4" w:space="0" w:color="auto"/>
              <w:right w:val="nil"/>
            </w:tcBorders>
          </w:tcPr>
          <w:p w:rsidR="00572654" w:rsidRDefault="00572654" w:rsidP="00C905DC">
            <w:pPr>
              <w:spacing w:before="40"/>
              <w:ind w:right="6"/>
              <w:jc w:val="both"/>
              <w:rPr>
                <w:b/>
              </w:rPr>
            </w:pPr>
          </w:p>
        </w:tc>
      </w:tr>
      <w:tr w:rsidR="00572654" w:rsidTr="007715B8">
        <w:tblPrEx>
          <w:tblCellMar>
            <w:top w:w="0" w:type="dxa"/>
            <w:bottom w:w="0" w:type="dxa"/>
          </w:tblCellMar>
        </w:tblPrEx>
        <w:trPr>
          <w:cantSplit/>
        </w:trPr>
        <w:tc>
          <w:tcPr>
            <w:tcW w:w="1663" w:type="dxa"/>
            <w:gridSpan w:val="4"/>
            <w:tcBorders>
              <w:top w:val="nil"/>
              <w:left w:val="nil"/>
              <w:bottom w:val="nil"/>
              <w:right w:val="nil"/>
            </w:tcBorders>
          </w:tcPr>
          <w:p w:rsidR="00572654" w:rsidRPr="00C870B4" w:rsidRDefault="00572654" w:rsidP="00C905DC">
            <w:pPr>
              <w:spacing w:before="40"/>
              <w:ind w:left="318" w:right="-108"/>
              <w:jc w:val="both"/>
            </w:pPr>
            <w:r>
              <w:t xml:space="preserve">кем </w:t>
            </w:r>
            <w:proofErr w:type="gramStart"/>
            <w:r>
              <w:t>выдана</w:t>
            </w:r>
            <w:proofErr w:type="gramEnd"/>
            <w:r>
              <w:t>:</w:t>
            </w:r>
          </w:p>
        </w:tc>
        <w:tc>
          <w:tcPr>
            <w:tcW w:w="8260" w:type="dxa"/>
            <w:gridSpan w:val="10"/>
            <w:tcBorders>
              <w:top w:val="nil"/>
              <w:left w:val="nil"/>
              <w:bottom w:val="single" w:sz="4" w:space="0" w:color="auto"/>
              <w:right w:val="nil"/>
            </w:tcBorders>
          </w:tcPr>
          <w:p w:rsidR="00572654" w:rsidRDefault="00572654" w:rsidP="00C905DC">
            <w:pPr>
              <w:spacing w:before="40"/>
              <w:ind w:right="6"/>
              <w:jc w:val="both"/>
              <w:rPr>
                <w:b/>
              </w:rPr>
            </w:pPr>
          </w:p>
        </w:tc>
      </w:tr>
      <w:tr w:rsidR="00572654" w:rsidRPr="00AD4A9A" w:rsidTr="007715B8">
        <w:tblPrEx>
          <w:tblCellMar>
            <w:top w:w="0" w:type="dxa"/>
            <w:bottom w:w="0" w:type="dxa"/>
          </w:tblCellMar>
        </w:tblPrEx>
        <w:trPr>
          <w:gridBefore w:val="1"/>
          <w:wBefore w:w="426" w:type="dxa"/>
        </w:trPr>
        <w:tc>
          <w:tcPr>
            <w:tcW w:w="9497" w:type="dxa"/>
            <w:gridSpan w:val="13"/>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r>
      <w:tr w:rsidR="00572654" w:rsidRPr="00026D47" w:rsidTr="007715B8">
        <w:tblPrEx>
          <w:tblCellMar>
            <w:top w:w="0" w:type="dxa"/>
            <w:bottom w:w="0" w:type="dxa"/>
          </w:tblCellMar>
        </w:tblPrEx>
        <w:tc>
          <w:tcPr>
            <w:tcW w:w="9923" w:type="dxa"/>
            <w:gridSpan w:val="14"/>
            <w:tcBorders>
              <w:top w:val="nil"/>
              <w:left w:val="nil"/>
              <w:bottom w:val="nil"/>
              <w:right w:val="nil"/>
            </w:tcBorders>
          </w:tcPr>
          <w:p w:rsidR="00572654" w:rsidRPr="00026D47" w:rsidRDefault="00572654" w:rsidP="00572654">
            <w:pPr>
              <w:numPr>
                <w:ilvl w:val="0"/>
                <w:numId w:val="6"/>
              </w:numPr>
              <w:tabs>
                <w:tab w:val="left" w:pos="284"/>
              </w:tabs>
              <w:ind w:left="363" w:right="-249" w:hanging="363"/>
            </w:pPr>
            <w:r w:rsidRPr="00026D47">
              <w:t xml:space="preserve">Виды медицинской деятельности (отметить знаком </w:t>
            </w:r>
            <w:r w:rsidRPr="00026D47">
              <w:rPr>
                <w:b/>
                <w:sz w:val="28"/>
              </w:rPr>
              <w:sym w:font="Symbol" w:char="F06E"/>
            </w:r>
            <w:r w:rsidRPr="00026D47">
              <w:t>)</w:t>
            </w:r>
            <w:r w:rsidRPr="00026D47">
              <w:rPr>
                <w:sz w:val="22"/>
              </w:rPr>
              <w:t>:</w:t>
            </w:r>
          </w:p>
        </w:tc>
      </w:tr>
      <w:tr w:rsidR="00572654" w:rsidRPr="00026D47" w:rsidTr="007715B8">
        <w:tblPrEx>
          <w:tblCellMar>
            <w:top w:w="0" w:type="dxa"/>
            <w:bottom w:w="0" w:type="dxa"/>
          </w:tblCellMar>
        </w:tblPrEx>
        <w:tc>
          <w:tcPr>
            <w:tcW w:w="851" w:type="dxa"/>
            <w:gridSpan w:val="2"/>
            <w:tcBorders>
              <w:top w:val="nil"/>
              <w:left w:val="nil"/>
              <w:bottom w:val="nil"/>
              <w:right w:val="single" w:sz="4" w:space="0" w:color="auto"/>
            </w:tcBorders>
          </w:tcPr>
          <w:p w:rsidR="00572654" w:rsidRPr="00026D47" w:rsidRDefault="00572654" w:rsidP="00572654">
            <w:pPr>
              <w:numPr>
                <w:ilvl w:val="1"/>
                <w:numId w:val="6"/>
              </w:numPr>
              <w:tabs>
                <w:tab w:val="clear" w:pos="1440"/>
                <w:tab w:val="left" w:pos="284"/>
                <w:tab w:val="num" w:pos="716"/>
              </w:tabs>
              <w:spacing w:before="120"/>
              <w:ind w:left="716" w:right="-250" w:hanging="432"/>
            </w:pPr>
          </w:p>
        </w:tc>
        <w:tc>
          <w:tcPr>
            <w:tcW w:w="425" w:type="dxa"/>
            <w:tcBorders>
              <w:top w:val="single" w:sz="4" w:space="0" w:color="auto"/>
              <w:left w:val="single" w:sz="4" w:space="0" w:color="auto"/>
              <w:bottom w:val="single" w:sz="4" w:space="0" w:color="auto"/>
              <w:right w:val="single" w:sz="4" w:space="0" w:color="auto"/>
            </w:tcBorders>
          </w:tcPr>
          <w:p w:rsidR="00572654" w:rsidRPr="00026D47" w:rsidRDefault="00572654" w:rsidP="00C905DC">
            <w:pPr>
              <w:tabs>
                <w:tab w:val="left" w:pos="284"/>
              </w:tabs>
              <w:spacing w:before="120"/>
              <w:ind w:left="33" w:right="-250"/>
            </w:pPr>
          </w:p>
        </w:tc>
        <w:tc>
          <w:tcPr>
            <w:tcW w:w="8647" w:type="dxa"/>
            <w:gridSpan w:val="11"/>
            <w:tcBorders>
              <w:top w:val="nil"/>
              <w:left w:val="single" w:sz="4" w:space="0" w:color="auto"/>
              <w:bottom w:val="nil"/>
              <w:right w:val="nil"/>
            </w:tcBorders>
          </w:tcPr>
          <w:p w:rsidR="00572654" w:rsidRPr="00026D47" w:rsidRDefault="00572654" w:rsidP="00C905DC">
            <w:pPr>
              <w:tabs>
                <w:tab w:val="left" w:pos="284"/>
              </w:tabs>
              <w:spacing w:before="120"/>
              <w:ind w:right="-250"/>
            </w:pPr>
            <w:r w:rsidRPr="00026D47">
              <w:t>- оказание медицинской помощи</w:t>
            </w:r>
          </w:p>
        </w:tc>
      </w:tr>
      <w:tr w:rsidR="00572654" w:rsidRPr="00026D47" w:rsidTr="007715B8">
        <w:tblPrEx>
          <w:tblCellMar>
            <w:top w:w="0" w:type="dxa"/>
            <w:bottom w:w="0" w:type="dxa"/>
          </w:tblCellMar>
        </w:tblPrEx>
        <w:tc>
          <w:tcPr>
            <w:tcW w:w="851" w:type="dxa"/>
            <w:gridSpan w:val="2"/>
            <w:tcBorders>
              <w:top w:val="nil"/>
              <w:left w:val="nil"/>
              <w:bottom w:val="nil"/>
              <w:right w:val="single" w:sz="4" w:space="0" w:color="auto"/>
            </w:tcBorders>
          </w:tcPr>
          <w:p w:rsidR="00572654" w:rsidRPr="00026D47" w:rsidRDefault="00572654" w:rsidP="00572654">
            <w:pPr>
              <w:numPr>
                <w:ilvl w:val="1"/>
                <w:numId w:val="6"/>
              </w:numPr>
              <w:tabs>
                <w:tab w:val="clear" w:pos="1440"/>
                <w:tab w:val="left" w:pos="284"/>
                <w:tab w:val="num" w:pos="716"/>
              </w:tabs>
              <w:spacing w:before="120"/>
              <w:ind w:left="716" w:right="-250" w:hanging="432"/>
            </w:pPr>
          </w:p>
        </w:tc>
        <w:tc>
          <w:tcPr>
            <w:tcW w:w="425" w:type="dxa"/>
            <w:tcBorders>
              <w:top w:val="single" w:sz="4" w:space="0" w:color="auto"/>
              <w:left w:val="single" w:sz="4" w:space="0" w:color="auto"/>
              <w:bottom w:val="single" w:sz="4" w:space="0" w:color="auto"/>
              <w:right w:val="single" w:sz="4" w:space="0" w:color="auto"/>
            </w:tcBorders>
          </w:tcPr>
          <w:p w:rsidR="00572654" w:rsidRPr="00026D47" w:rsidRDefault="00572654" w:rsidP="00C905DC">
            <w:pPr>
              <w:tabs>
                <w:tab w:val="left" w:pos="284"/>
              </w:tabs>
              <w:spacing w:before="120"/>
              <w:ind w:left="33" w:right="-250"/>
            </w:pPr>
          </w:p>
        </w:tc>
        <w:tc>
          <w:tcPr>
            <w:tcW w:w="8647" w:type="dxa"/>
            <w:gridSpan w:val="11"/>
            <w:tcBorders>
              <w:top w:val="nil"/>
              <w:left w:val="single" w:sz="4" w:space="0" w:color="auto"/>
              <w:bottom w:val="nil"/>
              <w:right w:val="nil"/>
            </w:tcBorders>
          </w:tcPr>
          <w:p w:rsidR="00572654" w:rsidRPr="00026D47" w:rsidRDefault="00572654" w:rsidP="00C905DC">
            <w:pPr>
              <w:tabs>
                <w:tab w:val="left" w:pos="284"/>
              </w:tabs>
              <w:spacing w:before="120"/>
              <w:ind w:right="-250"/>
            </w:pPr>
            <w:r w:rsidRPr="00026D47">
              <w:t>- проведение медицинских экспертиз, медицинских осмотров и медицинских освидетельствований</w:t>
            </w:r>
          </w:p>
        </w:tc>
      </w:tr>
      <w:tr w:rsidR="00572654" w:rsidRPr="00026D47" w:rsidTr="007715B8">
        <w:tblPrEx>
          <w:tblCellMar>
            <w:top w:w="0" w:type="dxa"/>
            <w:bottom w:w="0" w:type="dxa"/>
          </w:tblCellMar>
        </w:tblPrEx>
        <w:tc>
          <w:tcPr>
            <w:tcW w:w="851" w:type="dxa"/>
            <w:gridSpan w:val="2"/>
            <w:tcBorders>
              <w:top w:val="nil"/>
              <w:left w:val="nil"/>
              <w:bottom w:val="nil"/>
              <w:right w:val="single" w:sz="4" w:space="0" w:color="auto"/>
            </w:tcBorders>
          </w:tcPr>
          <w:p w:rsidR="00572654" w:rsidRPr="00026D47" w:rsidRDefault="00572654" w:rsidP="00572654">
            <w:pPr>
              <w:numPr>
                <w:ilvl w:val="1"/>
                <w:numId w:val="6"/>
              </w:numPr>
              <w:tabs>
                <w:tab w:val="clear" w:pos="1440"/>
                <w:tab w:val="left" w:pos="284"/>
                <w:tab w:val="num" w:pos="716"/>
              </w:tabs>
              <w:spacing w:before="120"/>
              <w:ind w:left="716" w:right="-250" w:hanging="432"/>
            </w:pPr>
          </w:p>
        </w:tc>
        <w:tc>
          <w:tcPr>
            <w:tcW w:w="425" w:type="dxa"/>
            <w:tcBorders>
              <w:top w:val="single" w:sz="4" w:space="0" w:color="auto"/>
              <w:left w:val="single" w:sz="4" w:space="0" w:color="auto"/>
              <w:right w:val="single" w:sz="4" w:space="0" w:color="auto"/>
            </w:tcBorders>
            <w:shd w:val="clear" w:color="auto" w:fill="auto"/>
          </w:tcPr>
          <w:p w:rsidR="00572654" w:rsidRPr="00026D47" w:rsidRDefault="00572654" w:rsidP="00C905DC">
            <w:pPr>
              <w:tabs>
                <w:tab w:val="left" w:pos="284"/>
              </w:tabs>
              <w:spacing w:before="120"/>
              <w:ind w:left="33" w:right="-250"/>
            </w:pPr>
          </w:p>
        </w:tc>
        <w:tc>
          <w:tcPr>
            <w:tcW w:w="8647" w:type="dxa"/>
            <w:gridSpan w:val="11"/>
            <w:tcBorders>
              <w:top w:val="nil"/>
              <w:left w:val="single" w:sz="4" w:space="0" w:color="auto"/>
              <w:bottom w:val="nil"/>
              <w:right w:val="nil"/>
            </w:tcBorders>
            <w:shd w:val="clear" w:color="auto" w:fill="auto"/>
          </w:tcPr>
          <w:p w:rsidR="00572654" w:rsidRPr="00026D47" w:rsidRDefault="00572654" w:rsidP="00C905DC">
            <w:pPr>
              <w:tabs>
                <w:tab w:val="left" w:pos="284"/>
              </w:tabs>
              <w:spacing w:before="120"/>
              <w:ind w:right="-250"/>
            </w:pPr>
            <w:r w:rsidRPr="00026D47">
              <w:t>- проведение санитарно-противоэпидемических (профилактических) мероприятий</w:t>
            </w:r>
          </w:p>
        </w:tc>
      </w:tr>
      <w:tr w:rsidR="00572654" w:rsidRPr="00026D47" w:rsidTr="007715B8">
        <w:tblPrEx>
          <w:tblCellMar>
            <w:top w:w="0" w:type="dxa"/>
            <w:bottom w:w="0" w:type="dxa"/>
          </w:tblCellMar>
        </w:tblPrEx>
        <w:tc>
          <w:tcPr>
            <w:tcW w:w="851" w:type="dxa"/>
            <w:gridSpan w:val="2"/>
            <w:tcBorders>
              <w:top w:val="nil"/>
              <w:left w:val="nil"/>
              <w:bottom w:val="nil"/>
              <w:right w:val="single" w:sz="4" w:space="0" w:color="auto"/>
            </w:tcBorders>
          </w:tcPr>
          <w:p w:rsidR="00572654" w:rsidRPr="00026D47" w:rsidRDefault="00572654" w:rsidP="00572654">
            <w:pPr>
              <w:numPr>
                <w:ilvl w:val="1"/>
                <w:numId w:val="6"/>
              </w:numPr>
              <w:tabs>
                <w:tab w:val="clear" w:pos="1440"/>
                <w:tab w:val="left" w:pos="284"/>
                <w:tab w:val="num" w:pos="716"/>
              </w:tabs>
              <w:spacing w:before="120"/>
              <w:ind w:left="716" w:right="-250" w:hanging="432"/>
            </w:pPr>
          </w:p>
        </w:tc>
        <w:tc>
          <w:tcPr>
            <w:tcW w:w="425" w:type="dxa"/>
            <w:tcBorders>
              <w:left w:val="single" w:sz="4" w:space="0" w:color="auto"/>
              <w:bottom w:val="single" w:sz="4" w:space="0" w:color="auto"/>
              <w:right w:val="single" w:sz="4" w:space="0" w:color="auto"/>
            </w:tcBorders>
            <w:shd w:val="clear" w:color="auto" w:fill="auto"/>
          </w:tcPr>
          <w:p w:rsidR="00572654" w:rsidRPr="00026D47" w:rsidRDefault="00572654" w:rsidP="00C905DC">
            <w:pPr>
              <w:tabs>
                <w:tab w:val="left" w:pos="284"/>
              </w:tabs>
              <w:spacing w:before="120"/>
              <w:ind w:left="33" w:right="-250"/>
            </w:pPr>
          </w:p>
        </w:tc>
        <w:tc>
          <w:tcPr>
            <w:tcW w:w="8647" w:type="dxa"/>
            <w:gridSpan w:val="11"/>
            <w:tcBorders>
              <w:top w:val="nil"/>
              <w:left w:val="single" w:sz="4" w:space="0" w:color="auto"/>
              <w:bottom w:val="nil"/>
              <w:right w:val="nil"/>
            </w:tcBorders>
            <w:shd w:val="clear" w:color="auto" w:fill="auto"/>
          </w:tcPr>
          <w:p w:rsidR="00572654" w:rsidRPr="00026D47" w:rsidRDefault="00572654" w:rsidP="00C905DC">
            <w:pPr>
              <w:tabs>
                <w:tab w:val="left" w:pos="284"/>
              </w:tabs>
              <w:spacing w:before="120"/>
              <w:ind w:right="-250"/>
            </w:pPr>
            <w:r w:rsidRPr="00026D47">
              <w:t>- профессиональная деятельность, связанная с трансплантацией (пересадкой) органов и тканей</w:t>
            </w:r>
          </w:p>
        </w:tc>
      </w:tr>
      <w:tr w:rsidR="00572654" w:rsidRPr="00026D47" w:rsidTr="007715B8">
        <w:tblPrEx>
          <w:tblCellMar>
            <w:top w:w="0" w:type="dxa"/>
            <w:bottom w:w="0" w:type="dxa"/>
          </w:tblCellMar>
        </w:tblPrEx>
        <w:tc>
          <w:tcPr>
            <w:tcW w:w="851" w:type="dxa"/>
            <w:gridSpan w:val="2"/>
            <w:tcBorders>
              <w:top w:val="nil"/>
              <w:left w:val="nil"/>
              <w:bottom w:val="nil"/>
              <w:right w:val="single" w:sz="4" w:space="0" w:color="auto"/>
            </w:tcBorders>
          </w:tcPr>
          <w:p w:rsidR="00572654" w:rsidRPr="00026D47" w:rsidRDefault="00572654" w:rsidP="00572654">
            <w:pPr>
              <w:numPr>
                <w:ilvl w:val="1"/>
                <w:numId w:val="6"/>
              </w:numPr>
              <w:tabs>
                <w:tab w:val="clear" w:pos="1440"/>
                <w:tab w:val="left" w:pos="284"/>
                <w:tab w:val="num" w:pos="716"/>
              </w:tabs>
              <w:spacing w:before="120"/>
              <w:ind w:left="716" w:right="-250" w:hanging="432"/>
            </w:pPr>
          </w:p>
        </w:tc>
        <w:tc>
          <w:tcPr>
            <w:tcW w:w="425" w:type="dxa"/>
            <w:tcBorders>
              <w:top w:val="single" w:sz="4" w:space="0" w:color="auto"/>
              <w:left w:val="single" w:sz="4" w:space="0" w:color="auto"/>
              <w:bottom w:val="single" w:sz="4" w:space="0" w:color="auto"/>
              <w:right w:val="single" w:sz="4" w:space="0" w:color="auto"/>
            </w:tcBorders>
          </w:tcPr>
          <w:p w:rsidR="00572654" w:rsidRPr="00026D47" w:rsidRDefault="00572654" w:rsidP="00C905DC">
            <w:pPr>
              <w:tabs>
                <w:tab w:val="left" w:pos="317"/>
              </w:tabs>
              <w:spacing w:before="120"/>
              <w:ind w:left="33" w:right="-250"/>
            </w:pPr>
          </w:p>
        </w:tc>
        <w:tc>
          <w:tcPr>
            <w:tcW w:w="8647" w:type="dxa"/>
            <w:gridSpan w:val="11"/>
            <w:tcBorders>
              <w:top w:val="nil"/>
              <w:left w:val="single" w:sz="4" w:space="0" w:color="auto"/>
              <w:bottom w:val="nil"/>
              <w:right w:val="nil"/>
            </w:tcBorders>
          </w:tcPr>
          <w:p w:rsidR="00572654" w:rsidRPr="00026D47" w:rsidRDefault="00572654" w:rsidP="00C905DC">
            <w:pPr>
              <w:tabs>
                <w:tab w:val="left" w:pos="175"/>
              </w:tabs>
              <w:spacing w:before="120"/>
              <w:ind w:right="-250"/>
            </w:pPr>
            <w:r w:rsidRPr="00026D47">
              <w:t>- деятельность, связанная с обращением донорской крови и ее компонентов в медицинских целях</w:t>
            </w:r>
          </w:p>
        </w:tc>
      </w:tr>
      <w:tr w:rsidR="00572654" w:rsidRPr="00AD4A9A" w:rsidTr="007715B8">
        <w:tblPrEx>
          <w:tblCellMar>
            <w:top w:w="0" w:type="dxa"/>
            <w:bottom w:w="0" w:type="dxa"/>
          </w:tblCellMar>
        </w:tblPrEx>
        <w:trPr>
          <w:gridBefore w:val="1"/>
          <w:wBefore w:w="426" w:type="dxa"/>
        </w:trPr>
        <w:tc>
          <w:tcPr>
            <w:tcW w:w="9497" w:type="dxa"/>
            <w:gridSpan w:val="13"/>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r>
      <w:tr w:rsidR="00572654" w:rsidTr="00771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28" w:type="dxa"/>
            <w:gridSpan w:val="5"/>
            <w:tcBorders>
              <w:right w:val="single" w:sz="4" w:space="0" w:color="auto"/>
            </w:tcBorders>
            <w:shd w:val="clear" w:color="auto" w:fill="auto"/>
          </w:tcPr>
          <w:p w:rsidR="00572654" w:rsidRDefault="00572654" w:rsidP="00572654">
            <w:pPr>
              <w:numPr>
                <w:ilvl w:val="0"/>
                <w:numId w:val="6"/>
              </w:numPr>
              <w:tabs>
                <w:tab w:val="left" w:pos="284"/>
              </w:tabs>
              <w:spacing w:before="120"/>
              <w:ind w:right="-250"/>
              <w:rPr>
                <w:color w:val="000000"/>
              </w:rPr>
            </w:pPr>
            <w:r w:rsidRPr="00E35C2E">
              <w:t xml:space="preserve">Наличие </w:t>
            </w:r>
            <w:r>
              <w:t>филиалов, представительств</w:t>
            </w:r>
            <w:r w:rsidRPr="00E35C2E">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2654" w:rsidRDefault="00572654" w:rsidP="00C905DC">
            <w:pPr>
              <w:tabs>
                <w:tab w:val="left" w:pos="-108"/>
              </w:tabs>
              <w:snapToGrid w:val="0"/>
              <w:spacing w:before="80"/>
              <w:ind w:right="-108" w:hanging="108"/>
              <w:jc w:val="center"/>
              <w:rPr>
                <w:color w:val="000000"/>
              </w:rPr>
            </w:pPr>
          </w:p>
        </w:tc>
        <w:tc>
          <w:tcPr>
            <w:tcW w:w="850" w:type="dxa"/>
            <w:gridSpan w:val="2"/>
            <w:tcBorders>
              <w:left w:val="single" w:sz="4" w:space="0" w:color="auto"/>
              <w:right w:val="single" w:sz="4" w:space="0" w:color="auto"/>
            </w:tcBorders>
            <w:shd w:val="clear" w:color="auto" w:fill="auto"/>
          </w:tcPr>
          <w:p w:rsidR="00572654" w:rsidRDefault="00572654" w:rsidP="00C905DC">
            <w:pPr>
              <w:tabs>
                <w:tab w:val="left" w:pos="426"/>
              </w:tabs>
              <w:snapToGrid w:val="0"/>
              <w:spacing w:before="80"/>
              <w:ind w:right="-108"/>
              <w:rPr>
                <w:color w:val="000000"/>
              </w:rPr>
            </w:pPr>
            <w:r>
              <w:rPr>
                <w:color w:val="000000"/>
              </w:rPr>
              <w:t>- нет,</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72654" w:rsidRDefault="00572654" w:rsidP="00C905DC">
            <w:pPr>
              <w:tabs>
                <w:tab w:val="left" w:pos="-108"/>
              </w:tabs>
              <w:snapToGrid w:val="0"/>
              <w:spacing w:before="80"/>
              <w:ind w:right="-108" w:hanging="108"/>
              <w:jc w:val="center"/>
              <w:rPr>
                <w:color w:val="000000"/>
              </w:rPr>
            </w:pPr>
          </w:p>
        </w:tc>
        <w:tc>
          <w:tcPr>
            <w:tcW w:w="4394" w:type="dxa"/>
            <w:gridSpan w:val="5"/>
            <w:tcBorders>
              <w:left w:val="single" w:sz="4" w:space="0" w:color="auto"/>
            </w:tcBorders>
            <w:shd w:val="clear" w:color="auto" w:fill="auto"/>
            <w:vAlign w:val="bottom"/>
          </w:tcPr>
          <w:p w:rsidR="00572654" w:rsidRDefault="00572654" w:rsidP="00C905DC">
            <w:pPr>
              <w:rPr>
                <w:color w:val="000000"/>
                <w:effect w:val="blinkBackground"/>
              </w:rPr>
            </w:pPr>
            <w:r>
              <w:rPr>
                <w:color w:val="000000"/>
              </w:rPr>
              <w:t xml:space="preserve">- да,   если «ДА»,  </w:t>
            </w:r>
            <w:r w:rsidRPr="00987AFD">
              <w:rPr>
                <w:color w:val="000000"/>
              </w:rPr>
              <w:t xml:space="preserve">укажите </w:t>
            </w:r>
            <w:r w:rsidRPr="00987AFD">
              <w:t>количество и где?</w:t>
            </w:r>
          </w:p>
        </w:tc>
      </w:tr>
      <w:tr w:rsidR="00572654" w:rsidRPr="00106FA5" w:rsidTr="007715B8">
        <w:tblPrEx>
          <w:tblCellMar>
            <w:top w:w="0" w:type="dxa"/>
            <w:bottom w:w="0" w:type="dxa"/>
          </w:tblCellMar>
        </w:tblPrEx>
        <w:tc>
          <w:tcPr>
            <w:tcW w:w="426" w:type="dxa"/>
            <w:tcBorders>
              <w:top w:val="nil"/>
              <w:left w:val="nil"/>
              <w:bottom w:val="nil"/>
              <w:right w:val="nil"/>
            </w:tcBorders>
          </w:tcPr>
          <w:p w:rsidR="00572654" w:rsidRDefault="00572654" w:rsidP="00C905DC">
            <w:pPr>
              <w:tabs>
                <w:tab w:val="left" w:pos="567"/>
              </w:tabs>
              <w:spacing w:before="60"/>
              <w:ind w:right="-250" w:firstLine="567"/>
              <w:rPr>
                <w:color w:val="000080"/>
              </w:rPr>
            </w:pPr>
          </w:p>
        </w:tc>
        <w:tc>
          <w:tcPr>
            <w:tcW w:w="9497" w:type="dxa"/>
            <w:gridSpan w:val="13"/>
            <w:tcBorders>
              <w:top w:val="nil"/>
              <w:left w:val="nil"/>
              <w:right w:val="nil"/>
            </w:tcBorders>
          </w:tcPr>
          <w:p w:rsidR="00572654" w:rsidRPr="00106FA5" w:rsidRDefault="00572654" w:rsidP="00C905DC">
            <w:pPr>
              <w:spacing w:before="60"/>
              <w:ind w:left="-108"/>
              <w:jc w:val="both"/>
              <w:rPr>
                <w:b/>
                <w:i/>
              </w:rPr>
            </w:pPr>
          </w:p>
        </w:tc>
      </w:tr>
    </w:tbl>
    <w:p w:rsidR="00572654" w:rsidRPr="00477476" w:rsidRDefault="00572654" w:rsidP="00572654">
      <w:pPr>
        <w:tabs>
          <w:tab w:val="left" w:pos="426"/>
        </w:tabs>
        <w:spacing w:before="360" w:after="120"/>
        <w:jc w:val="center"/>
        <w:rPr>
          <w:sz w:val="16"/>
        </w:rPr>
      </w:pPr>
      <w:r>
        <w:rPr>
          <w:b/>
          <w:lang w:val="en-US"/>
        </w:rPr>
        <w:t>III</w:t>
      </w:r>
      <w:r w:rsidRPr="00263094">
        <w:rPr>
          <w:b/>
        </w:rPr>
        <w:t>.</w:t>
      </w:r>
      <w:r w:rsidRPr="00263094">
        <w:rPr>
          <w:b/>
        </w:rPr>
        <w:tab/>
      </w:r>
      <w:r w:rsidRPr="00477476">
        <w:rPr>
          <w:b/>
        </w:rPr>
        <w:t>Обстоятельства, характеризующие оказание медицинской помощи:</w:t>
      </w:r>
    </w:p>
    <w:tbl>
      <w:tblPr>
        <w:tblW w:w="10896" w:type="dxa"/>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
        <w:gridCol w:w="1160"/>
        <w:gridCol w:w="426"/>
        <w:gridCol w:w="3685"/>
        <w:gridCol w:w="1347"/>
        <w:gridCol w:w="469"/>
        <w:gridCol w:w="1276"/>
        <w:gridCol w:w="142"/>
        <w:gridCol w:w="141"/>
        <w:gridCol w:w="1418"/>
        <w:gridCol w:w="452"/>
      </w:tblGrid>
      <w:tr w:rsidR="00572654" w:rsidRPr="0067583F" w:rsidTr="00871058">
        <w:tblPrEx>
          <w:tblCellMar>
            <w:top w:w="0" w:type="dxa"/>
            <w:bottom w:w="0" w:type="dxa"/>
          </w:tblCellMar>
        </w:tblPrEx>
        <w:trPr>
          <w:gridAfter w:val="1"/>
          <w:wAfter w:w="452" w:type="dxa"/>
          <w:cantSplit/>
          <w:jc w:val="center"/>
        </w:trPr>
        <w:tc>
          <w:tcPr>
            <w:tcW w:w="7467" w:type="dxa"/>
            <w:gridSpan w:val="6"/>
            <w:tcBorders>
              <w:top w:val="nil"/>
              <w:left w:val="nil"/>
              <w:bottom w:val="nil"/>
              <w:right w:val="nil"/>
            </w:tcBorders>
          </w:tcPr>
          <w:p w:rsidR="00572654" w:rsidRPr="007533FF" w:rsidRDefault="00572654" w:rsidP="00572654">
            <w:pPr>
              <w:numPr>
                <w:ilvl w:val="0"/>
                <w:numId w:val="6"/>
              </w:numPr>
              <w:tabs>
                <w:tab w:val="left" w:pos="413"/>
              </w:tabs>
              <w:spacing w:before="120"/>
              <w:ind w:right="-250"/>
            </w:pPr>
            <w:r w:rsidRPr="00867FE3">
              <w:t>Виды медицинской помощи, которые оказываются</w:t>
            </w:r>
            <w:r>
              <w:t xml:space="preserve"> </w:t>
            </w:r>
            <w:r w:rsidRPr="00026D47">
              <w:t xml:space="preserve">(отметить знаком </w:t>
            </w:r>
            <w:r w:rsidRPr="00026D47">
              <w:rPr>
                <w:b/>
                <w:sz w:val="28"/>
              </w:rPr>
              <w:sym w:font="Symbol" w:char="F06E"/>
            </w:r>
            <w:r w:rsidRPr="00026D47">
              <w:t>)</w:t>
            </w:r>
            <w:r w:rsidRPr="00026D47">
              <w:rPr>
                <w:sz w:val="22"/>
              </w:rPr>
              <w:t>:</w:t>
            </w:r>
          </w:p>
        </w:tc>
        <w:tc>
          <w:tcPr>
            <w:tcW w:w="1418" w:type="dxa"/>
            <w:gridSpan w:val="2"/>
            <w:tcBorders>
              <w:top w:val="nil"/>
              <w:left w:val="nil"/>
              <w:bottom w:val="nil"/>
              <w:right w:val="nil"/>
            </w:tcBorders>
          </w:tcPr>
          <w:p w:rsidR="00572654" w:rsidRPr="006B0254" w:rsidRDefault="00572654" w:rsidP="00C905DC">
            <w:pPr>
              <w:ind w:left="-108" w:right="-64"/>
              <w:jc w:val="center"/>
              <w:rPr>
                <w:sz w:val="18"/>
                <w:szCs w:val="18"/>
              </w:rPr>
            </w:pPr>
            <w:r w:rsidRPr="006B0254">
              <w:rPr>
                <w:sz w:val="18"/>
                <w:szCs w:val="18"/>
              </w:rPr>
              <w:t>Среднее количество пациентов за год</w:t>
            </w:r>
          </w:p>
        </w:tc>
        <w:tc>
          <w:tcPr>
            <w:tcW w:w="1559" w:type="dxa"/>
            <w:gridSpan w:val="2"/>
            <w:tcBorders>
              <w:top w:val="nil"/>
              <w:left w:val="nil"/>
              <w:bottom w:val="nil"/>
              <w:right w:val="nil"/>
            </w:tcBorders>
            <w:vAlign w:val="center"/>
          </w:tcPr>
          <w:p w:rsidR="00572654" w:rsidRPr="006B0254" w:rsidRDefault="00572654" w:rsidP="00C905DC">
            <w:pPr>
              <w:ind w:left="-153" w:right="-159"/>
              <w:jc w:val="center"/>
              <w:rPr>
                <w:sz w:val="18"/>
                <w:szCs w:val="18"/>
              </w:rPr>
            </w:pPr>
            <w:r w:rsidRPr="006B0254">
              <w:rPr>
                <w:sz w:val="18"/>
                <w:szCs w:val="18"/>
              </w:rPr>
              <w:t xml:space="preserve">Количество </w:t>
            </w:r>
            <w:r>
              <w:rPr>
                <w:sz w:val="18"/>
                <w:szCs w:val="18"/>
              </w:rPr>
              <w:t>врачей (медработников)</w:t>
            </w: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5"/>
            <w:tcBorders>
              <w:top w:val="nil"/>
              <w:left w:val="single" w:sz="4" w:space="0" w:color="auto"/>
              <w:bottom w:val="nil"/>
              <w:right w:val="nil"/>
            </w:tcBorders>
          </w:tcPr>
          <w:p w:rsidR="00572654" w:rsidRPr="00693937" w:rsidRDefault="00572654" w:rsidP="00C905DC">
            <w:pPr>
              <w:tabs>
                <w:tab w:val="left" w:pos="426"/>
              </w:tabs>
              <w:spacing w:before="80"/>
              <w:jc w:val="both"/>
              <w:rPr>
                <w:color w:val="000000"/>
              </w:rPr>
            </w:pPr>
            <w:r>
              <w:rPr>
                <w:color w:val="000000"/>
              </w:rPr>
              <w:t xml:space="preserve">- </w:t>
            </w:r>
            <w:r w:rsidRPr="00693937">
              <w:rPr>
                <w:color w:val="000000"/>
              </w:rPr>
              <w:t>первичная доврачебная медико-санитарная помощь</w:t>
            </w:r>
            <w:r>
              <w:rPr>
                <w:color w:val="000000"/>
              </w:rPr>
              <w:t xml:space="preserve"> (</w:t>
            </w:r>
            <w:r w:rsidRPr="001362AD">
              <w:rPr>
                <w:color w:val="000000"/>
              </w:rPr>
              <w:t>фельдшеры, акушер</w:t>
            </w:r>
            <w:r>
              <w:rPr>
                <w:color w:val="000000"/>
              </w:rPr>
              <w:t>ы)</w:t>
            </w:r>
            <w:r w:rsidRPr="00693937">
              <w:rPr>
                <w:color w:val="000000"/>
              </w:rPr>
              <w:t>;</w:t>
            </w:r>
          </w:p>
        </w:tc>
        <w:tc>
          <w:tcPr>
            <w:tcW w:w="1276" w:type="dxa"/>
            <w:tcBorders>
              <w:top w:val="nil"/>
              <w:left w:val="nil"/>
              <w:bottom w:val="single" w:sz="4" w:space="0" w:color="auto"/>
              <w:right w:val="nil"/>
            </w:tcBorders>
          </w:tcPr>
          <w:p w:rsidR="00572654" w:rsidRPr="00381464" w:rsidRDefault="00572654" w:rsidP="00C905DC">
            <w:pPr>
              <w:spacing w:before="120"/>
              <w:jc w:val="center"/>
              <w:rPr>
                <w:color w:val="000000"/>
              </w:rPr>
            </w:pPr>
          </w:p>
        </w:tc>
        <w:tc>
          <w:tcPr>
            <w:tcW w:w="283" w:type="dxa"/>
            <w:gridSpan w:val="2"/>
            <w:tcBorders>
              <w:top w:val="nil"/>
              <w:left w:val="nil"/>
              <w:bottom w:val="nil"/>
              <w:right w:val="nil"/>
            </w:tcBorders>
          </w:tcPr>
          <w:p w:rsidR="00572654" w:rsidRPr="00381464" w:rsidRDefault="00572654" w:rsidP="00C905DC">
            <w:pPr>
              <w:spacing w:before="120"/>
              <w:jc w:val="center"/>
              <w:rPr>
                <w:color w:val="000000"/>
              </w:rPr>
            </w:pPr>
          </w:p>
        </w:tc>
        <w:tc>
          <w:tcPr>
            <w:tcW w:w="1418" w:type="dxa"/>
            <w:tcBorders>
              <w:top w:val="nil"/>
              <w:left w:val="nil"/>
              <w:bottom w:val="single" w:sz="4" w:space="0" w:color="auto"/>
              <w:right w:val="nil"/>
            </w:tcBorders>
          </w:tcPr>
          <w:p w:rsidR="00572654" w:rsidRPr="00381464" w:rsidRDefault="00572654" w:rsidP="00C905DC">
            <w:pPr>
              <w:spacing w:before="120"/>
              <w:jc w:val="center"/>
              <w:rPr>
                <w:color w:val="000000"/>
              </w:rPr>
            </w:pPr>
          </w:p>
        </w:tc>
      </w:tr>
      <w:tr w:rsidR="00572654" w:rsidRPr="001A35E6" w:rsidTr="00871058">
        <w:tblPrEx>
          <w:jc w:val="left"/>
          <w:tblCellMar>
            <w:top w:w="0" w:type="dxa"/>
            <w:bottom w:w="0" w:type="dxa"/>
          </w:tblCellMar>
        </w:tblPrEx>
        <w:trPr>
          <w:gridBefore w:val="3"/>
          <w:wBefore w:w="1966" w:type="dxa"/>
        </w:trPr>
        <w:tc>
          <w:tcPr>
            <w:tcW w:w="5032" w:type="dxa"/>
            <w:gridSpan w:val="2"/>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c>
          <w:tcPr>
            <w:tcW w:w="3898" w:type="dxa"/>
            <w:gridSpan w:val="6"/>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5"/>
            <w:tcBorders>
              <w:top w:val="nil"/>
              <w:left w:val="single" w:sz="4" w:space="0" w:color="auto"/>
              <w:bottom w:val="nil"/>
              <w:right w:val="nil"/>
            </w:tcBorders>
          </w:tcPr>
          <w:p w:rsidR="00572654" w:rsidRPr="00693937" w:rsidRDefault="00572654" w:rsidP="00C905DC">
            <w:pPr>
              <w:tabs>
                <w:tab w:val="left" w:pos="426"/>
              </w:tabs>
              <w:spacing w:before="80"/>
              <w:jc w:val="both"/>
              <w:rPr>
                <w:color w:val="000000"/>
              </w:rPr>
            </w:pPr>
            <w:r>
              <w:rPr>
                <w:color w:val="000000"/>
              </w:rPr>
              <w:t xml:space="preserve">- </w:t>
            </w:r>
            <w:r w:rsidRPr="00693937">
              <w:rPr>
                <w:color w:val="000000"/>
              </w:rPr>
              <w:t>первичная врачебная медико-санитарная помощь</w:t>
            </w:r>
            <w:r>
              <w:rPr>
                <w:color w:val="000000"/>
              </w:rPr>
              <w:t xml:space="preserve"> (</w:t>
            </w:r>
            <w:r w:rsidRPr="001362AD">
              <w:rPr>
                <w:color w:val="000000"/>
              </w:rPr>
              <w:t>терапия, педиатрия и</w:t>
            </w:r>
            <w:r>
              <w:rPr>
                <w:color w:val="000000"/>
              </w:rPr>
              <w:t xml:space="preserve"> </w:t>
            </w:r>
            <w:proofErr w:type="spellStart"/>
            <w:r>
              <w:rPr>
                <w:color w:val="000000"/>
              </w:rPr>
              <w:t>т</w:t>
            </w:r>
            <w:proofErr w:type="gramStart"/>
            <w:r>
              <w:rPr>
                <w:color w:val="000000"/>
              </w:rPr>
              <w:t>.д</w:t>
            </w:r>
            <w:proofErr w:type="spellEnd"/>
            <w:proofErr w:type="gramEnd"/>
            <w:r>
              <w:rPr>
                <w:color w:val="000000"/>
              </w:rPr>
              <w:t>)</w:t>
            </w:r>
            <w:r w:rsidRPr="00693937">
              <w:rPr>
                <w:color w:val="000000"/>
              </w:rPr>
              <w:t>;</w:t>
            </w:r>
          </w:p>
        </w:tc>
        <w:tc>
          <w:tcPr>
            <w:tcW w:w="1276" w:type="dxa"/>
            <w:tcBorders>
              <w:top w:val="nil"/>
              <w:left w:val="nil"/>
              <w:bottom w:val="single" w:sz="4" w:space="0" w:color="auto"/>
              <w:right w:val="nil"/>
            </w:tcBorders>
          </w:tcPr>
          <w:p w:rsidR="00572654" w:rsidRPr="00381464" w:rsidRDefault="00572654" w:rsidP="00C905DC">
            <w:pPr>
              <w:spacing w:before="120"/>
              <w:jc w:val="center"/>
              <w:rPr>
                <w:color w:val="000000"/>
              </w:rPr>
            </w:pPr>
          </w:p>
        </w:tc>
        <w:tc>
          <w:tcPr>
            <w:tcW w:w="283" w:type="dxa"/>
            <w:gridSpan w:val="2"/>
            <w:tcBorders>
              <w:top w:val="nil"/>
              <w:left w:val="nil"/>
              <w:bottom w:val="nil"/>
              <w:right w:val="nil"/>
            </w:tcBorders>
          </w:tcPr>
          <w:p w:rsidR="00572654" w:rsidRPr="00381464" w:rsidRDefault="00572654" w:rsidP="00C905DC">
            <w:pPr>
              <w:spacing w:before="120"/>
              <w:jc w:val="center"/>
              <w:rPr>
                <w:color w:val="000000"/>
              </w:rPr>
            </w:pPr>
          </w:p>
        </w:tc>
        <w:tc>
          <w:tcPr>
            <w:tcW w:w="1418" w:type="dxa"/>
            <w:tcBorders>
              <w:top w:val="nil"/>
              <w:left w:val="nil"/>
              <w:bottom w:val="single" w:sz="4" w:space="0" w:color="auto"/>
              <w:right w:val="nil"/>
            </w:tcBorders>
          </w:tcPr>
          <w:p w:rsidR="00572654" w:rsidRPr="00381464" w:rsidRDefault="00572654" w:rsidP="00C905DC">
            <w:pPr>
              <w:spacing w:before="120"/>
              <w:jc w:val="center"/>
              <w:rPr>
                <w:color w:val="000000"/>
              </w:rPr>
            </w:pPr>
          </w:p>
        </w:tc>
      </w:tr>
      <w:tr w:rsidR="00572654" w:rsidRPr="001A35E6" w:rsidTr="00871058">
        <w:tblPrEx>
          <w:jc w:val="left"/>
          <w:tblCellMar>
            <w:top w:w="0" w:type="dxa"/>
            <w:bottom w:w="0" w:type="dxa"/>
          </w:tblCellMar>
        </w:tblPrEx>
        <w:trPr>
          <w:gridBefore w:val="3"/>
          <w:wBefore w:w="1966" w:type="dxa"/>
        </w:trPr>
        <w:tc>
          <w:tcPr>
            <w:tcW w:w="5032" w:type="dxa"/>
            <w:gridSpan w:val="2"/>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c>
          <w:tcPr>
            <w:tcW w:w="3898" w:type="dxa"/>
            <w:gridSpan w:val="6"/>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5"/>
            <w:tcBorders>
              <w:top w:val="nil"/>
              <w:left w:val="single" w:sz="4" w:space="0" w:color="auto"/>
              <w:bottom w:val="nil"/>
              <w:right w:val="nil"/>
            </w:tcBorders>
          </w:tcPr>
          <w:p w:rsidR="00572654" w:rsidRPr="00693937" w:rsidRDefault="00572654" w:rsidP="00C905DC">
            <w:pPr>
              <w:tabs>
                <w:tab w:val="left" w:pos="426"/>
              </w:tabs>
              <w:spacing w:before="80"/>
              <w:jc w:val="both"/>
              <w:rPr>
                <w:color w:val="000000"/>
              </w:rPr>
            </w:pPr>
            <w:r w:rsidRPr="00693937">
              <w:rPr>
                <w:color w:val="000000"/>
              </w:rPr>
              <w:t>- первичная специальная медико-санитарная помощь;</w:t>
            </w:r>
          </w:p>
        </w:tc>
        <w:tc>
          <w:tcPr>
            <w:tcW w:w="1276" w:type="dxa"/>
            <w:tcBorders>
              <w:top w:val="nil"/>
              <w:left w:val="nil"/>
              <w:bottom w:val="single" w:sz="4" w:space="0" w:color="auto"/>
              <w:right w:val="nil"/>
            </w:tcBorders>
          </w:tcPr>
          <w:p w:rsidR="00572654" w:rsidRPr="00381464" w:rsidRDefault="00572654" w:rsidP="00C905DC">
            <w:pPr>
              <w:spacing w:before="120"/>
              <w:jc w:val="center"/>
              <w:rPr>
                <w:color w:val="000000"/>
              </w:rPr>
            </w:pPr>
          </w:p>
        </w:tc>
        <w:tc>
          <w:tcPr>
            <w:tcW w:w="283" w:type="dxa"/>
            <w:gridSpan w:val="2"/>
            <w:tcBorders>
              <w:top w:val="nil"/>
              <w:left w:val="nil"/>
              <w:bottom w:val="nil"/>
              <w:right w:val="nil"/>
            </w:tcBorders>
          </w:tcPr>
          <w:p w:rsidR="00572654" w:rsidRPr="00381464" w:rsidRDefault="00572654" w:rsidP="00C905DC">
            <w:pPr>
              <w:spacing w:before="120"/>
              <w:jc w:val="center"/>
              <w:rPr>
                <w:color w:val="000000"/>
              </w:rPr>
            </w:pPr>
          </w:p>
        </w:tc>
        <w:tc>
          <w:tcPr>
            <w:tcW w:w="1418" w:type="dxa"/>
            <w:tcBorders>
              <w:top w:val="nil"/>
              <w:left w:val="nil"/>
              <w:bottom w:val="single" w:sz="4" w:space="0" w:color="auto"/>
              <w:right w:val="nil"/>
            </w:tcBorders>
          </w:tcPr>
          <w:p w:rsidR="00572654" w:rsidRPr="00381464" w:rsidRDefault="00572654" w:rsidP="00C905DC">
            <w:pPr>
              <w:spacing w:before="120"/>
              <w:jc w:val="center"/>
              <w:rPr>
                <w:color w:val="000000"/>
              </w:rPr>
            </w:pPr>
          </w:p>
        </w:tc>
      </w:tr>
      <w:tr w:rsidR="00572654" w:rsidRPr="001A35E6" w:rsidTr="00871058">
        <w:tblPrEx>
          <w:jc w:val="left"/>
          <w:tblCellMar>
            <w:top w:w="0" w:type="dxa"/>
            <w:bottom w:w="0" w:type="dxa"/>
          </w:tblCellMar>
        </w:tblPrEx>
        <w:trPr>
          <w:gridBefore w:val="3"/>
          <w:wBefore w:w="1966" w:type="dxa"/>
        </w:trPr>
        <w:tc>
          <w:tcPr>
            <w:tcW w:w="5032" w:type="dxa"/>
            <w:gridSpan w:val="2"/>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c>
          <w:tcPr>
            <w:tcW w:w="3898" w:type="dxa"/>
            <w:gridSpan w:val="6"/>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r>
      <w:tr w:rsidR="00572654" w:rsidRPr="00381464" w:rsidTr="00871058">
        <w:tblPrEx>
          <w:tblCellMar>
            <w:top w:w="0" w:type="dxa"/>
            <w:bottom w:w="0" w:type="dxa"/>
          </w:tblCellMar>
        </w:tblPrEx>
        <w:trPr>
          <w:gridAfter w:val="1"/>
          <w:wAfter w:w="452" w:type="dxa"/>
          <w:cantSplit/>
          <w:trHeight w:val="326"/>
          <w:jc w:val="center"/>
        </w:trPr>
        <w:tc>
          <w:tcPr>
            <w:tcW w:w="380" w:type="dxa"/>
            <w:tcBorders>
              <w:top w:val="single" w:sz="4" w:space="0" w:color="auto"/>
              <w:left w:val="single" w:sz="4" w:space="0" w:color="auto"/>
              <w:bottom w:val="single" w:sz="4" w:space="0" w:color="auto"/>
              <w:right w:val="single" w:sz="4" w:space="0" w:color="auto"/>
            </w:tcBorders>
          </w:tcPr>
          <w:p w:rsidR="00572654" w:rsidRPr="00525593" w:rsidRDefault="00572654" w:rsidP="00C905DC">
            <w:pPr>
              <w:tabs>
                <w:tab w:val="left" w:pos="176"/>
              </w:tabs>
              <w:spacing w:before="60" w:after="60"/>
              <w:ind w:left="34" w:right="34"/>
              <w:rPr>
                <w:rFonts w:ascii="CG Times Cyr" w:hAnsi="CG Times Cyr"/>
                <w:b/>
                <w:sz w:val="18"/>
              </w:rPr>
            </w:pPr>
          </w:p>
        </w:tc>
        <w:tc>
          <w:tcPr>
            <w:tcW w:w="7087" w:type="dxa"/>
            <w:gridSpan w:val="5"/>
            <w:tcBorders>
              <w:top w:val="nil"/>
              <w:left w:val="single" w:sz="4" w:space="0" w:color="auto"/>
              <w:bottom w:val="nil"/>
              <w:right w:val="nil"/>
            </w:tcBorders>
          </w:tcPr>
          <w:p w:rsidR="00572654" w:rsidRPr="00693937" w:rsidRDefault="00572654" w:rsidP="00C905DC">
            <w:pPr>
              <w:tabs>
                <w:tab w:val="left" w:pos="426"/>
              </w:tabs>
              <w:spacing w:before="80"/>
              <w:jc w:val="both"/>
              <w:rPr>
                <w:color w:val="000000"/>
              </w:rPr>
            </w:pPr>
            <w:r w:rsidRPr="00693937">
              <w:rPr>
                <w:color w:val="000000"/>
              </w:rPr>
              <w:t>- специализированная, в том числе высокот</w:t>
            </w:r>
            <w:r>
              <w:rPr>
                <w:color w:val="000000"/>
              </w:rPr>
              <w:t>ехнологичная медицинская помощь</w:t>
            </w:r>
          </w:p>
        </w:tc>
        <w:tc>
          <w:tcPr>
            <w:tcW w:w="1276" w:type="dxa"/>
            <w:tcBorders>
              <w:top w:val="nil"/>
              <w:left w:val="nil"/>
              <w:bottom w:val="single" w:sz="4" w:space="0" w:color="auto"/>
              <w:right w:val="nil"/>
            </w:tcBorders>
          </w:tcPr>
          <w:p w:rsidR="00572654" w:rsidRPr="00381464" w:rsidRDefault="00572654" w:rsidP="00C905DC">
            <w:pPr>
              <w:spacing w:before="120"/>
              <w:jc w:val="center"/>
              <w:rPr>
                <w:color w:val="000000"/>
              </w:rPr>
            </w:pPr>
          </w:p>
        </w:tc>
        <w:tc>
          <w:tcPr>
            <w:tcW w:w="283" w:type="dxa"/>
            <w:gridSpan w:val="2"/>
            <w:tcBorders>
              <w:top w:val="nil"/>
              <w:left w:val="nil"/>
              <w:bottom w:val="nil"/>
              <w:right w:val="nil"/>
            </w:tcBorders>
          </w:tcPr>
          <w:p w:rsidR="00572654" w:rsidRPr="00381464" w:rsidRDefault="00572654" w:rsidP="00C905DC">
            <w:pPr>
              <w:spacing w:before="120"/>
              <w:jc w:val="center"/>
              <w:rPr>
                <w:color w:val="000000"/>
              </w:rPr>
            </w:pPr>
          </w:p>
        </w:tc>
        <w:tc>
          <w:tcPr>
            <w:tcW w:w="1418" w:type="dxa"/>
            <w:tcBorders>
              <w:top w:val="nil"/>
              <w:left w:val="nil"/>
              <w:bottom w:val="single" w:sz="4" w:space="0" w:color="auto"/>
              <w:right w:val="nil"/>
            </w:tcBorders>
          </w:tcPr>
          <w:p w:rsidR="00572654" w:rsidRPr="00381464" w:rsidRDefault="00572654" w:rsidP="00C905DC">
            <w:pPr>
              <w:spacing w:before="120"/>
              <w:jc w:val="center"/>
              <w:rPr>
                <w:color w:val="000000"/>
              </w:rPr>
            </w:pPr>
          </w:p>
        </w:tc>
      </w:tr>
      <w:tr w:rsidR="00572654" w:rsidRPr="001A35E6" w:rsidTr="00871058">
        <w:tblPrEx>
          <w:jc w:val="left"/>
          <w:tblCellMar>
            <w:top w:w="0" w:type="dxa"/>
            <w:bottom w:w="0" w:type="dxa"/>
          </w:tblCellMar>
        </w:tblPrEx>
        <w:trPr>
          <w:gridBefore w:val="3"/>
          <w:wBefore w:w="1966" w:type="dxa"/>
        </w:trPr>
        <w:tc>
          <w:tcPr>
            <w:tcW w:w="5032" w:type="dxa"/>
            <w:gridSpan w:val="2"/>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c>
          <w:tcPr>
            <w:tcW w:w="3898" w:type="dxa"/>
            <w:gridSpan w:val="6"/>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B24841" w:rsidRDefault="00572654" w:rsidP="00C905DC">
            <w:pPr>
              <w:tabs>
                <w:tab w:val="left" w:pos="176"/>
              </w:tabs>
              <w:spacing w:before="60" w:after="60"/>
              <w:ind w:left="34" w:right="34"/>
              <w:rPr>
                <w:rFonts w:ascii="CG Times Cyr" w:hAnsi="CG Times Cyr"/>
                <w:b/>
                <w:sz w:val="18"/>
              </w:rPr>
            </w:pPr>
          </w:p>
        </w:tc>
        <w:tc>
          <w:tcPr>
            <w:tcW w:w="7087" w:type="dxa"/>
            <w:gridSpan w:val="5"/>
            <w:tcBorders>
              <w:top w:val="nil"/>
              <w:left w:val="single" w:sz="4" w:space="0" w:color="auto"/>
              <w:bottom w:val="nil"/>
              <w:right w:val="nil"/>
            </w:tcBorders>
          </w:tcPr>
          <w:p w:rsidR="00572654" w:rsidRPr="00693937" w:rsidRDefault="00572654" w:rsidP="00C905DC">
            <w:pPr>
              <w:tabs>
                <w:tab w:val="left" w:pos="426"/>
              </w:tabs>
              <w:spacing w:before="80"/>
              <w:jc w:val="both"/>
              <w:rPr>
                <w:color w:val="000000"/>
              </w:rPr>
            </w:pPr>
            <w:r w:rsidRPr="00693937">
              <w:rPr>
                <w:color w:val="000000"/>
              </w:rPr>
              <w:t>- скорая, в том числе скорая специализированная, медицинская помощь;</w:t>
            </w:r>
          </w:p>
        </w:tc>
        <w:tc>
          <w:tcPr>
            <w:tcW w:w="1276" w:type="dxa"/>
            <w:tcBorders>
              <w:top w:val="nil"/>
              <w:left w:val="nil"/>
              <w:bottom w:val="single" w:sz="4" w:space="0" w:color="auto"/>
              <w:right w:val="nil"/>
            </w:tcBorders>
          </w:tcPr>
          <w:p w:rsidR="00572654" w:rsidRPr="00381464" w:rsidRDefault="00572654" w:rsidP="00C905DC">
            <w:pPr>
              <w:spacing w:before="120"/>
              <w:jc w:val="center"/>
              <w:rPr>
                <w:color w:val="000000"/>
              </w:rPr>
            </w:pPr>
          </w:p>
        </w:tc>
        <w:tc>
          <w:tcPr>
            <w:tcW w:w="283" w:type="dxa"/>
            <w:gridSpan w:val="2"/>
            <w:tcBorders>
              <w:top w:val="nil"/>
              <w:left w:val="nil"/>
              <w:bottom w:val="nil"/>
              <w:right w:val="nil"/>
            </w:tcBorders>
          </w:tcPr>
          <w:p w:rsidR="00572654" w:rsidRPr="00381464" w:rsidRDefault="00572654" w:rsidP="00C905DC">
            <w:pPr>
              <w:spacing w:before="120"/>
              <w:jc w:val="center"/>
              <w:rPr>
                <w:color w:val="000000"/>
              </w:rPr>
            </w:pPr>
          </w:p>
        </w:tc>
        <w:tc>
          <w:tcPr>
            <w:tcW w:w="1418" w:type="dxa"/>
            <w:tcBorders>
              <w:top w:val="nil"/>
              <w:left w:val="nil"/>
              <w:bottom w:val="single" w:sz="4" w:space="0" w:color="auto"/>
              <w:right w:val="nil"/>
            </w:tcBorders>
          </w:tcPr>
          <w:p w:rsidR="00572654" w:rsidRPr="00381464" w:rsidRDefault="00572654" w:rsidP="00C905DC">
            <w:pPr>
              <w:spacing w:before="120"/>
              <w:jc w:val="center"/>
              <w:rPr>
                <w:color w:val="000000"/>
              </w:rPr>
            </w:pPr>
          </w:p>
        </w:tc>
      </w:tr>
      <w:tr w:rsidR="00572654" w:rsidRPr="001A35E6" w:rsidTr="00871058">
        <w:tblPrEx>
          <w:jc w:val="left"/>
          <w:tblCellMar>
            <w:top w:w="0" w:type="dxa"/>
            <w:bottom w:w="0" w:type="dxa"/>
          </w:tblCellMar>
        </w:tblPrEx>
        <w:trPr>
          <w:gridBefore w:val="3"/>
          <w:wBefore w:w="1966" w:type="dxa"/>
        </w:trPr>
        <w:tc>
          <w:tcPr>
            <w:tcW w:w="5032" w:type="dxa"/>
            <w:gridSpan w:val="2"/>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c>
          <w:tcPr>
            <w:tcW w:w="3898" w:type="dxa"/>
            <w:gridSpan w:val="6"/>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525593" w:rsidRDefault="00572654" w:rsidP="00C905DC">
            <w:pPr>
              <w:tabs>
                <w:tab w:val="left" w:pos="176"/>
              </w:tabs>
              <w:spacing w:before="60" w:after="60"/>
              <w:ind w:left="34" w:right="34"/>
              <w:rPr>
                <w:rFonts w:ascii="CG Times Cyr" w:hAnsi="CG Times Cyr"/>
                <w:b/>
                <w:sz w:val="18"/>
              </w:rPr>
            </w:pPr>
          </w:p>
        </w:tc>
        <w:tc>
          <w:tcPr>
            <w:tcW w:w="7087" w:type="dxa"/>
            <w:gridSpan w:val="5"/>
            <w:tcBorders>
              <w:top w:val="nil"/>
              <w:left w:val="single" w:sz="4" w:space="0" w:color="auto"/>
              <w:bottom w:val="nil"/>
              <w:right w:val="nil"/>
            </w:tcBorders>
          </w:tcPr>
          <w:p w:rsidR="00572654" w:rsidRPr="00693937" w:rsidRDefault="00572654" w:rsidP="00C905DC">
            <w:pPr>
              <w:spacing w:before="80"/>
              <w:rPr>
                <w:color w:val="000000"/>
              </w:rPr>
            </w:pPr>
            <w:r w:rsidRPr="00693937">
              <w:rPr>
                <w:color w:val="000000"/>
              </w:rPr>
              <w:t>- паллиативная медицинская помощь</w:t>
            </w:r>
          </w:p>
        </w:tc>
        <w:tc>
          <w:tcPr>
            <w:tcW w:w="1276" w:type="dxa"/>
            <w:tcBorders>
              <w:top w:val="nil"/>
              <w:left w:val="nil"/>
              <w:bottom w:val="single" w:sz="4" w:space="0" w:color="auto"/>
              <w:right w:val="nil"/>
            </w:tcBorders>
          </w:tcPr>
          <w:p w:rsidR="00572654" w:rsidRPr="00381464" w:rsidRDefault="00572654" w:rsidP="00C905DC">
            <w:pPr>
              <w:spacing w:before="120"/>
              <w:jc w:val="center"/>
              <w:rPr>
                <w:color w:val="000000"/>
              </w:rPr>
            </w:pPr>
          </w:p>
        </w:tc>
        <w:tc>
          <w:tcPr>
            <w:tcW w:w="283" w:type="dxa"/>
            <w:gridSpan w:val="2"/>
            <w:tcBorders>
              <w:top w:val="nil"/>
              <w:left w:val="nil"/>
              <w:bottom w:val="nil"/>
              <w:right w:val="nil"/>
            </w:tcBorders>
          </w:tcPr>
          <w:p w:rsidR="00572654" w:rsidRPr="00381464" w:rsidRDefault="00572654" w:rsidP="00C905DC">
            <w:pPr>
              <w:spacing w:before="120"/>
              <w:jc w:val="center"/>
              <w:rPr>
                <w:color w:val="000000"/>
              </w:rPr>
            </w:pPr>
          </w:p>
        </w:tc>
        <w:tc>
          <w:tcPr>
            <w:tcW w:w="1418" w:type="dxa"/>
            <w:tcBorders>
              <w:top w:val="nil"/>
              <w:left w:val="nil"/>
              <w:bottom w:val="single" w:sz="4" w:space="0" w:color="auto"/>
              <w:right w:val="nil"/>
            </w:tcBorders>
          </w:tcPr>
          <w:p w:rsidR="00572654" w:rsidRPr="00381464" w:rsidRDefault="00572654" w:rsidP="00C905DC">
            <w:pPr>
              <w:spacing w:before="120"/>
              <w:jc w:val="center"/>
              <w:rPr>
                <w:color w:val="000000"/>
              </w:rPr>
            </w:pPr>
          </w:p>
        </w:tc>
      </w:tr>
      <w:tr w:rsidR="00572654" w:rsidRPr="0067583F" w:rsidTr="00871058">
        <w:tblPrEx>
          <w:tblCellMar>
            <w:top w:w="0" w:type="dxa"/>
            <w:bottom w:w="0" w:type="dxa"/>
          </w:tblCellMar>
        </w:tblPrEx>
        <w:trPr>
          <w:gridAfter w:val="1"/>
          <w:wAfter w:w="452" w:type="dxa"/>
          <w:cantSplit/>
          <w:trHeight w:val="471"/>
          <w:jc w:val="center"/>
        </w:trPr>
        <w:tc>
          <w:tcPr>
            <w:tcW w:w="10444" w:type="dxa"/>
            <w:gridSpan w:val="10"/>
            <w:tcBorders>
              <w:top w:val="nil"/>
              <w:left w:val="nil"/>
              <w:bottom w:val="nil"/>
              <w:right w:val="nil"/>
            </w:tcBorders>
            <w:vAlign w:val="center"/>
          </w:tcPr>
          <w:p w:rsidR="00572654" w:rsidRPr="004558D5" w:rsidRDefault="00572654" w:rsidP="00572654">
            <w:pPr>
              <w:numPr>
                <w:ilvl w:val="0"/>
                <w:numId w:val="6"/>
              </w:numPr>
              <w:tabs>
                <w:tab w:val="left" w:pos="413"/>
              </w:tabs>
              <w:spacing w:before="120"/>
              <w:ind w:right="-250"/>
            </w:pPr>
            <w:r w:rsidRPr="00867FE3">
              <w:t>Условия оказания медицинской помощи</w:t>
            </w:r>
            <w:r>
              <w:t xml:space="preserve"> (</w:t>
            </w:r>
            <w:r w:rsidRPr="00026D47">
              <w:t xml:space="preserve">отметить знаком </w:t>
            </w:r>
            <w:r w:rsidRPr="00026D47">
              <w:rPr>
                <w:b/>
                <w:sz w:val="28"/>
              </w:rPr>
              <w:sym w:font="Symbol" w:char="F06E"/>
            </w:r>
            <w:r w:rsidRPr="009260BD">
              <w:t xml:space="preserve"> и </w:t>
            </w:r>
            <w:r>
              <w:t>соотношение по количеству пациентов):</w:t>
            </w: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5"/>
            <w:tcBorders>
              <w:top w:val="nil"/>
              <w:left w:val="single" w:sz="4" w:space="0" w:color="auto"/>
              <w:bottom w:val="nil"/>
              <w:right w:val="nil"/>
            </w:tcBorders>
          </w:tcPr>
          <w:p w:rsidR="00572654" w:rsidRPr="00E24F31" w:rsidRDefault="00572654" w:rsidP="00C905DC">
            <w:pPr>
              <w:tabs>
                <w:tab w:val="left" w:pos="426"/>
              </w:tabs>
              <w:spacing w:before="80"/>
              <w:jc w:val="both"/>
              <w:rPr>
                <w:color w:val="000000"/>
              </w:rPr>
            </w:pPr>
            <w:r>
              <w:rPr>
                <w:color w:val="000000"/>
              </w:rPr>
              <w:t xml:space="preserve">- </w:t>
            </w:r>
            <w:r w:rsidRPr="00E24F31">
              <w:rPr>
                <w:color w:val="000000"/>
              </w:rPr>
              <w:t>вне медицинской организации</w:t>
            </w:r>
            <w:r>
              <w:rPr>
                <w:color w:val="000000"/>
              </w:rPr>
              <w:t xml:space="preserve"> (</w:t>
            </w:r>
            <w:r w:rsidRPr="00F23B5F">
              <w:rPr>
                <w:color w:val="000000"/>
              </w:rPr>
              <w:t>по месту вызова бригады скорой помощи)</w:t>
            </w:r>
          </w:p>
        </w:tc>
        <w:tc>
          <w:tcPr>
            <w:tcW w:w="2977" w:type="dxa"/>
            <w:gridSpan w:val="4"/>
            <w:tcBorders>
              <w:top w:val="nil"/>
              <w:left w:val="nil"/>
              <w:bottom w:val="nil"/>
              <w:right w:val="nil"/>
            </w:tcBorders>
          </w:tcPr>
          <w:p w:rsidR="00572654" w:rsidRPr="00381464" w:rsidRDefault="00572654" w:rsidP="00C905DC">
            <w:pPr>
              <w:spacing w:before="120"/>
              <w:jc w:val="center"/>
              <w:rPr>
                <w:color w:val="000000"/>
              </w:rPr>
            </w:pPr>
            <w:r w:rsidRPr="00381464">
              <w:rPr>
                <w:color w:val="000000"/>
              </w:rPr>
              <w:t>____ %</w:t>
            </w:r>
          </w:p>
        </w:tc>
      </w:tr>
      <w:tr w:rsidR="00572654" w:rsidRPr="001A35E6" w:rsidTr="00871058">
        <w:tblPrEx>
          <w:jc w:val="left"/>
          <w:tblCellMar>
            <w:top w:w="0" w:type="dxa"/>
            <w:bottom w:w="0" w:type="dxa"/>
          </w:tblCellMar>
        </w:tblPrEx>
        <w:trPr>
          <w:gridBefore w:val="3"/>
          <w:wBefore w:w="1966" w:type="dxa"/>
        </w:trPr>
        <w:tc>
          <w:tcPr>
            <w:tcW w:w="8930" w:type="dxa"/>
            <w:gridSpan w:val="8"/>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5"/>
            <w:tcBorders>
              <w:top w:val="nil"/>
              <w:left w:val="single" w:sz="4" w:space="0" w:color="auto"/>
              <w:bottom w:val="nil"/>
              <w:right w:val="nil"/>
            </w:tcBorders>
          </w:tcPr>
          <w:p w:rsidR="00572654" w:rsidRPr="00693937" w:rsidRDefault="00572654" w:rsidP="00C905DC">
            <w:pPr>
              <w:tabs>
                <w:tab w:val="left" w:pos="426"/>
              </w:tabs>
              <w:spacing w:before="80"/>
              <w:jc w:val="both"/>
              <w:rPr>
                <w:color w:val="000000"/>
              </w:rPr>
            </w:pPr>
            <w:r>
              <w:rPr>
                <w:color w:val="000000"/>
              </w:rPr>
              <w:t xml:space="preserve">- </w:t>
            </w:r>
            <w:proofErr w:type="spellStart"/>
            <w:r>
              <w:rPr>
                <w:color w:val="000000"/>
              </w:rPr>
              <w:t>амбулаторно</w:t>
            </w:r>
            <w:proofErr w:type="spellEnd"/>
            <w:r>
              <w:rPr>
                <w:color w:val="000000"/>
              </w:rPr>
              <w:t xml:space="preserve">, </w:t>
            </w:r>
            <w:r w:rsidRPr="00360C85">
              <w:rPr>
                <w:color w:val="000000"/>
              </w:rPr>
              <w:t>в т</w:t>
            </w:r>
            <w:r>
              <w:rPr>
                <w:color w:val="000000"/>
              </w:rPr>
              <w:t>.</w:t>
            </w:r>
            <w:r w:rsidRPr="00360C85">
              <w:rPr>
                <w:color w:val="000000"/>
              </w:rPr>
              <w:t>ч</w:t>
            </w:r>
            <w:r>
              <w:rPr>
                <w:color w:val="000000"/>
              </w:rPr>
              <w:t>.</w:t>
            </w:r>
            <w:r w:rsidRPr="00360C85">
              <w:rPr>
                <w:color w:val="000000"/>
              </w:rPr>
              <w:t xml:space="preserve"> на дому при вызове медицинского работника</w:t>
            </w:r>
          </w:p>
        </w:tc>
        <w:tc>
          <w:tcPr>
            <w:tcW w:w="2977" w:type="dxa"/>
            <w:gridSpan w:val="4"/>
            <w:tcBorders>
              <w:top w:val="nil"/>
              <w:left w:val="nil"/>
              <w:bottom w:val="nil"/>
              <w:right w:val="nil"/>
            </w:tcBorders>
          </w:tcPr>
          <w:p w:rsidR="00572654" w:rsidRPr="00381464" w:rsidRDefault="00572654" w:rsidP="00C905DC">
            <w:pPr>
              <w:spacing w:before="120"/>
              <w:jc w:val="center"/>
              <w:rPr>
                <w:color w:val="000000"/>
              </w:rPr>
            </w:pPr>
            <w:r w:rsidRPr="00381464">
              <w:rPr>
                <w:color w:val="000000"/>
              </w:rPr>
              <w:t>____ %</w:t>
            </w:r>
          </w:p>
        </w:tc>
      </w:tr>
      <w:tr w:rsidR="00572654" w:rsidRPr="001A35E6" w:rsidTr="00871058">
        <w:tblPrEx>
          <w:jc w:val="left"/>
          <w:tblCellMar>
            <w:top w:w="0" w:type="dxa"/>
            <w:bottom w:w="0" w:type="dxa"/>
          </w:tblCellMar>
        </w:tblPrEx>
        <w:trPr>
          <w:gridBefore w:val="3"/>
          <w:wBefore w:w="1966" w:type="dxa"/>
        </w:trPr>
        <w:tc>
          <w:tcPr>
            <w:tcW w:w="8930" w:type="dxa"/>
            <w:gridSpan w:val="8"/>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5"/>
            <w:tcBorders>
              <w:top w:val="nil"/>
              <w:left w:val="single" w:sz="4" w:space="0" w:color="auto"/>
              <w:bottom w:val="nil"/>
              <w:right w:val="nil"/>
            </w:tcBorders>
          </w:tcPr>
          <w:p w:rsidR="00572654" w:rsidRPr="00693937" w:rsidRDefault="00572654" w:rsidP="00C905DC">
            <w:pPr>
              <w:tabs>
                <w:tab w:val="left" w:pos="426"/>
              </w:tabs>
              <w:spacing w:before="80"/>
              <w:jc w:val="both"/>
              <w:rPr>
                <w:color w:val="000000"/>
              </w:rPr>
            </w:pPr>
            <w:r w:rsidRPr="00693937">
              <w:rPr>
                <w:color w:val="000000"/>
              </w:rPr>
              <w:t xml:space="preserve">- </w:t>
            </w:r>
            <w:r>
              <w:rPr>
                <w:color w:val="000000"/>
              </w:rPr>
              <w:t xml:space="preserve">в </w:t>
            </w:r>
            <w:proofErr w:type="gramStart"/>
            <w:r>
              <w:rPr>
                <w:color w:val="000000"/>
              </w:rPr>
              <w:t>условиях</w:t>
            </w:r>
            <w:proofErr w:type="gramEnd"/>
            <w:r>
              <w:rPr>
                <w:color w:val="000000"/>
              </w:rPr>
              <w:t xml:space="preserve"> дневного стационара</w:t>
            </w:r>
          </w:p>
        </w:tc>
        <w:tc>
          <w:tcPr>
            <w:tcW w:w="2977" w:type="dxa"/>
            <w:gridSpan w:val="4"/>
            <w:tcBorders>
              <w:top w:val="nil"/>
              <w:left w:val="nil"/>
              <w:bottom w:val="nil"/>
              <w:right w:val="nil"/>
            </w:tcBorders>
          </w:tcPr>
          <w:p w:rsidR="00572654" w:rsidRPr="00381464" w:rsidRDefault="00572654" w:rsidP="00C905DC">
            <w:pPr>
              <w:spacing w:before="120"/>
              <w:jc w:val="center"/>
              <w:rPr>
                <w:color w:val="000000"/>
              </w:rPr>
            </w:pPr>
            <w:r w:rsidRPr="00381464">
              <w:rPr>
                <w:color w:val="000000"/>
              </w:rPr>
              <w:t>____ %</w:t>
            </w:r>
          </w:p>
        </w:tc>
      </w:tr>
      <w:tr w:rsidR="00572654" w:rsidRPr="001A35E6" w:rsidTr="00871058">
        <w:tblPrEx>
          <w:jc w:val="left"/>
          <w:tblCellMar>
            <w:top w:w="0" w:type="dxa"/>
            <w:bottom w:w="0" w:type="dxa"/>
          </w:tblCellMar>
        </w:tblPrEx>
        <w:trPr>
          <w:gridBefore w:val="3"/>
          <w:wBefore w:w="1966" w:type="dxa"/>
        </w:trPr>
        <w:tc>
          <w:tcPr>
            <w:tcW w:w="8930" w:type="dxa"/>
            <w:gridSpan w:val="8"/>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5"/>
            <w:tcBorders>
              <w:top w:val="nil"/>
              <w:left w:val="single" w:sz="4" w:space="0" w:color="auto"/>
              <w:bottom w:val="nil"/>
              <w:right w:val="nil"/>
            </w:tcBorders>
          </w:tcPr>
          <w:p w:rsidR="00572654" w:rsidRPr="00693937" w:rsidRDefault="00572654" w:rsidP="00C905DC">
            <w:pPr>
              <w:tabs>
                <w:tab w:val="left" w:pos="426"/>
              </w:tabs>
              <w:spacing w:before="80"/>
              <w:jc w:val="both"/>
              <w:rPr>
                <w:color w:val="000000"/>
              </w:rPr>
            </w:pPr>
            <w:r w:rsidRPr="00693937">
              <w:rPr>
                <w:color w:val="000000"/>
              </w:rPr>
              <w:t xml:space="preserve">- </w:t>
            </w:r>
            <w:r w:rsidRPr="00360C85">
              <w:rPr>
                <w:color w:val="000000"/>
              </w:rPr>
              <w:t xml:space="preserve">стационарно (в </w:t>
            </w:r>
            <w:proofErr w:type="gramStart"/>
            <w:r w:rsidRPr="00360C85">
              <w:rPr>
                <w:color w:val="000000"/>
              </w:rPr>
              <w:t>условиях</w:t>
            </w:r>
            <w:proofErr w:type="gramEnd"/>
            <w:r w:rsidRPr="00360C85">
              <w:rPr>
                <w:color w:val="000000"/>
              </w:rPr>
              <w:t xml:space="preserve"> круглосуточно</w:t>
            </w:r>
            <w:r>
              <w:rPr>
                <w:color w:val="000000"/>
              </w:rPr>
              <w:t>го</w:t>
            </w:r>
            <w:r w:rsidRPr="00360C85">
              <w:rPr>
                <w:color w:val="000000"/>
              </w:rPr>
              <w:t xml:space="preserve"> наблюдени</w:t>
            </w:r>
            <w:r>
              <w:rPr>
                <w:color w:val="000000"/>
              </w:rPr>
              <w:t>я</w:t>
            </w:r>
            <w:r w:rsidRPr="00360C85">
              <w:rPr>
                <w:color w:val="000000"/>
              </w:rPr>
              <w:t xml:space="preserve"> и лечени</w:t>
            </w:r>
            <w:r>
              <w:rPr>
                <w:color w:val="000000"/>
              </w:rPr>
              <w:t>я</w:t>
            </w:r>
            <w:r w:rsidRPr="00360C85">
              <w:rPr>
                <w:color w:val="000000"/>
              </w:rPr>
              <w:t>)</w:t>
            </w:r>
          </w:p>
        </w:tc>
        <w:tc>
          <w:tcPr>
            <w:tcW w:w="2977" w:type="dxa"/>
            <w:gridSpan w:val="4"/>
            <w:tcBorders>
              <w:top w:val="nil"/>
              <w:left w:val="nil"/>
              <w:bottom w:val="nil"/>
              <w:right w:val="nil"/>
            </w:tcBorders>
          </w:tcPr>
          <w:p w:rsidR="00572654" w:rsidRPr="00381464" w:rsidRDefault="00572654" w:rsidP="00C905DC">
            <w:pPr>
              <w:spacing w:before="120"/>
              <w:jc w:val="center"/>
              <w:rPr>
                <w:color w:val="000000"/>
              </w:rPr>
            </w:pPr>
            <w:r w:rsidRPr="00381464">
              <w:rPr>
                <w:color w:val="000000"/>
              </w:rPr>
              <w:t>____ %</w:t>
            </w:r>
          </w:p>
        </w:tc>
      </w:tr>
      <w:tr w:rsidR="00572654" w:rsidRPr="001A35E6" w:rsidTr="00871058">
        <w:tblPrEx>
          <w:jc w:val="left"/>
          <w:tblCellMar>
            <w:top w:w="0" w:type="dxa"/>
            <w:bottom w:w="0" w:type="dxa"/>
          </w:tblCellMar>
        </w:tblPrEx>
        <w:trPr>
          <w:gridBefore w:val="3"/>
          <w:wBefore w:w="1966" w:type="dxa"/>
        </w:trPr>
        <w:tc>
          <w:tcPr>
            <w:tcW w:w="8930" w:type="dxa"/>
            <w:gridSpan w:val="8"/>
            <w:tcBorders>
              <w:top w:val="nil"/>
              <w:left w:val="nil"/>
              <w:bottom w:val="nil"/>
              <w:right w:val="nil"/>
            </w:tcBorders>
          </w:tcPr>
          <w:p w:rsidR="00572654" w:rsidRPr="001A35E6" w:rsidRDefault="00572654" w:rsidP="00C905DC">
            <w:pPr>
              <w:tabs>
                <w:tab w:val="left" w:pos="284"/>
              </w:tabs>
              <w:ind w:left="360" w:right="-250"/>
              <w:rPr>
                <w:color w:val="000000"/>
                <w:sz w:val="4"/>
                <w:szCs w:val="4"/>
              </w:rPr>
            </w:pPr>
          </w:p>
        </w:tc>
      </w:tr>
      <w:tr w:rsidR="00572654" w:rsidTr="0087105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wBefore w:w="1540" w:type="dxa"/>
        </w:trPr>
        <w:tc>
          <w:tcPr>
            <w:tcW w:w="4111" w:type="dxa"/>
            <w:gridSpan w:val="2"/>
            <w:shd w:val="clear" w:color="auto" w:fill="auto"/>
          </w:tcPr>
          <w:p w:rsidR="00572654" w:rsidRDefault="00572654" w:rsidP="00572654">
            <w:pPr>
              <w:numPr>
                <w:ilvl w:val="0"/>
                <w:numId w:val="6"/>
              </w:numPr>
              <w:tabs>
                <w:tab w:val="left" w:pos="284"/>
              </w:tabs>
              <w:spacing w:before="120"/>
              <w:ind w:right="-250"/>
              <w:rPr>
                <w:color w:val="000000"/>
              </w:rPr>
            </w:pPr>
            <w:r>
              <w:t>Основная специализация медучреждения</w:t>
            </w:r>
          </w:p>
        </w:tc>
        <w:tc>
          <w:tcPr>
            <w:tcW w:w="5245" w:type="dxa"/>
            <w:gridSpan w:val="7"/>
            <w:tcBorders>
              <w:bottom w:val="single" w:sz="4" w:space="0" w:color="auto"/>
            </w:tcBorders>
            <w:shd w:val="clear" w:color="auto" w:fill="auto"/>
          </w:tcPr>
          <w:p w:rsidR="00572654" w:rsidRPr="0000290B" w:rsidRDefault="00572654" w:rsidP="00C905DC">
            <w:pPr>
              <w:spacing w:before="120"/>
              <w:jc w:val="center"/>
              <w:rPr>
                <w:color w:val="000000"/>
              </w:rPr>
            </w:pPr>
          </w:p>
        </w:tc>
      </w:tr>
      <w:tr w:rsidR="00572654" w:rsidRPr="00106FA5" w:rsidTr="00871058">
        <w:tblPrEx>
          <w:jc w:val="left"/>
          <w:tblCellMar>
            <w:top w:w="0" w:type="dxa"/>
            <w:bottom w:w="0" w:type="dxa"/>
          </w:tblCellMar>
        </w:tblPrEx>
        <w:trPr>
          <w:gridBefore w:val="2"/>
          <w:wBefore w:w="1540" w:type="dxa"/>
        </w:trPr>
        <w:tc>
          <w:tcPr>
            <w:tcW w:w="426" w:type="dxa"/>
            <w:tcBorders>
              <w:top w:val="nil"/>
              <w:left w:val="nil"/>
              <w:bottom w:val="nil"/>
              <w:right w:val="nil"/>
            </w:tcBorders>
          </w:tcPr>
          <w:p w:rsidR="00572654" w:rsidRDefault="00572654" w:rsidP="00C905DC">
            <w:pPr>
              <w:tabs>
                <w:tab w:val="left" w:pos="567"/>
              </w:tabs>
              <w:spacing w:before="60"/>
              <w:ind w:right="-250" w:firstLine="567"/>
              <w:rPr>
                <w:color w:val="000080"/>
              </w:rPr>
            </w:pPr>
          </w:p>
        </w:tc>
        <w:tc>
          <w:tcPr>
            <w:tcW w:w="8930" w:type="dxa"/>
            <w:gridSpan w:val="8"/>
            <w:tcBorders>
              <w:top w:val="nil"/>
              <w:left w:val="nil"/>
              <w:right w:val="nil"/>
            </w:tcBorders>
          </w:tcPr>
          <w:p w:rsidR="00572654" w:rsidRPr="00106FA5" w:rsidRDefault="00572654" w:rsidP="00C905DC">
            <w:pPr>
              <w:spacing w:before="60"/>
              <w:jc w:val="both"/>
              <w:rPr>
                <w:b/>
                <w:i/>
              </w:rPr>
            </w:pPr>
          </w:p>
        </w:tc>
      </w:tr>
    </w:tbl>
    <w:p w:rsidR="00572654" w:rsidRPr="00D6782C" w:rsidRDefault="00572654" w:rsidP="00871058">
      <w:pPr>
        <w:numPr>
          <w:ilvl w:val="0"/>
          <w:numId w:val="6"/>
        </w:numPr>
        <w:tabs>
          <w:tab w:val="clear" w:pos="360"/>
        </w:tabs>
        <w:spacing w:before="180"/>
        <w:ind w:left="0" w:right="135" w:hanging="426"/>
        <w:jc w:val="both"/>
      </w:pPr>
      <w:r w:rsidRPr="00D6782C">
        <w:t>Включен</w:t>
      </w:r>
      <w:r>
        <w:t>а</w:t>
      </w:r>
      <w:r w:rsidRPr="00D6782C">
        <w:t xml:space="preserve"> </w:t>
      </w:r>
      <w:r>
        <w:t xml:space="preserve"> </w:t>
      </w:r>
      <w:r w:rsidRPr="00D6782C">
        <w:t>ли</w:t>
      </w:r>
      <w:r>
        <w:t xml:space="preserve"> </w:t>
      </w:r>
      <w:r w:rsidRPr="00D6782C">
        <w:t xml:space="preserve"> </w:t>
      </w:r>
      <w:r>
        <w:t>организация</w:t>
      </w:r>
      <w:r w:rsidRPr="00D6782C">
        <w:t xml:space="preserve"> </w:t>
      </w:r>
      <w:r>
        <w:t xml:space="preserve"> </w:t>
      </w:r>
      <w:r w:rsidRPr="00D6782C">
        <w:t xml:space="preserve">в </w:t>
      </w:r>
      <w:r>
        <w:t xml:space="preserve"> </w:t>
      </w:r>
      <w:r w:rsidRPr="00D6782C">
        <w:t xml:space="preserve">реестр </w:t>
      </w:r>
      <w:r>
        <w:t xml:space="preserve"> </w:t>
      </w:r>
      <w:r w:rsidRPr="00D6782C">
        <w:t xml:space="preserve">медицинских </w:t>
      </w:r>
      <w:r>
        <w:t xml:space="preserve"> </w:t>
      </w:r>
      <w:r w:rsidRPr="00D6782C">
        <w:t xml:space="preserve">организаций, </w:t>
      </w:r>
      <w:r>
        <w:t xml:space="preserve"> </w:t>
      </w:r>
      <w:r w:rsidRPr="00D6782C">
        <w:t xml:space="preserve">осуществляющих </w:t>
      </w:r>
      <w:r>
        <w:t xml:space="preserve"> </w:t>
      </w:r>
      <w:r w:rsidRPr="00D6782C">
        <w:t xml:space="preserve">деятельность </w:t>
      </w:r>
      <w:r>
        <w:t xml:space="preserve"> </w:t>
      </w:r>
      <w:r w:rsidRPr="00D6782C">
        <w:t xml:space="preserve">в </w:t>
      </w:r>
      <w:r>
        <w:t xml:space="preserve"> </w:t>
      </w:r>
      <w:r w:rsidRPr="00D6782C">
        <w:t>сфере</w:t>
      </w:r>
    </w:p>
    <w:tbl>
      <w:tblPr>
        <w:tblW w:w="9923" w:type="dxa"/>
        <w:tblInd w:w="108" w:type="dxa"/>
        <w:tblLayout w:type="fixed"/>
        <w:tblLook w:val="0000"/>
      </w:tblPr>
      <w:tblGrid>
        <w:gridCol w:w="5103"/>
        <w:gridCol w:w="426"/>
        <w:gridCol w:w="850"/>
        <w:gridCol w:w="425"/>
        <w:gridCol w:w="1276"/>
        <w:gridCol w:w="1843"/>
      </w:tblGrid>
      <w:tr w:rsidR="00572654" w:rsidTr="00871058">
        <w:tc>
          <w:tcPr>
            <w:tcW w:w="5103" w:type="dxa"/>
            <w:tcBorders>
              <w:right w:val="single" w:sz="4" w:space="0" w:color="auto"/>
            </w:tcBorders>
            <w:shd w:val="clear" w:color="auto" w:fill="auto"/>
          </w:tcPr>
          <w:p w:rsidR="00572654" w:rsidRDefault="00572654" w:rsidP="00C905DC">
            <w:pPr>
              <w:snapToGrid w:val="0"/>
              <w:spacing w:before="80"/>
              <w:ind w:left="-108" w:right="-108"/>
              <w:rPr>
                <w:color w:val="000000"/>
              </w:rPr>
            </w:pPr>
            <w:r w:rsidRPr="00D6782C">
              <w:t>обязательного медицинского страхования</w:t>
            </w:r>
            <w:r>
              <w:t xml:space="preserve"> (ОМС)</w:t>
            </w:r>
            <w:r w:rsidRPr="00D6782C">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72654" w:rsidRDefault="00572654" w:rsidP="00C905DC">
            <w:pPr>
              <w:tabs>
                <w:tab w:val="left" w:pos="-108"/>
              </w:tabs>
              <w:snapToGrid w:val="0"/>
              <w:spacing w:before="80"/>
              <w:ind w:right="-108" w:hanging="108"/>
              <w:jc w:val="center"/>
              <w:rPr>
                <w:color w:val="000000"/>
              </w:rPr>
            </w:pPr>
          </w:p>
        </w:tc>
        <w:tc>
          <w:tcPr>
            <w:tcW w:w="850" w:type="dxa"/>
            <w:tcBorders>
              <w:left w:val="single" w:sz="4" w:space="0" w:color="auto"/>
              <w:right w:val="single" w:sz="4" w:space="0" w:color="auto"/>
            </w:tcBorders>
            <w:shd w:val="clear" w:color="auto" w:fill="auto"/>
          </w:tcPr>
          <w:p w:rsidR="00572654" w:rsidRDefault="00572654" w:rsidP="00C905DC">
            <w:pPr>
              <w:tabs>
                <w:tab w:val="left" w:pos="426"/>
              </w:tabs>
              <w:snapToGrid w:val="0"/>
              <w:spacing w:before="80"/>
              <w:ind w:right="-108"/>
              <w:rPr>
                <w:color w:val="000000"/>
              </w:rPr>
            </w:pPr>
            <w:r>
              <w:rPr>
                <w:color w:val="000000"/>
              </w:rPr>
              <w:t>- нет,</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2654" w:rsidRDefault="00572654" w:rsidP="00C905DC">
            <w:pPr>
              <w:tabs>
                <w:tab w:val="left" w:pos="-108"/>
              </w:tabs>
              <w:snapToGrid w:val="0"/>
              <w:spacing w:before="80"/>
              <w:ind w:right="-108" w:hanging="108"/>
              <w:jc w:val="center"/>
              <w:rPr>
                <w:color w:val="000000"/>
              </w:rPr>
            </w:pPr>
          </w:p>
        </w:tc>
        <w:tc>
          <w:tcPr>
            <w:tcW w:w="3119" w:type="dxa"/>
            <w:gridSpan w:val="2"/>
            <w:tcBorders>
              <w:left w:val="single" w:sz="4" w:space="0" w:color="auto"/>
            </w:tcBorders>
            <w:shd w:val="clear" w:color="auto" w:fill="auto"/>
            <w:vAlign w:val="bottom"/>
          </w:tcPr>
          <w:p w:rsidR="00572654" w:rsidRDefault="00572654" w:rsidP="00C905DC">
            <w:pPr>
              <w:rPr>
                <w:color w:val="000000"/>
                <w:effect w:val="blinkBackground"/>
              </w:rPr>
            </w:pPr>
            <w:r>
              <w:rPr>
                <w:color w:val="000000"/>
              </w:rPr>
              <w:t>- да,   если «ДА»,  укажите долю</w:t>
            </w:r>
          </w:p>
        </w:tc>
      </w:tr>
      <w:tr w:rsidR="00572654" w:rsidRPr="00684836" w:rsidTr="00871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gridSpan w:val="5"/>
            <w:tcBorders>
              <w:top w:val="nil"/>
              <w:left w:val="nil"/>
              <w:bottom w:val="nil"/>
              <w:right w:val="nil"/>
            </w:tcBorders>
          </w:tcPr>
          <w:p w:rsidR="00572654" w:rsidRPr="00496291" w:rsidRDefault="00572654" w:rsidP="00C905DC">
            <w:pPr>
              <w:tabs>
                <w:tab w:val="left" w:pos="413"/>
              </w:tabs>
              <w:spacing w:before="120"/>
              <w:ind w:left="-108" w:right="-250"/>
              <w:rPr>
                <w:bCs/>
              </w:rPr>
            </w:pPr>
            <w:r w:rsidRPr="00212C64">
              <w:rPr>
                <w:color w:val="000000"/>
              </w:rPr>
              <w:t>операций со средствами обязательного медицинского страхования</w:t>
            </w:r>
            <w:r>
              <w:rPr>
                <w:color w:val="000000"/>
              </w:rPr>
              <w:t xml:space="preserve"> в </w:t>
            </w:r>
            <w:proofErr w:type="gramStart"/>
            <w:r>
              <w:rPr>
                <w:color w:val="000000"/>
              </w:rPr>
              <w:t>общем</w:t>
            </w:r>
            <w:proofErr w:type="gramEnd"/>
            <w:r>
              <w:rPr>
                <w:color w:val="000000"/>
              </w:rPr>
              <w:t xml:space="preserve"> объеме</w:t>
            </w:r>
            <w:r w:rsidRPr="00212C64">
              <w:rPr>
                <w:color w:val="000000"/>
              </w:rPr>
              <w:t>?</w:t>
            </w:r>
          </w:p>
        </w:tc>
        <w:tc>
          <w:tcPr>
            <w:tcW w:w="1843" w:type="dxa"/>
            <w:tcBorders>
              <w:top w:val="nil"/>
              <w:left w:val="nil"/>
              <w:bottom w:val="single" w:sz="4" w:space="0" w:color="auto"/>
              <w:right w:val="nil"/>
            </w:tcBorders>
          </w:tcPr>
          <w:p w:rsidR="00572654" w:rsidRPr="00684836" w:rsidRDefault="00572654" w:rsidP="00C905DC">
            <w:pPr>
              <w:spacing w:before="120"/>
              <w:ind w:left="72" w:right="6"/>
              <w:jc w:val="center"/>
              <w:rPr>
                <w:b/>
                <w:bCs/>
              </w:rPr>
            </w:pPr>
          </w:p>
        </w:tc>
      </w:tr>
    </w:tbl>
    <w:p w:rsidR="00572654" w:rsidRPr="00006AB3" w:rsidRDefault="00572654" w:rsidP="005E1B69">
      <w:pPr>
        <w:numPr>
          <w:ilvl w:val="0"/>
          <w:numId w:val="6"/>
        </w:numPr>
        <w:tabs>
          <w:tab w:val="clear" w:pos="360"/>
          <w:tab w:val="num" w:pos="284"/>
        </w:tabs>
        <w:spacing w:before="180"/>
        <w:ind w:left="0" w:right="135" w:hanging="426"/>
        <w:jc w:val="both"/>
      </w:pPr>
      <w:r>
        <w:t xml:space="preserve">Имеются ли действующие договоры со страховыми </w:t>
      </w:r>
      <w:r w:rsidRPr="00006AB3">
        <w:t>организациями,  в части сотрудничества по программам</w:t>
      </w:r>
    </w:p>
    <w:tbl>
      <w:tblPr>
        <w:tblW w:w="9639" w:type="dxa"/>
        <w:tblInd w:w="392" w:type="dxa"/>
        <w:tblLayout w:type="fixed"/>
        <w:tblLook w:val="0000"/>
      </w:tblPr>
      <w:tblGrid>
        <w:gridCol w:w="5245"/>
        <w:gridCol w:w="425"/>
        <w:gridCol w:w="992"/>
        <w:gridCol w:w="425"/>
        <w:gridCol w:w="2552"/>
      </w:tblGrid>
      <w:tr w:rsidR="00572654" w:rsidTr="005E1B69">
        <w:tc>
          <w:tcPr>
            <w:tcW w:w="5245" w:type="dxa"/>
            <w:tcBorders>
              <w:right w:val="single" w:sz="4" w:space="0" w:color="auto"/>
            </w:tcBorders>
            <w:shd w:val="clear" w:color="auto" w:fill="auto"/>
          </w:tcPr>
          <w:p w:rsidR="00572654" w:rsidRDefault="00572654" w:rsidP="005E1B69">
            <w:pPr>
              <w:snapToGrid w:val="0"/>
              <w:spacing w:before="80"/>
              <w:ind w:right="-108" w:hanging="426"/>
              <w:rPr>
                <w:color w:val="000000"/>
              </w:rPr>
            </w:pPr>
            <w:r>
              <w:t>добровольного</w:t>
            </w:r>
            <w:r w:rsidRPr="00D6782C">
              <w:t xml:space="preserve"> медицинского страхования</w:t>
            </w:r>
            <w:r>
              <w:t xml:space="preserve"> (ДМС)</w:t>
            </w:r>
            <w:r w:rsidRPr="00D6782C">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2654" w:rsidRDefault="00572654" w:rsidP="005E1B69">
            <w:pPr>
              <w:tabs>
                <w:tab w:val="left" w:pos="-108"/>
              </w:tabs>
              <w:snapToGrid w:val="0"/>
              <w:spacing w:before="80"/>
              <w:ind w:right="-108" w:hanging="426"/>
              <w:jc w:val="center"/>
              <w:rPr>
                <w:color w:val="000000"/>
              </w:rPr>
            </w:pPr>
          </w:p>
        </w:tc>
        <w:tc>
          <w:tcPr>
            <w:tcW w:w="992" w:type="dxa"/>
            <w:tcBorders>
              <w:left w:val="single" w:sz="4" w:space="0" w:color="auto"/>
              <w:right w:val="single" w:sz="4" w:space="0" w:color="auto"/>
            </w:tcBorders>
            <w:shd w:val="clear" w:color="auto" w:fill="auto"/>
          </w:tcPr>
          <w:p w:rsidR="00572654" w:rsidRDefault="00572654" w:rsidP="005E1B69">
            <w:pPr>
              <w:tabs>
                <w:tab w:val="left" w:pos="426"/>
              </w:tabs>
              <w:snapToGrid w:val="0"/>
              <w:spacing w:before="80"/>
              <w:ind w:right="-108" w:hanging="426"/>
              <w:rPr>
                <w:color w:val="000000"/>
              </w:rPr>
            </w:pPr>
            <w:r>
              <w:rPr>
                <w:color w:val="000000"/>
              </w:rPr>
              <w:t>- нет,</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2654" w:rsidRDefault="00572654" w:rsidP="005E1B69">
            <w:pPr>
              <w:tabs>
                <w:tab w:val="left" w:pos="-108"/>
              </w:tabs>
              <w:snapToGrid w:val="0"/>
              <w:spacing w:before="80"/>
              <w:ind w:right="-108" w:hanging="426"/>
              <w:jc w:val="center"/>
              <w:rPr>
                <w:color w:val="000000"/>
              </w:rPr>
            </w:pPr>
          </w:p>
        </w:tc>
        <w:tc>
          <w:tcPr>
            <w:tcW w:w="2552" w:type="dxa"/>
            <w:tcBorders>
              <w:left w:val="single" w:sz="4" w:space="0" w:color="auto"/>
            </w:tcBorders>
            <w:shd w:val="clear" w:color="auto" w:fill="auto"/>
            <w:vAlign w:val="bottom"/>
          </w:tcPr>
          <w:p w:rsidR="00572654" w:rsidRDefault="00572654" w:rsidP="005E1B69">
            <w:pPr>
              <w:ind w:hanging="426"/>
              <w:rPr>
                <w:color w:val="000000"/>
                <w:effect w:val="blinkBackground"/>
              </w:rPr>
            </w:pPr>
            <w:r>
              <w:rPr>
                <w:color w:val="000000"/>
              </w:rPr>
              <w:t>- да</w:t>
            </w:r>
          </w:p>
        </w:tc>
      </w:tr>
    </w:tbl>
    <w:p w:rsidR="00572654" w:rsidRDefault="00572654" w:rsidP="00572654">
      <w:pPr>
        <w:tabs>
          <w:tab w:val="left" w:pos="426"/>
        </w:tabs>
        <w:spacing w:before="360"/>
        <w:jc w:val="center"/>
        <w:rPr>
          <w:b/>
        </w:rPr>
      </w:pPr>
      <w:r>
        <w:rPr>
          <w:b/>
          <w:lang w:val="en-US"/>
        </w:rPr>
        <w:t>IV</w:t>
      </w:r>
      <w:r w:rsidRPr="00E87DAF">
        <w:rPr>
          <w:b/>
        </w:rPr>
        <w:t>.</w:t>
      </w:r>
      <w:r>
        <w:rPr>
          <w:b/>
        </w:rPr>
        <w:tab/>
      </w:r>
      <w:r w:rsidRPr="00477476">
        <w:rPr>
          <w:b/>
        </w:rPr>
        <w:t xml:space="preserve">Обстоятельства, характеризующие </w:t>
      </w:r>
      <w:r w:rsidRPr="00E87DAF">
        <w:rPr>
          <w:b/>
        </w:rPr>
        <w:t>проведение медицинских экспертиз,</w:t>
      </w:r>
    </w:p>
    <w:p w:rsidR="00572654" w:rsidRPr="00E87DAF" w:rsidRDefault="00572654" w:rsidP="00572654">
      <w:pPr>
        <w:tabs>
          <w:tab w:val="left" w:pos="284"/>
        </w:tabs>
        <w:spacing w:after="120"/>
        <w:jc w:val="center"/>
        <w:rPr>
          <w:b/>
        </w:rPr>
      </w:pPr>
      <w:r w:rsidRPr="00E87DAF">
        <w:rPr>
          <w:b/>
        </w:rPr>
        <w:t>медицинских осмотров и медицинских освидетельствований</w:t>
      </w:r>
      <w:r w:rsidRPr="00477476">
        <w:rPr>
          <w:b/>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118"/>
        <w:gridCol w:w="851"/>
        <w:gridCol w:w="2126"/>
        <w:gridCol w:w="2551"/>
        <w:gridCol w:w="851"/>
      </w:tblGrid>
      <w:tr w:rsidR="00572654" w:rsidRPr="00684836" w:rsidTr="00871058">
        <w:tblPrEx>
          <w:tblCellMar>
            <w:top w:w="0" w:type="dxa"/>
            <w:bottom w:w="0" w:type="dxa"/>
          </w:tblCellMar>
        </w:tblPrEx>
        <w:trPr>
          <w:cantSplit/>
        </w:trPr>
        <w:tc>
          <w:tcPr>
            <w:tcW w:w="6805" w:type="dxa"/>
            <w:gridSpan w:val="4"/>
            <w:tcBorders>
              <w:top w:val="nil"/>
              <w:left w:val="nil"/>
              <w:bottom w:val="nil"/>
              <w:right w:val="nil"/>
            </w:tcBorders>
          </w:tcPr>
          <w:p w:rsidR="00572654" w:rsidRPr="00496291" w:rsidRDefault="00572654" w:rsidP="00572654">
            <w:pPr>
              <w:numPr>
                <w:ilvl w:val="0"/>
                <w:numId w:val="6"/>
              </w:numPr>
              <w:tabs>
                <w:tab w:val="clear" w:pos="360"/>
                <w:tab w:val="num" w:pos="459"/>
              </w:tabs>
              <w:spacing w:before="180"/>
              <w:ind w:left="459" w:right="135" w:hanging="425"/>
              <w:jc w:val="both"/>
              <w:rPr>
                <w:bCs/>
              </w:rPr>
            </w:pPr>
            <w:r>
              <w:t>Виды проводимых экспертиз, осмотров и освидетельствований:</w:t>
            </w:r>
          </w:p>
        </w:tc>
        <w:tc>
          <w:tcPr>
            <w:tcW w:w="3402" w:type="dxa"/>
            <w:gridSpan w:val="2"/>
            <w:tcBorders>
              <w:top w:val="nil"/>
              <w:left w:val="nil"/>
              <w:bottom w:val="single" w:sz="4" w:space="0" w:color="auto"/>
              <w:right w:val="nil"/>
            </w:tcBorders>
          </w:tcPr>
          <w:p w:rsidR="00572654" w:rsidRPr="00684836" w:rsidRDefault="00572654" w:rsidP="00C905DC">
            <w:pPr>
              <w:spacing w:before="120"/>
              <w:ind w:left="72" w:right="6"/>
              <w:jc w:val="both"/>
              <w:rPr>
                <w:b/>
                <w:bCs/>
              </w:rPr>
            </w:pPr>
          </w:p>
        </w:tc>
      </w:tr>
      <w:tr w:rsidR="00572654" w:rsidRPr="00106FA5" w:rsidTr="00871058">
        <w:tblPrEx>
          <w:tblCellMar>
            <w:top w:w="0" w:type="dxa"/>
            <w:bottom w:w="0" w:type="dxa"/>
          </w:tblCellMar>
        </w:tblPrEx>
        <w:tc>
          <w:tcPr>
            <w:tcW w:w="710" w:type="dxa"/>
            <w:tcBorders>
              <w:top w:val="nil"/>
              <w:left w:val="nil"/>
              <w:bottom w:val="nil"/>
              <w:right w:val="nil"/>
            </w:tcBorders>
          </w:tcPr>
          <w:p w:rsidR="00572654" w:rsidRDefault="00572654" w:rsidP="00C905DC">
            <w:pPr>
              <w:tabs>
                <w:tab w:val="left" w:pos="567"/>
              </w:tabs>
              <w:spacing w:before="60"/>
              <w:ind w:right="-250" w:firstLine="567"/>
              <w:rPr>
                <w:color w:val="000080"/>
              </w:rPr>
            </w:pPr>
          </w:p>
        </w:tc>
        <w:tc>
          <w:tcPr>
            <w:tcW w:w="9497" w:type="dxa"/>
            <w:gridSpan w:val="5"/>
            <w:tcBorders>
              <w:top w:val="nil"/>
              <w:left w:val="nil"/>
              <w:right w:val="nil"/>
            </w:tcBorders>
          </w:tcPr>
          <w:p w:rsidR="00572654" w:rsidRPr="00106FA5" w:rsidRDefault="00572654" w:rsidP="00C905DC">
            <w:pPr>
              <w:spacing w:before="60"/>
              <w:ind w:left="-108"/>
              <w:jc w:val="both"/>
              <w:rPr>
                <w:b/>
                <w:i/>
              </w:rPr>
            </w:pPr>
          </w:p>
        </w:tc>
      </w:tr>
      <w:tr w:rsidR="00572654" w:rsidRPr="00684836" w:rsidTr="00871058">
        <w:tblPrEx>
          <w:tblCellMar>
            <w:top w:w="0" w:type="dxa"/>
            <w:bottom w:w="0" w:type="dxa"/>
          </w:tblCellMar>
        </w:tblPrEx>
        <w:trPr>
          <w:cantSplit/>
        </w:trPr>
        <w:tc>
          <w:tcPr>
            <w:tcW w:w="3828" w:type="dxa"/>
            <w:gridSpan w:val="2"/>
            <w:tcBorders>
              <w:top w:val="nil"/>
              <w:left w:val="nil"/>
              <w:bottom w:val="nil"/>
              <w:right w:val="nil"/>
            </w:tcBorders>
          </w:tcPr>
          <w:p w:rsidR="00572654" w:rsidRPr="00496291" w:rsidRDefault="00572654" w:rsidP="00572654">
            <w:pPr>
              <w:numPr>
                <w:ilvl w:val="0"/>
                <w:numId w:val="6"/>
              </w:numPr>
              <w:tabs>
                <w:tab w:val="clear" w:pos="360"/>
                <w:tab w:val="num" w:pos="459"/>
              </w:tabs>
              <w:spacing w:before="180"/>
              <w:ind w:left="459" w:right="135" w:hanging="425"/>
              <w:jc w:val="both"/>
              <w:rPr>
                <w:bCs/>
              </w:rPr>
            </w:pPr>
            <w:r>
              <w:t>Количество медэкспертиз за год:</w:t>
            </w:r>
          </w:p>
        </w:tc>
        <w:tc>
          <w:tcPr>
            <w:tcW w:w="851" w:type="dxa"/>
            <w:tcBorders>
              <w:top w:val="nil"/>
              <w:left w:val="nil"/>
              <w:bottom w:val="single" w:sz="4" w:space="0" w:color="auto"/>
              <w:right w:val="nil"/>
            </w:tcBorders>
          </w:tcPr>
          <w:p w:rsidR="00572654" w:rsidRPr="00684836" w:rsidRDefault="00572654" w:rsidP="00C905DC">
            <w:pPr>
              <w:spacing w:before="120"/>
              <w:ind w:right="6"/>
              <w:jc w:val="center"/>
              <w:rPr>
                <w:b/>
                <w:bCs/>
              </w:rPr>
            </w:pPr>
          </w:p>
        </w:tc>
        <w:tc>
          <w:tcPr>
            <w:tcW w:w="4677" w:type="dxa"/>
            <w:gridSpan w:val="2"/>
            <w:tcBorders>
              <w:top w:val="nil"/>
              <w:left w:val="nil"/>
              <w:bottom w:val="nil"/>
              <w:right w:val="nil"/>
            </w:tcBorders>
          </w:tcPr>
          <w:p w:rsidR="00572654" w:rsidRPr="00536228" w:rsidRDefault="00572654" w:rsidP="00572654">
            <w:pPr>
              <w:numPr>
                <w:ilvl w:val="0"/>
                <w:numId w:val="6"/>
              </w:numPr>
              <w:tabs>
                <w:tab w:val="clear" w:pos="360"/>
                <w:tab w:val="num" w:pos="459"/>
              </w:tabs>
              <w:spacing w:before="180"/>
              <w:ind w:left="459" w:right="135" w:hanging="425"/>
              <w:jc w:val="both"/>
              <w:rPr>
                <w:bCs/>
              </w:rPr>
            </w:pPr>
            <w:r w:rsidRPr="00536228">
              <w:t xml:space="preserve">Количество </w:t>
            </w:r>
            <w:proofErr w:type="spellStart"/>
            <w:r>
              <w:t>медосвидетельствований</w:t>
            </w:r>
            <w:proofErr w:type="spellEnd"/>
            <w:r>
              <w:t xml:space="preserve"> за год</w:t>
            </w:r>
          </w:p>
        </w:tc>
        <w:tc>
          <w:tcPr>
            <w:tcW w:w="851" w:type="dxa"/>
            <w:tcBorders>
              <w:top w:val="nil"/>
              <w:left w:val="nil"/>
              <w:bottom w:val="single" w:sz="4" w:space="0" w:color="auto"/>
              <w:right w:val="nil"/>
            </w:tcBorders>
          </w:tcPr>
          <w:p w:rsidR="00572654" w:rsidRPr="00684836" w:rsidRDefault="00572654" w:rsidP="00C905DC">
            <w:pPr>
              <w:spacing w:before="120"/>
              <w:ind w:left="-108" w:right="-108"/>
              <w:jc w:val="center"/>
              <w:rPr>
                <w:b/>
                <w:bCs/>
              </w:rPr>
            </w:pPr>
          </w:p>
        </w:tc>
      </w:tr>
    </w:tbl>
    <w:p w:rsidR="00572654" w:rsidRDefault="00572654" w:rsidP="00572654">
      <w:pPr>
        <w:numPr>
          <w:ilvl w:val="0"/>
          <w:numId w:val="14"/>
        </w:numPr>
        <w:tabs>
          <w:tab w:val="clear" w:pos="1080"/>
          <w:tab w:val="left" w:pos="284"/>
        </w:tabs>
        <w:spacing w:before="360"/>
        <w:ind w:left="0" w:firstLine="0"/>
        <w:jc w:val="center"/>
        <w:rPr>
          <w:b/>
        </w:rPr>
      </w:pPr>
      <w:r w:rsidRPr="00477476">
        <w:rPr>
          <w:b/>
        </w:rPr>
        <w:lastRenderedPageBreak/>
        <w:t xml:space="preserve">Обстоятельства, характеризующие </w:t>
      </w:r>
      <w:r w:rsidRPr="00E87DAF">
        <w:rPr>
          <w:b/>
        </w:rPr>
        <w:t xml:space="preserve">проведение </w:t>
      </w:r>
      <w:proofErr w:type="gramStart"/>
      <w:r>
        <w:rPr>
          <w:b/>
        </w:rPr>
        <w:t>санитарно-противоэпидемических</w:t>
      </w:r>
      <w:proofErr w:type="gramEnd"/>
    </w:p>
    <w:p w:rsidR="00572654" w:rsidRDefault="00572654" w:rsidP="00572654">
      <w:pPr>
        <w:tabs>
          <w:tab w:val="left" w:pos="284"/>
        </w:tabs>
        <w:spacing w:after="120"/>
        <w:jc w:val="center"/>
        <w:rPr>
          <w:b/>
        </w:rPr>
      </w:pPr>
      <w:r w:rsidRPr="00397A3F">
        <w:rPr>
          <w:b/>
        </w:rPr>
        <w:t>(профилактических) мероприятий</w:t>
      </w:r>
      <w:r>
        <w:rPr>
          <w:b/>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567"/>
        <w:gridCol w:w="851"/>
        <w:gridCol w:w="850"/>
        <w:gridCol w:w="1843"/>
        <w:gridCol w:w="483"/>
        <w:gridCol w:w="368"/>
      </w:tblGrid>
      <w:tr w:rsidR="00572654" w:rsidRPr="00684836" w:rsidTr="00A9210F">
        <w:tblPrEx>
          <w:tblCellMar>
            <w:top w:w="0" w:type="dxa"/>
            <w:bottom w:w="0" w:type="dxa"/>
          </w:tblCellMar>
        </w:tblPrEx>
        <w:trPr>
          <w:cantSplit/>
        </w:trPr>
        <w:tc>
          <w:tcPr>
            <w:tcW w:w="5387" w:type="dxa"/>
            <w:tcBorders>
              <w:top w:val="nil"/>
              <w:left w:val="nil"/>
              <w:bottom w:val="nil"/>
              <w:right w:val="nil"/>
            </w:tcBorders>
          </w:tcPr>
          <w:p w:rsidR="00572654" w:rsidRPr="00496291" w:rsidRDefault="00572654" w:rsidP="00572654">
            <w:pPr>
              <w:numPr>
                <w:ilvl w:val="0"/>
                <w:numId w:val="6"/>
              </w:numPr>
              <w:tabs>
                <w:tab w:val="clear" w:pos="360"/>
                <w:tab w:val="num" w:pos="318"/>
              </w:tabs>
              <w:spacing w:before="120"/>
              <w:ind w:left="459" w:hanging="425"/>
              <w:jc w:val="both"/>
              <w:rPr>
                <w:bCs/>
              </w:rPr>
            </w:pPr>
            <w:r>
              <w:t>Виды провидимых профилактических мероприятий:</w:t>
            </w:r>
          </w:p>
        </w:tc>
        <w:tc>
          <w:tcPr>
            <w:tcW w:w="4962" w:type="dxa"/>
            <w:gridSpan w:val="6"/>
            <w:tcBorders>
              <w:top w:val="nil"/>
              <w:left w:val="nil"/>
              <w:bottom w:val="single" w:sz="4" w:space="0" w:color="auto"/>
              <w:right w:val="nil"/>
            </w:tcBorders>
          </w:tcPr>
          <w:p w:rsidR="00572654" w:rsidRPr="00684836" w:rsidRDefault="00572654" w:rsidP="00C905DC">
            <w:pPr>
              <w:spacing w:before="120"/>
              <w:ind w:left="72" w:right="6"/>
              <w:jc w:val="both"/>
              <w:rPr>
                <w:b/>
                <w:bCs/>
              </w:rPr>
            </w:pPr>
          </w:p>
        </w:tc>
      </w:tr>
      <w:tr w:rsidR="00572654" w:rsidRPr="00684836" w:rsidTr="00871058">
        <w:tblPrEx>
          <w:tblCellMar>
            <w:top w:w="0" w:type="dxa"/>
            <w:bottom w:w="0" w:type="dxa"/>
          </w:tblCellMar>
        </w:tblPrEx>
        <w:trPr>
          <w:cantSplit/>
        </w:trPr>
        <w:tc>
          <w:tcPr>
            <w:tcW w:w="5387" w:type="dxa"/>
            <w:tcBorders>
              <w:top w:val="nil"/>
              <w:left w:val="nil"/>
              <w:bottom w:val="nil"/>
              <w:right w:val="nil"/>
            </w:tcBorders>
          </w:tcPr>
          <w:p w:rsidR="00572654" w:rsidRPr="00496291" w:rsidRDefault="00572654" w:rsidP="00572654">
            <w:pPr>
              <w:numPr>
                <w:ilvl w:val="0"/>
                <w:numId w:val="6"/>
              </w:numPr>
              <w:tabs>
                <w:tab w:val="clear" w:pos="360"/>
                <w:tab w:val="num" w:pos="318"/>
              </w:tabs>
              <w:spacing w:before="120"/>
              <w:ind w:left="459" w:hanging="425"/>
              <w:jc w:val="both"/>
              <w:rPr>
                <w:bCs/>
              </w:rPr>
            </w:pPr>
            <w:r>
              <w:t>Если проводятся медосмотры, их количество за год:</w:t>
            </w:r>
          </w:p>
        </w:tc>
        <w:tc>
          <w:tcPr>
            <w:tcW w:w="567" w:type="dxa"/>
            <w:tcBorders>
              <w:top w:val="nil"/>
              <w:left w:val="nil"/>
              <w:bottom w:val="single" w:sz="4" w:space="0" w:color="auto"/>
              <w:right w:val="nil"/>
            </w:tcBorders>
          </w:tcPr>
          <w:p w:rsidR="00572654" w:rsidRPr="00684836" w:rsidRDefault="00572654" w:rsidP="00C905DC">
            <w:pPr>
              <w:spacing w:before="120"/>
              <w:ind w:right="6"/>
              <w:jc w:val="center"/>
              <w:rPr>
                <w:b/>
                <w:bCs/>
              </w:rPr>
            </w:pPr>
          </w:p>
        </w:tc>
        <w:tc>
          <w:tcPr>
            <w:tcW w:w="4027" w:type="dxa"/>
            <w:gridSpan w:val="4"/>
            <w:tcBorders>
              <w:top w:val="nil"/>
              <w:left w:val="nil"/>
              <w:bottom w:val="nil"/>
              <w:right w:val="nil"/>
            </w:tcBorders>
          </w:tcPr>
          <w:p w:rsidR="00572654" w:rsidRPr="00A50133" w:rsidRDefault="00572654" w:rsidP="00572654">
            <w:pPr>
              <w:numPr>
                <w:ilvl w:val="0"/>
                <w:numId w:val="6"/>
              </w:numPr>
              <w:tabs>
                <w:tab w:val="clear" w:pos="360"/>
                <w:tab w:val="num" w:pos="318"/>
              </w:tabs>
              <w:spacing w:before="120"/>
              <w:ind w:left="459" w:hanging="425"/>
              <w:jc w:val="both"/>
            </w:pPr>
            <w:r w:rsidRPr="00536228">
              <w:t>Количество</w:t>
            </w:r>
            <w:r>
              <w:t xml:space="preserve"> задействованного персонала</w:t>
            </w:r>
          </w:p>
        </w:tc>
        <w:tc>
          <w:tcPr>
            <w:tcW w:w="368" w:type="dxa"/>
            <w:tcBorders>
              <w:top w:val="nil"/>
              <w:left w:val="nil"/>
              <w:bottom w:val="single" w:sz="4" w:space="0" w:color="auto"/>
              <w:right w:val="nil"/>
            </w:tcBorders>
          </w:tcPr>
          <w:p w:rsidR="00572654" w:rsidRPr="00684836" w:rsidRDefault="00572654" w:rsidP="00C905DC">
            <w:pPr>
              <w:spacing w:before="120"/>
              <w:ind w:left="-108" w:right="-108"/>
              <w:jc w:val="center"/>
              <w:rPr>
                <w:b/>
                <w:bCs/>
              </w:rPr>
            </w:pPr>
          </w:p>
        </w:tc>
      </w:tr>
      <w:tr w:rsidR="00572654" w:rsidRPr="00684836" w:rsidTr="00A9210F">
        <w:tblPrEx>
          <w:tblCellMar>
            <w:top w:w="0" w:type="dxa"/>
            <w:bottom w:w="0" w:type="dxa"/>
          </w:tblCellMar>
        </w:tblPrEx>
        <w:trPr>
          <w:cantSplit/>
        </w:trPr>
        <w:tc>
          <w:tcPr>
            <w:tcW w:w="6805" w:type="dxa"/>
            <w:gridSpan w:val="3"/>
            <w:tcBorders>
              <w:top w:val="nil"/>
              <w:left w:val="nil"/>
              <w:bottom w:val="nil"/>
              <w:right w:val="nil"/>
            </w:tcBorders>
          </w:tcPr>
          <w:p w:rsidR="00572654" w:rsidRPr="0029253C" w:rsidRDefault="00572654" w:rsidP="00572654">
            <w:pPr>
              <w:numPr>
                <w:ilvl w:val="0"/>
                <w:numId w:val="6"/>
              </w:numPr>
              <w:tabs>
                <w:tab w:val="clear" w:pos="360"/>
                <w:tab w:val="num" w:pos="318"/>
              </w:tabs>
              <w:spacing w:before="120"/>
              <w:ind w:left="459" w:hanging="425"/>
              <w:jc w:val="both"/>
            </w:pPr>
            <w:r>
              <w:t>Если проводятся профилактические прививки, их количество за год:</w:t>
            </w:r>
          </w:p>
        </w:tc>
        <w:tc>
          <w:tcPr>
            <w:tcW w:w="850" w:type="dxa"/>
            <w:tcBorders>
              <w:top w:val="nil"/>
              <w:left w:val="nil"/>
              <w:bottom w:val="single" w:sz="4" w:space="0" w:color="auto"/>
              <w:right w:val="nil"/>
            </w:tcBorders>
          </w:tcPr>
          <w:p w:rsidR="00572654" w:rsidRPr="00684836" w:rsidRDefault="00572654" w:rsidP="00C905DC">
            <w:pPr>
              <w:spacing w:before="120"/>
              <w:ind w:right="6"/>
              <w:jc w:val="center"/>
              <w:rPr>
                <w:b/>
                <w:bCs/>
              </w:rPr>
            </w:pPr>
          </w:p>
        </w:tc>
        <w:tc>
          <w:tcPr>
            <w:tcW w:w="1843" w:type="dxa"/>
            <w:tcBorders>
              <w:top w:val="nil"/>
              <w:left w:val="nil"/>
              <w:bottom w:val="nil"/>
              <w:right w:val="nil"/>
            </w:tcBorders>
          </w:tcPr>
          <w:p w:rsidR="00572654" w:rsidRPr="0029253C" w:rsidRDefault="00572654" w:rsidP="00572654">
            <w:pPr>
              <w:numPr>
                <w:ilvl w:val="0"/>
                <w:numId w:val="6"/>
              </w:numPr>
              <w:tabs>
                <w:tab w:val="clear" w:pos="360"/>
                <w:tab w:val="num" w:pos="318"/>
              </w:tabs>
              <w:spacing w:before="120"/>
              <w:ind w:left="459" w:hanging="425"/>
              <w:jc w:val="both"/>
            </w:pPr>
            <w:r>
              <w:t>из них, детям</w:t>
            </w:r>
          </w:p>
        </w:tc>
        <w:tc>
          <w:tcPr>
            <w:tcW w:w="851" w:type="dxa"/>
            <w:gridSpan w:val="2"/>
            <w:tcBorders>
              <w:top w:val="nil"/>
              <w:left w:val="nil"/>
              <w:bottom w:val="single" w:sz="4" w:space="0" w:color="auto"/>
              <w:right w:val="nil"/>
            </w:tcBorders>
          </w:tcPr>
          <w:p w:rsidR="00572654" w:rsidRPr="00684836" w:rsidRDefault="00572654" w:rsidP="00C905DC">
            <w:pPr>
              <w:spacing w:before="120"/>
              <w:ind w:left="-108" w:right="-108"/>
              <w:jc w:val="center"/>
              <w:rPr>
                <w:b/>
                <w:bCs/>
              </w:rPr>
            </w:pPr>
          </w:p>
        </w:tc>
      </w:tr>
    </w:tbl>
    <w:p w:rsidR="00572654" w:rsidRDefault="00572654" w:rsidP="00572654">
      <w:pPr>
        <w:numPr>
          <w:ilvl w:val="0"/>
          <w:numId w:val="14"/>
        </w:numPr>
        <w:tabs>
          <w:tab w:val="clear" w:pos="1080"/>
          <w:tab w:val="left" w:pos="284"/>
        </w:tabs>
        <w:spacing w:before="300"/>
        <w:ind w:left="0" w:firstLine="0"/>
        <w:jc w:val="center"/>
        <w:rPr>
          <w:b/>
        </w:rPr>
      </w:pPr>
      <w:r w:rsidRPr="00477476">
        <w:rPr>
          <w:b/>
        </w:rPr>
        <w:t xml:space="preserve">Обстоятельства, характеризующие </w:t>
      </w:r>
      <w:r>
        <w:rPr>
          <w:b/>
        </w:rPr>
        <w:t>деятельность,</w:t>
      </w:r>
      <w:r w:rsidRPr="00E87DAF">
        <w:rPr>
          <w:b/>
        </w:rPr>
        <w:t xml:space="preserve"> </w:t>
      </w:r>
      <w:r w:rsidRPr="000642B8">
        <w:rPr>
          <w:b/>
        </w:rPr>
        <w:t>связанную с трансплантацией</w:t>
      </w:r>
    </w:p>
    <w:p w:rsidR="00572654" w:rsidRDefault="00572654" w:rsidP="00572654">
      <w:pPr>
        <w:tabs>
          <w:tab w:val="left" w:pos="284"/>
        </w:tabs>
        <w:spacing w:after="120"/>
        <w:jc w:val="center"/>
        <w:rPr>
          <w:b/>
        </w:rPr>
      </w:pPr>
      <w:r w:rsidRPr="000642B8">
        <w:rPr>
          <w:b/>
        </w:rPr>
        <w:t>(пересадкой) органов и тканей</w:t>
      </w:r>
      <w:r>
        <w:rPr>
          <w:b/>
        </w:rPr>
        <w:t>:</w:t>
      </w:r>
    </w:p>
    <w:tbl>
      <w:tblPr>
        <w:tblW w:w="10896" w:type="dxa"/>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
        <w:gridCol w:w="1586"/>
        <w:gridCol w:w="5032"/>
        <w:gridCol w:w="469"/>
        <w:gridCol w:w="1276"/>
        <w:gridCol w:w="142"/>
        <w:gridCol w:w="141"/>
        <w:gridCol w:w="1418"/>
        <w:gridCol w:w="452"/>
      </w:tblGrid>
      <w:tr w:rsidR="00572654" w:rsidRPr="0067583F" w:rsidTr="00871058">
        <w:tblPrEx>
          <w:tblCellMar>
            <w:top w:w="0" w:type="dxa"/>
            <w:bottom w:w="0" w:type="dxa"/>
          </w:tblCellMar>
        </w:tblPrEx>
        <w:trPr>
          <w:gridAfter w:val="1"/>
          <w:wAfter w:w="452" w:type="dxa"/>
          <w:cantSplit/>
          <w:jc w:val="center"/>
        </w:trPr>
        <w:tc>
          <w:tcPr>
            <w:tcW w:w="7467" w:type="dxa"/>
            <w:gridSpan w:val="4"/>
            <w:tcBorders>
              <w:top w:val="nil"/>
              <w:left w:val="nil"/>
              <w:bottom w:val="nil"/>
              <w:right w:val="nil"/>
            </w:tcBorders>
          </w:tcPr>
          <w:p w:rsidR="00572654" w:rsidRPr="007533FF" w:rsidRDefault="00572654" w:rsidP="00572654">
            <w:pPr>
              <w:numPr>
                <w:ilvl w:val="0"/>
                <w:numId w:val="6"/>
              </w:numPr>
              <w:tabs>
                <w:tab w:val="clear" w:pos="360"/>
                <w:tab w:val="num" w:pos="318"/>
              </w:tabs>
              <w:spacing w:before="120"/>
              <w:ind w:left="459" w:hanging="425"/>
              <w:jc w:val="both"/>
            </w:pPr>
            <w:r>
              <w:t xml:space="preserve">Какие функции осуществляются </w:t>
            </w:r>
            <w:r w:rsidRPr="00026D47">
              <w:t xml:space="preserve">(отметить знаком </w:t>
            </w:r>
            <w:r w:rsidRPr="00026D47">
              <w:rPr>
                <w:b/>
                <w:sz w:val="28"/>
              </w:rPr>
              <w:sym w:font="Symbol" w:char="F06E"/>
            </w:r>
            <w:r w:rsidRPr="00026D47">
              <w:t>)</w:t>
            </w:r>
            <w:r w:rsidRPr="00026D47">
              <w:rPr>
                <w:sz w:val="22"/>
              </w:rPr>
              <w:t>:</w:t>
            </w:r>
          </w:p>
        </w:tc>
        <w:tc>
          <w:tcPr>
            <w:tcW w:w="1418" w:type="dxa"/>
            <w:gridSpan w:val="2"/>
            <w:tcBorders>
              <w:top w:val="nil"/>
              <w:left w:val="nil"/>
              <w:bottom w:val="nil"/>
              <w:right w:val="nil"/>
            </w:tcBorders>
          </w:tcPr>
          <w:p w:rsidR="00572654" w:rsidRPr="006B0254" w:rsidRDefault="00572654" w:rsidP="00C905DC">
            <w:pPr>
              <w:ind w:left="-108" w:right="-64"/>
              <w:jc w:val="center"/>
              <w:rPr>
                <w:sz w:val="18"/>
                <w:szCs w:val="18"/>
              </w:rPr>
            </w:pPr>
            <w:r w:rsidRPr="006B0254">
              <w:rPr>
                <w:sz w:val="18"/>
                <w:szCs w:val="18"/>
              </w:rPr>
              <w:t xml:space="preserve">Среднее количество </w:t>
            </w:r>
            <w:r>
              <w:rPr>
                <w:sz w:val="18"/>
                <w:szCs w:val="18"/>
              </w:rPr>
              <w:t>операций</w:t>
            </w:r>
            <w:r w:rsidRPr="006B0254">
              <w:rPr>
                <w:sz w:val="18"/>
                <w:szCs w:val="18"/>
              </w:rPr>
              <w:t xml:space="preserve"> за год</w:t>
            </w:r>
          </w:p>
        </w:tc>
        <w:tc>
          <w:tcPr>
            <w:tcW w:w="1559" w:type="dxa"/>
            <w:gridSpan w:val="2"/>
            <w:tcBorders>
              <w:top w:val="nil"/>
              <w:left w:val="nil"/>
              <w:bottom w:val="nil"/>
              <w:right w:val="nil"/>
            </w:tcBorders>
            <w:vAlign w:val="center"/>
          </w:tcPr>
          <w:p w:rsidR="00572654" w:rsidRPr="006B0254" w:rsidRDefault="00572654" w:rsidP="00C905DC">
            <w:pPr>
              <w:ind w:left="-153" w:right="-159"/>
              <w:jc w:val="center"/>
              <w:rPr>
                <w:sz w:val="18"/>
                <w:szCs w:val="18"/>
              </w:rPr>
            </w:pPr>
            <w:r w:rsidRPr="006B0254">
              <w:rPr>
                <w:sz w:val="18"/>
                <w:szCs w:val="18"/>
              </w:rPr>
              <w:t xml:space="preserve">Количество </w:t>
            </w:r>
            <w:r>
              <w:rPr>
                <w:sz w:val="18"/>
                <w:szCs w:val="18"/>
              </w:rPr>
              <w:t>медработников</w:t>
            </w: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3"/>
            <w:tcBorders>
              <w:top w:val="nil"/>
              <w:left w:val="single" w:sz="4" w:space="0" w:color="auto"/>
              <w:bottom w:val="nil"/>
              <w:right w:val="nil"/>
            </w:tcBorders>
          </w:tcPr>
          <w:p w:rsidR="00572654" w:rsidRPr="00693937" w:rsidRDefault="00572654" w:rsidP="00C905DC">
            <w:pPr>
              <w:tabs>
                <w:tab w:val="left" w:pos="426"/>
              </w:tabs>
              <w:spacing w:before="80"/>
              <w:jc w:val="both"/>
              <w:rPr>
                <w:color w:val="000000"/>
              </w:rPr>
            </w:pPr>
            <w:r>
              <w:rPr>
                <w:color w:val="000000"/>
              </w:rPr>
              <w:t xml:space="preserve">- </w:t>
            </w:r>
            <w:r w:rsidRPr="00C37C06">
              <w:t>за</w:t>
            </w:r>
            <w:r>
              <w:t xml:space="preserve">бор и заготовка </w:t>
            </w:r>
            <w:r w:rsidRPr="00C37C06">
              <w:t>о</w:t>
            </w:r>
            <w:r>
              <w:t>рганов и тканей</w:t>
            </w:r>
          </w:p>
        </w:tc>
        <w:tc>
          <w:tcPr>
            <w:tcW w:w="1276" w:type="dxa"/>
            <w:tcBorders>
              <w:top w:val="nil"/>
              <w:left w:val="nil"/>
              <w:bottom w:val="single" w:sz="4" w:space="0" w:color="auto"/>
              <w:right w:val="nil"/>
            </w:tcBorders>
          </w:tcPr>
          <w:p w:rsidR="00572654" w:rsidRPr="00381464" w:rsidRDefault="00572654" w:rsidP="00C905DC">
            <w:pPr>
              <w:spacing w:before="120"/>
              <w:jc w:val="center"/>
              <w:rPr>
                <w:color w:val="000000"/>
              </w:rPr>
            </w:pPr>
          </w:p>
        </w:tc>
        <w:tc>
          <w:tcPr>
            <w:tcW w:w="283" w:type="dxa"/>
            <w:gridSpan w:val="2"/>
            <w:tcBorders>
              <w:top w:val="nil"/>
              <w:left w:val="nil"/>
              <w:bottom w:val="nil"/>
              <w:right w:val="nil"/>
            </w:tcBorders>
          </w:tcPr>
          <w:p w:rsidR="00572654" w:rsidRPr="00381464" w:rsidRDefault="00572654" w:rsidP="00C905DC">
            <w:pPr>
              <w:spacing w:before="120"/>
              <w:jc w:val="center"/>
              <w:rPr>
                <w:color w:val="000000"/>
              </w:rPr>
            </w:pPr>
          </w:p>
        </w:tc>
        <w:tc>
          <w:tcPr>
            <w:tcW w:w="1418" w:type="dxa"/>
            <w:tcBorders>
              <w:top w:val="nil"/>
              <w:left w:val="nil"/>
              <w:bottom w:val="single" w:sz="4" w:space="0" w:color="auto"/>
              <w:right w:val="nil"/>
            </w:tcBorders>
          </w:tcPr>
          <w:p w:rsidR="00572654" w:rsidRPr="00381464" w:rsidRDefault="00572654" w:rsidP="00C905DC">
            <w:pPr>
              <w:spacing w:before="120"/>
              <w:jc w:val="center"/>
              <w:rPr>
                <w:color w:val="000000"/>
              </w:rPr>
            </w:pPr>
          </w:p>
        </w:tc>
      </w:tr>
      <w:tr w:rsidR="00572654" w:rsidRPr="00AD4A9A" w:rsidTr="00871058">
        <w:tblPrEx>
          <w:jc w:val="left"/>
          <w:tblCellMar>
            <w:top w:w="0" w:type="dxa"/>
            <w:bottom w:w="0" w:type="dxa"/>
          </w:tblCellMar>
        </w:tblPrEx>
        <w:trPr>
          <w:gridBefore w:val="2"/>
          <w:wBefore w:w="1966" w:type="dxa"/>
        </w:trPr>
        <w:tc>
          <w:tcPr>
            <w:tcW w:w="5032" w:type="dxa"/>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c>
          <w:tcPr>
            <w:tcW w:w="3898" w:type="dxa"/>
            <w:gridSpan w:val="6"/>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3"/>
            <w:tcBorders>
              <w:top w:val="nil"/>
              <w:left w:val="single" w:sz="4" w:space="0" w:color="auto"/>
              <w:bottom w:val="nil"/>
              <w:right w:val="nil"/>
            </w:tcBorders>
          </w:tcPr>
          <w:p w:rsidR="00572654" w:rsidRPr="005D34E6" w:rsidRDefault="00572654" w:rsidP="00C905DC">
            <w:pPr>
              <w:tabs>
                <w:tab w:val="left" w:pos="426"/>
              </w:tabs>
              <w:spacing w:before="80"/>
              <w:jc w:val="both"/>
            </w:pPr>
            <w:r w:rsidRPr="005D34E6">
              <w:t>- пересадка органов и тканей</w:t>
            </w:r>
          </w:p>
        </w:tc>
        <w:tc>
          <w:tcPr>
            <w:tcW w:w="1276" w:type="dxa"/>
            <w:tcBorders>
              <w:top w:val="nil"/>
              <w:left w:val="nil"/>
              <w:bottom w:val="single" w:sz="4" w:space="0" w:color="auto"/>
              <w:right w:val="nil"/>
            </w:tcBorders>
          </w:tcPr>
          <w:p w:rsidR="00572654" w:rsidRPr="00381464" w:rsidRDefault="00572654" w:rsidP="00C905DC">
            <w:pPr>
              <w:spacing w:before="120"/>
              <w:jc w:val="center"/>
              <w:rPr>
                <w:color w:val="000000"/>
              </w:rPr>
            </w:pPr>
          </w:p>
        </w:tc>
        <w:tc>
          <w:tcPr>
            <w:tcW w:w="283" w:type="dxa"/>
            <w:gridSpan w:val="2"/>
            <w:tcBorders>
              <w:top w:val="nil"/>
              <w:left w:val="nil"/>
              <w:bottom w:val="nil"/>
              <w:right w:val="nil"/>
            </w:tcBorders>
          </w:tcPr>
          <w:p w:rsidR="00572654" w:rsidRPr="00381464" w:rsidRDefault="00572654" w:rsidP="00C905DC">
            <w:pPr>
              <w:spacing w:before="120"/>
              <w:jc w:val="center"/>
              <w:rPr>
                <w:color w:val="000000"/>
              </w:rPr>
            </w:pPr>
          </w:p>
        </w:tc>
        <w:tc>
          <w:tcPr>
            <w:tcW w:w="1418" w:type="dxa"/>
            <w:tcBorders>
              <w:top w:val="nil"/>
              <w:left w:val="nil"/>
              <w:bottom w:val="single" w:sz="4" w:space="0" w:color="auto"/>
              <w:right w:val="nil"/>
            </w:tcBorders>
          </w:tcPr>
          <w:p w:rsidR="00572654" w:rsidRPr="00381464" w:rsidRDefault="00572654" w:rsidP="00C905DC">
            <w:pPr>
              <w:spacing w:before="120"/>
              <w:jc w:val="center"/>
              <w:rPr>
                <w:color w:val="000000"/>
              </w:rPr>
            </w:pPr>
          </w:p>
        </w:tc>
      </w:tr>
    </w:tbl>
    <w:p w:rsidR="00572654" w:rsidRDefault="00572654" w:rsidP="00572654">
      <w:pPr>
        <w:numPr>
          <w:ilvl w:val="0"/>
          <w:numId w:val="14"/>
        </w:numPr>
        <w:tabs>
          <w:tab w:val="clear" w:pos="1080"/>
          <w:tab w:val="left" w:pos="426"/>
        </w:tabs>
        <w:spacing w:before="300"/>
        <w:ind w:left="0" w:firstLine="0"/>
        <w:jc w:val="center"/>
        <w:rPr>
          <w:b/>
        </w:rPr>
      </w:pPr>
      <w:r w:rsidRPr="00477476">
        <w:rPr>
          <w:b/>
        </w:rPr>
        <w:t xml:space="preserve">Обстоятельства, характеризующие </w:t>
      </w:r>
      <w:r>
        <w:rPr>
          <w:b/>
        </w:rPr>
        <w:t>деятельность,</w:t>
      </w:r>
      <w:r w:rsidRPr="00E87DAF">
        <w:rPr>
          <w:b/>
        </w:rPr>
        <w:t xml:space="preserve"> </w:t>
      </w:r>
      <w:r w:rsidRPr="00C931C6">
        <w:rPr>
          <w:b/>
        </w:rPr>
        <w:t>связанную с обращением донорской крови</w:t>
      </w:r>
    </w:p>
    <w:p w:rsidR="00572654" w:rsidRDefault="00572654" w:rsidP="00572654">
      <w:pPr>
        <w:tabs>
          <w:tab w:val="left" w:pos="284"/>
        </w:tabs>
        <w:spacing w:after="120"/>
        <w:jc w:val="center"/>
        <w:rPr>
          <w:b/>
        </w:rPr>
      </w:pPr>
      <w:r w:rsidRPr="00C931C6">
        <w:rPr>
          <w:b/>
        </w:rPr>
        <w:t xml:space="preserve">и ее компонентов в медицинских </w:t>
      </w:r>
      <w:proofErr w:type="gramStart"/>
      <w:r w:rsidRPr="00C931C6">
        <w:rPr>
          <w:b/>
        </w:rPr>
        <w:t>целях</w:t>
      </w:r>
      <w:proofErr w:type="gramEnd"/>
      <w:r>
        <w:rPr>
          <w:b/>
        </w:rPr>
        <w:t>:</w:t>
      </w:r>
    </w:p>
    <w:tbl>
      <w:tblPr>
        <w:tblW w:w="10896" w:type="dxa"/>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
        <w:gridCol w:w="1586"/>
        <w:gridCol w:w="5032"/>
        <w:gridCol w:w="469"/>
        <w:gridCol w:w="1276"/>
        <w:gridCol w:w="142"/>
        <w:gridCol w:w="141"/>
        <w:gridCol w:w="1418"/>
        <w:gridCol w:w="452"/>
      </w:tblGrid>
      <w:tr w:rsidR="00572654" w:rsidRPr="0067583F" w:rsidTr="00871058">
        <w:tblPrEx>
          <w:tblCellMar>
            <w:top w:w="0" w:type="dxa"/>
            <w:bottom w:w="0" w:type="dxa"/>
          </w:tblCellMar>
        </w:tblPrEx>
        <w:trPr>
          <w:gridAfter w:val="1"/>
          <w:wAfter w:w="452" w:type="dxa"/>
          <w:cantSplit/>
          <w:jc w:val="center"/>
        </w:trPr>
        <w:tc>
          <w:tcPr>
            <w:tcW w:w="7467" w:type="dxa"/>
            <w:gridSpan w:val="4"/>
            <w:tcBorders>
              <w:top w:val="nil"/>
              <w:left w:val="nil"/>
              <w:bottom w:val="nil"/>
              <w:right w:val="nil"/>
            </w:tcBorders>
          </w:tcPr>
          <w:p w:rsidR="00572654" w:rsidRPr="007533FF" w:rsidRDefault="00572654" w:rsidP="00572654">
            <w:pPr>
              <w:numPr>
                <w:ilvl w:val="0"/>
                <w:numId w:val="6"/>
              </w:numPr>
              <w:tabs>
                <w:tab w:val="clear" w:pos="360"/>
                <w:tab w:val="num" w:pos="318"/>
              </w:tabs>
              <w:spacing w:before="120"/>
              <w:ind w:left="459" w:hanging="425"/>
              <w:jc w:val="both"/>
            </w:pPr>
            <w:r>
              <w:t xml:space="preserve">Какие функции осуществляются </w:t>
            </w:r>
            <w:r w:rsidRPr="00026D47">
              <w:t xml:space="preserve">(отметить знаком </w:t>
            </w:r>
            <w:r w:rsidRPr="00026D47">
              <w:rPr>
                <w:b/>
                <w:sz w:val="28"/>
              </w:rPr>
              <w:sym w:font="Symbol" w:char="F06E"/>
            </w:r>
            <w:r w:rsidRPr="00026D47">
              <w:t>)</w:t>
            </w:r>
            <w:r w:rsidRPr="00026D47">
              <w:rPr>
                <w:sz w:val="22"/>
              </w:rPr>
              <w:t>:</w:t>
            </w:r>
          </w:p>
        </w:tc>
        <w:tc>
          <w:tcPr>
            <w:tcW w:w="1418" w:type="dxa"/>
            <w:gridSpan w:val="2"/>
            <w:tcBorders>
              <w:top w:val="nil"/>
              <w:left w:val="nil"/>
              <w:bottom w:val="nil"/>
              <w:right w:val="nil"/>
            </w:tcBorders>
          </w:tcPr>
          <w:p w:rsidR="00572654" w:rsidRPr="006B0254" w:rsidRDefault="00572654" w:rsidP="00C905DC">
            <w:pPr>
              <w:ind w:left="-108" w:right="-64"/>
              <w:jc w:val="center"/>
              <w:rPr>
                <w:sz w:val="18"/>
                <w:szCs w:val="18"/>
              </w:rPr>
            </w:pPr>
            <w:r w:rsidRPr="006B0254">
              <w:rPr>
                <w:sz w:val="18"/>
                <w:szCs w:val="18"/>
              </w:rPr>
              <w:t xml:space="preserve">Среднее количество </w:t>
            </w:r>
            <w:r>
              <w:rPr>
                <w:sz w:val="18"/>
                <w:szCs w:val="18"/>
              </w:rPr>
              <w:t>случаев</w:t>
            </w:r>
            <w:r w:rsidRPr="006B0254">
              <w:rPr>
                <w:sz w:val="18"/>
                <w:szCs w:val="18"/>
              </w:rPr>
              <w:t xml:space="preserve"> за год</w:t>
            </w:r>
          </w:p>
        </w:tc>
        <w:tc>
          <w:tcPr>
            <w:tcW w:w="1559" w:type="dxa"/>
            <w:gridSpan w:val="2"/>
            <w:tcBorders>
              <w:top w:val="nil"/>
              <w:left w:val="nil"/>
              <w:bottom w:val="nil"/>
              <w:right w:val="nil"/>
            </w:tcBorders>
            <w:vAlign w:val="center"/>
          </w:tcPr>
          <w:p w:rsidR="00572654" w:rsidRPr="006B0254" w:rsidRDefault="00572654" w:rsidP="00C905DC">
            <w:pPr>
              <w:ind w:left="-153" w:right="-159"/>
              <w:jc w:val="center"/>
              <w:rPr>
                <w:sz w:val="18"/>
                <w:szCs w:val="18"/>
              </w:rPr>
            </w:pPr>
            <w:r w:rsidRPr="006B0254">
              <w:rPr>
                <w:sz w:val="18"/>
                <w:szCs w:val="18"/>
              </w:rPr>
              <w:t xml:space="preserve">Количество </w:t>
            </w:r>
            <w:r>
              <w:rPr>
                <w:sz w:val="18"/>
                <w:szCs w:val="18"/>
              </w:rPr>
              <w:t>медработников</w:t>
            </w: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3"/>
            <w:tcBorders>
              <w:top w:val="nil"/>
              <w:left w:val="single" w:sz="4" w:space="0" w:color="auto"/>
              <w:bottom w:val="nil"/>
              <w:right w:val="nil"/>
            </w:tcBorders>
          </w:tcPr>
          <w:p w:rsidR="00572654" w:rsidRPr="00693937" w:rsidRDefault="00572654" w:rsidP="00C905DC">
            <w:pPr>
              <w:tabs>
                <w:tab w:val="left" w:pos="426"/>
              </w:tabs>
              <w:spacing w:before="80"/>
              <w:jc w:val="both"/>
              <w:rPr>
                <w:color w:val="000000"/>
              </w:rPr>
            </w:pPr>
            <w:r>
              <w:rPr>
                <w:color w:val="000000"/>
              </w:rPr>
              <w:t xml:space="preserve">- </w:t>
            </w:r>
            <w:r w:rsidRPr="00C37C06">
              <w:t>заготовка</w:t>
            </w:r>
            <w:r>
              <w:t xml:space="preserve"> крови (ее компонентов)</w:t>
            </w:r>
          </w:p>
        </w:tc>
        <w:tc>
          <w:tcPr>
            <w:tcW w:w="1276" w:type="dxa"/>
            <w:tcBorders>
              <w:top w:val="nil"/>
              <w:left w:val="nil"/>
              <w:bottom w:val="single" w:sz="4" w:space="0" w:color="auto"/>
              <w:right w:val="nil"/>
            </w:tcBorders>
          </w:tcPr>
          <w:p w:rsidR="00572654" w:rsidRPr="00381464" w:rsidRDefault="00572654" w:rsidP="00C905DC">
            <w:pPr>
              <w:spacing w:before="120"/>
              <w:jc w:val="center"/>
              <w:rPr>
                <w:color w:val="000000"/>
              </w:rPr>
            </w:pPr>
          </w:p>
        </w:tc>
        <w:tc>
          <w:tcPr>
            <w:tcW w:w="283" w:type="dxa"/>
            <w:gridSpan w:val="2"/>
            <w:tcBorders>
              <w:top w:val="nil"/>
              <w:left w:val="nil"/>
              <w:bottom w:val="nil"/>
              <w:right w:val="nil"/>
            </w:tcBorders>
          </w:tcPr>
          <w:p w:rsidR="00572654" w:rsidRPr="00381464" w:rsidRDefault="00572654" w:rsidP="00C905DC">
            <w:pPr>
              <w:spacing w:before="120"/>
              <w:jc w:val="center"/>
              <w:rPr>
                <w:color w:val="000000"/>
              </w:rPr>
            </w:pPr>
          </w:p>
        </w:tc>
        <w:tc>
          <w:tcPr>
            <w:tcW w:w="1418" w:type="dxa"/>
            <w:tcBorders>
              <w:top w:val="nil"/>
              <w:left w:val="nil"/>
              <w:bottom w:val="single" w:sz="4" w:space="0" w:color="auto"/>
              <w:right w:val="nil"/>
            </w:tcBorders>
          </w:tcPr>
          <w:p w:rsidR="00572654" w:rsidRPr="00381464" w:rsidRDefault="00572654" w:rsidP="00C905DC">
            <w:pPr>
              <w:spacing w:before="120"/>
              <w:jc w:val="center"/>
              <w:rPr>
                <w:color w:val="000000"/>
              </w:rPr>
            </w:pPr>
          </w:p>
        </w:tc>
      </w:tr>
      <w:tr w:rsidR="00572654" w:rsidRPr="00AD4A9A" w:rsidTr="00871058">
        <w:tblPrEx>
          <w:jc w:val="left"/>
          <w:tblCellMar>
            <w:top w:w="0" w:type="dxa"/>
            <w:bottom w:w="0" w:type="dxa"/>
          </w:tblCellMar>
        </w:tblPrEx>
        <w:trPr>
          <w:gridBefore w:val="2"/>
          <w:wBefore w:w="1966" w:type="dxa"/>
        </w:trPr>
        <w:tc>
          <w:tcPr>
            <w:tcW w:w="5032" w:type="dxa"/>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c>
          <w:tcPr>
            <w:tcW w:w="3898" w:type="dxa"/>
            <w:gridSpan w:val="6"/>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3"/>
            <w:tcBorders>
              <w:top w:val="nil"/>
              <w:left w:val="single" w:sz="4" w:space="0" w:color="auto"/>
              <w:bottom w:val="nil"/>
              <w:right w:val="nil"/>
            </w:tcBorders>
          </w:tcPr>
          <w:p w:rsidR="00572654" w:rsidRPr="00693937" w:rsidRDefault="00572654" w:rsidP="00C905DC">
            <w:pPr>
              <w:tabs>
                <w:tab w:val="left" w:pos="426"/>
              </w:tabs>
              <w:spacing w:before="80"/>
              <w:jc w:val="both"/>
              <w:rPr>
                <w:color w:val="000000"/>
              </w:rPr>
            </w:pPr>
            <w:r>
              <w:rPr>
                <w:color w:val="000000"/>
              </w:rPr>
              <w:t xml:space="preserve">- </w:t>
            </w:r>
            <w:proofErr w:type="spellStart"/>
            <w:r>
              <w:t>карантинизация</w:t>
            </w:r>
            <w:proofErr w:type="spellEnd"/>
            <w:r>
              <w:t xml:space="preserve"> крови (ее компонентов)</w:t>
            </w:r>
          </w:p>
        </w:tc>
        <w:tc>
          <w:tcPr>
            <w:tcW w:w="1276" w:type="dxa"/>
            <w:tcBorders>
              <w:top w:val="nil"/>
              <w:left w:val="nil"/>
              <w:bottom w:val="single" w:sz="4" w:space="0" w:color="auto"/>
              <w:right w:val="nil"/>
            </w:tcBorders>
          </w:tcPr>
          <w:p w:rsidR="00572654" w:rsidRPr="00381464" w:rsidRDefault="00572654" w:rsidP="00C905DC">
            <w:pPr>
              <w:spacing w:before="120"/>
              <w:jc w:val="center"/>
              <w:rPr>
                <w:color w:val="000000"/>
              </w:rPr>
            </w:pPr>
            <w:r>
              <w:rPr>
                <w:color w:val="000000"/>
              </w:rPr>
              <w:t>100%</w:t>
            </w:r>
          </w:p>
        </w:tc>
        <w:tc>
          <w:tcPr>
            <w:tcW w:w="283" w:type="dxa"/>
            <w:gridSpan w:val="2"/>
            <w:tcBorders>
              <w:top w:val="nil"/>
              <w:left w:val="nil"/>
              <w:bottom w:val="nil"/>
              <w:right w:val="nil"/>
            </w:tcBorders>
          </w:tcPr>
          <w:p w:rsidR="00572654" w:rsidRPr="00381464" w:rsidRDefault="00572654" w:rsidP="00C905DC">
            <w:pPr>
              <w:spacing w:before="120"/>
              <w:jc w:val="center"/>
              <w:rPr>
                <w:color w:val="000000"/>
              </w:rPr>
            </w:pPr>
          </w:p>
        </w:tc>
        <w:tc>
          <w:tcPr>
            <w:tcW w:w="1418" w:type="dxa"/>
            <w:tcBorders>
              <w:top w:val="nil"/>
              <w:left w:val="nil"/>
              <w:bottom w:val="single" w:sz="4" w:space="0" w:color="auto"/>
              <w:right w:val="nil"/>
            </w:tcBorders>
          </w:tcPr>
          <w:p w:rsidR="00572654" w:rsidRPr="00381464" w:rsidRDefault="00572654" w:rsidP="00C905DC">
            <w:pPr>
              <w:spacing w:before="120"/>
              <w:jc w:val="center"/>
              <w:rPr>
                <w:color w:val="000000"/>
              </w:rPr>
            </w:pPr>
          </w:p>
        </w:tc>
      </w:tr>
      <w:tr w:rsidR="00572654" w:rsidRPr="00AD4A9A" w:rsidTr="00871058">
        <w:tblPrEx>
          <w:jc w:val="left"/>
          <w:tblCellMar>
            <w:top w:w="0" w:type="dxa"/>
            <w:bottom w:w="0" w:type="dxa"/>
          </w:tblCellMar>
        </w:tblPrEx>
        <w:trPr>
          <w:gridBefore w:val="2"/>
          <w:wBefore w:w="1966" w:type="dxa"/>
        </w:trPr>
        <w:tc>
          <w:tcPr>
            <w:tcW w:w="5032" w:type="dxa"/>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c>
          <w:tcPr>
            <w:tcW w:w="3898" w:type="dxa"/>
            <w:gridSpan w:val="6"/>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3"/>
            <w:tcBorders>
              <w:top w:val="nil"/>
              <w:left w:val="single" w:sz="4" w:space="0" w:color="auto"/>
              <w:bottom w:val="nil"/>
              <w:right w:val="nil"/>
            </w:tcBorders>
          </w:tcPr>
          <w:p w:rsidR="00572654" w:rsidRPr="005D34E6" w:rsidRDefault="00572654" w:rsidP="00C905DC">
            <w:pPr>
              <w:tabs>
                <w:tab w:val="left" w:pos="426"/>
              </w:tabs>
              <w:spacing w:before="80"/>
              <w:jc w:val="both"/>
            </w:pPr>
            <w:r w:rsidRPr="005D34E6">
              <w:t xml:space="preserve">- </w:t>
            </w:r>
            <w:r>
              <w:rPr>
                <w:color w:val="000000"/>
              </w:rPr>
              <w:t>хранение</w:t>
            </w:r>
            <w:r>
              <w:t xml:space="preserve"> крови (ее компонентов)</w:t>
            </w:r>
          </w:p>
        </w:tc>
        <w:tc>
          <w:tcPr>
            <w:tcW w:w="1276" w:type="dxa"/>
            <w:tcBorders>
              <w:top w:val="nil"/>
              <w:left w:val="nil"/>
              <w:bottom w:val="single" w:sz="4" w:space="0" w:color="auto"/>
              <w:right w:val="nil"/>
            </w:tcBorders>
          </w:tcPr>
          <w:p w:rsidR="00572654" w:rsidRPr="00381464" w:rsidRDefault="00572654" w:rsidP="00C905DC">
            <w:pPr>
              <w:spacing w:before="120"/>
              <w:jc w:val="center"/>
              <w:rPr>
                <w:color w:val="000000"/>
              </w:rPr>
            </w:pPr>
            <w:r>
              <w:rPr>
                <w:color w:val="000000"/>
              </w:rPr>
              <w:t>100%</w:t>
            </w:r>
          </w:p>
        </w:tc>
        <w:tc>
          <w:tcPr>
            <w:tcW w:w="283" w:type="dxa"/>
            <w:gridSpan w:val="2"/>
            <w:tcBorders>
              <w:top w:val="nil"/>
              <w:left w:val="nil"/>
              <w:bottom w:val="nil"/>
              <w:right w:val="nil"/>
            </w:tcBorders>
          </w:tcPr>
          <w:p w:rsidR="00572654" w:rsidRPr="00381464" w:rsidRDefault="00572654" w:rsidP="00C905DC">
            <w:pPr>
              <w:spacing w:before="120"/>
              <w:jc w:val="center"/>
              <w:rPr>
                <w:color w:val="000000"/>
              </w:rPr>
            </w:pPr>
          </w:p>
        </w:tc>
        <w:tc>
          <w:tcPr>
            <w:tcW w:w="1418" w:type="dxa"/>
            <w:tcBorders>
              <w:top w:val="nil"/>
              <w:left w:val="nil"/>
              <w:bottom w:val="single" w:sz="4" w:space="0" w:color="auto"/>
              <w:right w:val="nil"/>
            </w:tcBorders>
          </w:tcPr>
          <w:p w:rsidR="00572654" w:rsidRPr="00381464" w:rsidRDefault="00572654" w:rsidP="00C905DC">
            <w:pPr>
              <w:spacing w:before="120"/>
              <w:jc w:val="center"/>
              <w:rPr>
                <w:color w:val="000000"/>
              </w:rPr>
            </w:pPr>
          </w:p>
        </w:tc>
      </w:tr>
      <w:tr w:rsidR="00572654" w:rsidRPr="00AD4A9A" w:rsidTr="00871058">
        <w:tblPrEx>
          <w:jc w:val="left"/>
          <w:tblCellMar>
            <w:top w:w="0" w:type="dxa"/>
            <w:bottom w:w="0" w:type="dxa"/>
          </w:tblCellMar>
        </w:tblPrEx>
        <w:trPr>
          <w:gridBefore w:val="2"/>
          <w:wBefore w:w="1966" w:type="dxa"/>
        </w:trPr>
        <w:tc>
          <w:tcPr>
            <w:tcW w:w="5032" w:type="dxa"/>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c>
          <w:tcPr>
            <w:tcW w:w="3898" w:type="dxa"/>
            <w:gridSpan w:val="6"/>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r>
      <w:tr w:rsidR="00572654" w:rsidRPr="00381464" w:rsidTr="00871058">
        <w:tblPrEx>
          <w:tblCellMar>
            <w:top w:w="0" w:type="dxa"/>
            <w:bottom w:w="0" w:type="dxa"/>
          </w:tblCellMar>
        </w:tblPrEx>
        <w:trPr>
          <w:gridAfter w:val="1"/>
          <w:wAfter w:w="452" w:type="dxa"/>
          <w:cantSplit/>
          <w:jc w:val="center"/>
        </w:trPr>
        <w:tc>
          <w:tcPr>
            <w:tcW w:w="380" w:type="dxa"/>
            <w:tcBorders>
              <w:top w:val="single" w:sz="4" w:space="0" w:color="auto"/>
              <w:left w:val="single" w:sz="4" w:space="0" w:color="auto"/>
              <w:bottom w:val="single" w:sz="4" w:space="0" w:color="auto"/>
              <w:right w:val="single" w:sz="4" w:space="0" w:color="auto"/>
            </w:tcBorders>
          </w:tcPr>
          <w:p w:rsidR="00572654" w:rsidRPr="0067583F" w:rsidRDefault="00572654" w:rsidP="00C905DC">
            <w:pPr>
              <w:tabs>
                <w:tab w:val="left" w:pos="176"/>
              </w:tabs>
              <w:spacing w:before="60" w:after="60"/>
              <w:ind w:left="34" w:right="34"/>
            </w:pPr>
          </w:p>
        </w:tc>
        <w:tc>
          <w:tcPr>
            <w:tcW w:w="7087" w:type="dxa"/>
            <w:gridSpan w:val="3"/>
            <w:tcBorders>
              <w:top w:val="nil"/>
              <w:left w:val="single" w:sz="4" w:space="0" w:color="auto"/>
              <w:bottom w:val="nil"/>
              <w:right w:val="nil"/>
            </w:tcBorders>
          </w:tcPr>
          <w:p w:rsidR="00572654" w:rsidRPr="005D34E6" w:rsidRDefault="00572654" w:rsidP="00C905DC">
            <w:pPr>
              <w:tabs>
                <w:tab w:val="left" w:pos="426"/>
              </w:tabs>
              <w:spacing w:before="80"/>
              <w:jc w:val="both"/>
            </w:pPr>
            <w:r w:rsidRPr="005D34E6">
              <w:t xml:space="preserve">- </w:t>
            </w:r>
            <w:r>
              <w:rPr>
                <w:color w:val="000000"/>
              </w:rPr>
              <w:t>переливание</w:t>
            </w:r>
            <w:r>
              <w:t xml:space="preserve"> крови (ее компонентов)</w:t>
            </w:r>
          </w:p>
        </w:tc>
        <w:tc>
          <w:tcPr>
            <w:tcW w:w="1276" w:type="dxa"/>
            <w:tcBorders>
              <w:top w:val="nil"/>
              <w:left w:val="nil"/>
              <w:bottom w:val="single" w:sz="4" w:space="0" w:color="auto"/>
              <w:right w:val="nil"/>
            </w:tcBorders>
          </w:tcPr>
          <w:p w:rsidR="00572654" w:rsidRPr="00381464" w:rsidRDefault="00572654" w:rsidP="00C905DC">
            <w:pPr>
              <w:spacing w:before="120"/>
              <w:jc w:val="center"/>
              <w:rPr>
                <w:color w:val="000000"/>
              </w:rPr>
            </w:pPr>
          </w:p>
        </w:tc>
        <w:tc>
          <w:tcPr>
            <w:tcW w:w="283" w:type="dxa"/>
            <w:gridSpan w:val="2"/>
            <w:tcBorders>
              <w:top w:val="nil"/>
              <w:left w:val="nil"/>
              <w:bottom w:val="nil"/>
              <w:right w:val="nil"/>
            </w:tcBorders>
          </w:tcPr>
          <w:p w:rsidR="00572654" w:rsidRPr="00381464" w:rsidRDefault="00572654" w:rsidP="00C905DC">
            <w:pPr>
              <w:spacing w:before="120"/>
              <w:jc w:val="center"/>
              <w:rPr>
                <w:color w:val="000000"/>
              </w:rPr>
            </w:pPr>
          </w:p>
        </w:tc>
        <w:tc>
          <w:tcPr>
            <w:tcW w:w="1418" w:type="dxa"/>
            <w:tcBorders>
              <w:top w:val="nil"/>
              <w:left w:val="nil"/>
              <w:bottom w:val="single" w:sz="4" w:space="0" w:color="auto"/>
              <w:right w:val="nil"/>
            </w:tcBorders>
          </w:tcPr>
          <w:p w:rsidR="00572654" w:rsidRPr="00381464" w:rsidRDefault="00572654" w:rsidP="00C905DC">
            <w:pPr>
              <w:spacing w:before="120"/>
              <w:jc w:val="center"/>
              <w:rPr>
                <w:color w:val="000000"/>
              </w:rPr>
            </w:pPr>
          </w:p>
        </w:tc>
      </w:tr>
    </w:tbl>
    <w:p w:rsidR="00572654" w:rsidRDefault="00572654" w:rsidP="007E0A23">
      <w:pPr>
        <w:tabs>
          <w:tab w:val="left" w:pos="6237"/>
        </w:tabs>
      </w:pPr>
    </w:p>
    <w:tbl>
      <w:tblPr>
        <w:tblW w:w="10349" w:type="dxa"/>
        <w:tblInd w:w="-384" w:type="dxa"/>
        <w:tblLayout w:type="fixed"/>
        <w:tblCellMar>
          <w:left w:w="42" w:type="dxa"/>
          <w:right w:w="42" w:type="dxa"/>
        </w:tblCellMar>
        <w:tblLook w:val="0000"/>
      </w:tblPr>
      <w:tblGrid>
        <w:gridCol w:w="3545"/>
        <w:gridCol w:w="425"/>
        <w:gridCol w:w="851"/>
        <w:gridCol w:w="425"/>
        <w:gridCol w:w="142"/>
        <w:gridCol w:w="1134"/>
        <w:gridCol w:w="2835"/>
        <w:gridCol w:w="283"/>
        <w:gridCol w:w="709"/>
      </w:tblGrid>
      <w:tr w:rsidR="00572654" w:rsidRPr="0006534C" w:rsidTr="00871058">
        <w:tblPrEx>
          <w:tblCellMar>
            <w:top w:w="0" w:type="dxa"/>
            <w:bottom w:w="0" w:type="dxa"/>
          </w:tblCellMar>
        </w:tblPrEx>
        <w:trPr>
          <w:trHeight w:val="174"/>
        </w:trPr>
        <w:tc>
          <w:tcPr>
            <w:tcW w:w="3545" w:type="dxa"/>
            <w:vMerge w:val="restart"/>
          </w:tcPr>
          <w:p w:rsidR="00572654" w:rsidRPr="00572D69" w:rsidRDefault="00572654" w:rsidP="00C905DC">
            <w:pPr>
              <w:spacing w:before="60"/>
              <w:ind w:left="72"/>
            </w:pPr>
            <w:proofErr w:type="gramStart"/>
            <w:r w:rsidRPr="00572D69">
              <w:t>Наличие претензий (исков) в связи с осуществлением медицинской деятельности за последние 5 лет:</w:t>
            </w:r>
            <w:proofErr w:type="gramEnd"/>
          </w:p>
        </w:tc>
        <w:tc>
          <w:tcPr>
            <w:tcW w:w="6804" w:type="dxa"/>
            <w:gridSpan w:val="8"/>
            <w:vAlign w:val="center"/>
          </w:tcPr>
          <w:p w:rsidR="00572654" w:rsidRPr="00605986" w:rsidRDefault="00572654" w:rsidP="00C905DC">
            <w:pPr>
              <w:tabs>
                <w:tab w:val="left" w:pos="2835"/>
                <w:tab w:val="left" w:pos="4395"/>
                <w:tab w:val="left" w:pos="8889"/>
              </w:tabs>
              <w:ind w:left="138"/>
              <w:rPr>
                <w:b/>
              </w:rPr>
            </w:pPr>
          </w:p>
        </w:tc>
      </w:tr>
      <w:tr w:rsidR="00572654" w:rsidRPr="0006534C" w:rsidTr="00871058">
        <w:tblPrEx>
          <w:tblCellMar>
            <w:top w:w="0" w:type="dxa"/>
            <w:bottom w:w="0" w:type="dxa"/>
          </w:tblCellMar>
        </w:tblPrEx>
        <w:trPr>
          <w:trHeight w:val="174"/>
        </w:trPr>
        <w:tc>
          <w:tcPr>
            <w:tcW w:w="3545" w:type="dxa"/>
            <w:vMerge/>
            <w:tcBorders>
              <w:right w:val="single" w:sz="4" w:space="0" w:color="auto"/>
            </w:tcBorders>
          </w:tcPr>
          <w:p w:rsidR="00572654" w:rsidRPr="00572D69" w:rsidRDefault="00572654" w:rsidP="00C905DC">
            <w:pPr>
              <w:spacing w:before="60"/>
              <w:ind w:left="72"/>
            </w:pPr>
          </w:p>
        </w:tc>
        <w:tc>
          <w:tcPr>
            <w:tcW w:w="425" w:type="dxa"/>
            <w:tcBorders>
              <w:top w:val="single" w:sz="4" w:space="0" w:color="auto"/>
              <w:left w:val="single" w:sz="4" w:space="0" w:color="auto"/>
              <w:bottom w:val="single" w:sz="4" w:space="0" w:color="auto"/>
              <w:right w:val="single" w:sz="4" w:space="0" w:color="auto"/>
            </w:tcBorders>
            <w:vAlign w:val="center"/>
          </w:tcPr>
          <w:p w:rsidR="00572654" w:rsidRPr="00605986" w:rsidRDefault="00572654" w:rsidP="00C905DC">
            <w:pPr>
              <w:tabs>
                <w:tab w:val="left" w:pos="2835"/>
                <w:tab w:val="left" w:pos="4395"/>
                <w:tab w:val="left" w:pos="8889"/>
              </w:tabs>
              <w:spacing w:before="60"/>
              <w:ind w:left="138"/>
              <w:rPr>
                <w:b/>
              </w:rPr>
            </w:pPr>
          </w:p>
        </w:tc>
        <w:tc>
          <w:tcPr>
            <w:tcW w:w="851" w:type="dxa"/>
            <w:tcBorders>
              <w:left w:val="single" w:sz="4" w:space="0" w:color="auto"/>
              <w:right w:val="single" w:sz="4" w:space="0" w:color="auto"/>
            </w:tcBorders>
            <w:vAlign w:val="center"/>
          </w:tcPr>
          <w:p w:rsidR="00572654" w:rsidRPr="00605986" w:rsidRDefault="00572654" w:rsidP="00C905DC">
            <w:pPr>
              <w:tabs>
                <w:tab w:val="left" w:pos="2835"/>
                <w:tab w:val="left" w:pos="4395"/>
                <w:tab w:val="left" w:pos="8889"/>
              </w:tabs>
              <w:spacing w:before="60"/>
            </w:pPr>
            <w:r w:rsidRPr="00605986">
              <w:t>- нет;</w:t>
            </w:r>
          </w:p>
        </w:tc>
        <w:tc>
          <w:tcPr>
            <w:tcW w:w="425" w:type="dxa"/>
            <w:tcBorders>
              <w:top w:val="single" w:sz="4" w:space="0" w:color="auto"/>
              <w:left w:val="single" w:sz="4" w:space="0" w:color="auto"/>
              <w:bottom w:val="single" w:sz="4" w:space="0" w:color="auto"/>
              <w:right w:val="single" w:sz="4" w:space="0" w:color="auto"/>
            </w:tcBorders>
            <w:vAlign w:val="center"/>
          </w:tcPr>
          <w:p w:rsidR="00572654" w:rsidRPr="00605986" w:rsidRDefault="00572654" w:rsidP="00C905DC">
            <w:pPr>
              <w:tabs>
                <w:tab w:val="left" w:pos="2835"/>
                <w:tab w:val="left" w:pos="4395"/>
                <w:tab w:val="left" w:pos="8889"/>
              </w:tabs>
              <w:spacing w:before="60"/>
              <w:ind w:left="138"/>
              <w:rPr>
                <w:b/>
              </w:rPr>
            </w:pPr>
          </w:p>
        </w:tc>
        <w:tc>
          <w:tcPr>
            <w:tcW w:w="4111" w:type="dxa"/>
            <w:gridSpan w:val="3"/>
            <w:tcBorders>
              <w:left w:val="single" w:sz="4" w:space="0" w:color="auto"/>
            </w:tcBorders>
            <w:vAlign w:val="center"/>
          </w:tcPr>
          <w:p w:rsidR="00572654" w:rsidRPr="00605986" w:rsidRDefault="00572654" w:rsidP="00C905DC">
            <w:pPr>
              <w:tabs>
                <w:tab w:val="left" w:pos="2835"/>
                <w:tab w:val="left" w:pos="4395"/>
                <w:tab w:val="left" w:pos="8889"/>
              </w:tabs>
              <w:spacing w:before="60"/>
            </w:pPr>
            <w:r w:rsidRPr="00605986">
              <w:t>- да,  если «Да», укажите</w:t>
            </w:r>
            <w:r>
              <w:t xml:space="preserve"> их общее количество</w:t>
            </w:r>
          </w:p>
        </w:tc>
        <w:tc>
          <w:tcPr>
            <w:tcW w:w="992" w:type="dxa"/>
            <w:gridSpan w:val="2"/>
            <w:tcBorders>
              <w:bottom w:val="single" w:sz="4" w:space="0" w:color="auto"/>
            </w:tcBorders>
            <w:vAlign w:val="center"/>
          </w:tcPr>
          <w:p w:rsidR="00572654" w:rsidRPr="00605986" w:rsidRDefault="00572654" w:rsidP="00C905DC">
            <w:pPr>
              <w:tabs>
                <w:tab w:val="left" w:pos="2835"/>
                <w:tab w:val="left" w:pos="4395"/>
                <w:tab w:val="left" w:pos="8889"/>
              </w:tabs>
              <w:spacing w:before="60"/>
              <w:jc w:val="center"/>
            </w:pPr>
          </w:p>
        </w:tc>
      </w:tr>
      <w:tr w:rsidR="00572654" w:rsidRPr="0006534C" w:rsidTr="00871058">
        <w:tblPrEx>
          <w:tblCellMar>
            <w:top w:w="0" w:type="dxa"/>
            <w:bottom w:w="0" w:type="dxa"/>
          </w:tblCellMar>
        </w:tblPrEx>
        <w:trPr>
          <w:trHeight w:val="115"/>
        </w:trPr>
        <w:tc>
          <w:tcPr>
            <w:tcW w:w="3545" w:type="dxa"/>
            <w:vMerge/>
          </w:tcPr>
          <w:p w:rsidR="00572654" w:rsidRPr="00572D69" w:rsidRDefault="00572654" w:rsidP="00C905DC">
            <w:pPr>
              <w:spacing w:before="60"/>
              <w:ind w:left="72"/>
            </w:pPr>
          </w:p>
        </w:tc>
        <w:tc>
          <w:tcPr>
            <w:tcW w:w="6804" w:type="dxa"/>
            <w:gridSpan w:val="8"/>
            <w:vAlign w:val="center"/>
          </w:tcPr>
          <w:p w:rsidR="00572654" w:rsidRPr="00605986" w:rsidRDefault="00572654" w:rsidP="00C905DC">
            <w:pPr>
              <w:tabs>
                <w:tab w:val="left" w:pos="2835"/>
                <w:tab w:val="left" w:pos="4395"/>
                <w:tab w:val="left" w:pos="8889"/>
              </w:tabs>
              <w:ind w:left="1659"/>
            </w:pPr>
            <w:r w:rsidRPr="00605986">
              <w:t>а, также:</w:t>
            </w:r>
          </w:p>
        </w:tc>
      </w:tr>
      <w:tr w:rsidR="00572654" w:rsidRPr="0006534C" w:rsidTr="00871058">
        <w:tblPrEx>
          <w:tblCellMar>
            <w:top w:w="0" w:type="dxa"/>
            <w:bottom w:w="0" w:type="dxa"/>
          </w:tblCellMar>
        </w:tblPrEx>
        <w:tc>
          <w:tcPr>
            <w:tcW w:w="3545" w:type="dxa"/>
          </w:tcPr>
          <w:p w:rsidR="00572654" w:rsidRPr="00572D69" w:rsidRDefault="00572654" w:rsidP="00C905DC">
            <w:pPr>
              <w:spacing w:before="60"/>
              <w:ind w:left="214"/>
              <w:jc w:val="both"/>
            </w:pPr>
            <w:r w:rsidRPr="00572D69">
              <w:t>- сколько из них урегулированы:</w:t>
            </w:r>
          </w:p>
        </w:tc>
        <w:tc>
          <w:tcPr>
            <w:tcW w:w="1843" w:type="dxa"/>
            <w:gridSpan w:val="4"/>
          </w:tcPr>
          <w:p w:rsidR="00572654" w:rsidRPr="00970CB0" w:rsidRDefault="00572654" w:rsidP="00C905DC">
            <w:pPr>
              <w:tabs>
                <w:tab w:val="left" w:pos="2835"/>
                <w:tab w:val="left" w:pos="4395"/>
                <w:tab w:val="left" w:pos="8889"/>
              </w:tabs>
              <w:spacing w:before="40"/>
              <w:ind w:left="138"/>
              <w:jc w:val="both"/>
              <w:rPr>
                <w:b/>
              </w:rPr>
            </w:pPr>
            <w:r w:rsidRPr="00970CB0">
              <w:rPr>
                <w:iCs/>
                <w:color w:val="000000"/>
              </w:rPr>
              <w:t>1) через суд</w:t>
            </w:r>
            <w:r w:rsidRPr="00970CB0">
              <w:rPr>
                <w:color w:val="000000"/>
              </w:rPr>
              <w:t>:</w:t>
            </w:r>
          </w:p>
        </w:tc>
        <w:tc>
          <w:tcPr>
            <w:tcW w:w="1134" w:type="dxa"/>
            <w:tcBorders>
              <w:bottom w:val="single" w:sz="4" w:space="0" w:color="auto"/>
            </w:tcBorders>
          </w:tcPr>
          <w:p w:rsidR="00572654" w:rsidRPr="005034F9" w:rsidRDefault="00572654" w:rsidP="00C905DC">
            <w:pPr>
              <w:tabs>
                <w:tab w:val="left" w:pos="2835"/>
                <w:tab w:val="left" w:pos="4395"/>
                <w:tab w:val="left" w:pos="8889"/>
              </w:tabs>
              <w:spacing w:before="40"/>
              <w:ind w:left="138"/>
              <w:jc w:val="center"/>
              <w:rPr>
                <w:b/>
              </w:rPr>
            </w:pPr>
          </w:p>
        </w:tc>
        <w:tc>
          <w:tcPr>
            <w:tcW w:w="3118" w:type="dxa"/>
            <w:gridSpan w:val="2"/>
          </w:tcPr>
          <w:p w:rsidR="00572654" w:rsidRPr="00970CB0" w:rsidRDefault="00572654" w:rsidP="00C905DC">
            <w:pPr>
              <w:tabs>
                <w:tab w:val="left" w:pos="2895"/>
                <w:tab w:val="left" w:pos="4395"/>
                <w:tab w:val="left" w:pos="8889"/>
              </w:tabs>
              <w:spacing w:before="40"/>
              <w:jc w:val="center"/>
              <w:rPr>
                <w:b/>
              </w:rPr>
            </w:pPr>
            <w:r w:rsidRPr="00970CB0">
              <w:rPr>
                <w:color w:val="000000"/>
              </w:rPr>
              <w:t>2)  во внесудебном порядке</w:t>
            </w:r>
            <w:r w:rsidRPr="00970CB0">
              <w:t>:</w:t>
            </w:r>
          </w:p>
        </w:tc>
        <w:tc>
          <w:tcPr>
            <w:tcW w:w="709" w:type="dxa"/>
            <w:tcBorders>
              <w:bottom w:val="single" w:sz="4" w:space="0" w:color="auto"/>
            </w:tcBorders>
          </w:tcPr>
          <w:p w:rsidR="00572654" w:rsidRPr="005034F9" w:rsidRDefault="00572654" w:rsidP="00C905DC">
            <w:pPr>
              <w:tabs>
                <w:tab w:val="left" w:pos="2835"/>
                <w:tab w:val="left" w:pos="4395"/>
                <w:tab w:val="left" w:pos="8889"/>
              </w:tabs>
              <w:spacing w:before="40"/>
              <w:ind w:left="138"/>
              <w:jc w:val="center"/>
              <w:rPr>
                <w:b/>
              </w:rPr>
            </w:pPr>
          </w:p>
        </w:tc>
      </w:tr>
      <w:tr w:rsidR="00572654" w:rsidRPr="0006534C" w:rsidTr="00871058">
        <w:tblPrEx>
          <w:tblCellMar>
            <w:top w:w="0" w:type="dxa"/>
            <w:bottom w:w="0" w:type="dxa"/>
          </w:tblCellMar>
        </w:tblPrEx>
        <w:tc>
          <w:tcPr>
            <w:tcW w:w="3545" w:type="dxa"/>
          </w:tcPr>
          <w:p w:rsidR="00572654" w:rsidRPr="00572D69" w:rsidRDefault="00572654" w:rsidP="00C905DC">
            <w:pPr>
              <w:spacing w:before="60"/>
              <w:ind w:left="214"/>
              <w:jc w:val="both"/>
            </w:pPr>
            <w:r w:rsidRPr="00572D69">
              <w:t>- причины претензий (исков):</w:t>
            </w:r>
          </w:p>
        </w:tc>
        <w:tc>
          <w:tcPr>
            <w:tcW w:w="6804" w:type="dxa"/>
            <w:gridSpan w:val="8"/>
            <w:tcBorders>
              <w:bottom w:val="single" w:sz="4" w:space="0" w:color="auto"/>
            </w:tcBorders>
          </w:tcPr>
          <w:p w:rsidR="00572654" w:rsidRPr="0060727D" w:rsidRDefault="00572654" w:rsidP="00C905DC">
            <w:pPr>
              <w:tabs>
                <w:tab w:val="left" w:pos="2835"/>
                <w:tab w:val="left" w:pos="4395"/>
                <w:tab w:val="left" w:pos="8889"/>
              </w:tabs>
              <w:spacing w:before="40"/>
              <w:ind w:left="138"/>
              <w:jc w:val="both"/>
              <w:rPr>
                <w:b/>
              </w:rPr>
            </w:pPr>
          </w:p>
        </w:tc>
      </w:tr>
      <w:tr w:rsidR="00572654" w:rsidRPr="0006534C" w:rsidTr="00871058">
        <w:tblPrEx>
          <w:tblCellMar>
            <w:top w:w="0" w:type="dxa"/>
            <w:bottom w:w="0" w:type="dxa"/>
          </w:tblCellMar>
        </w:tblPrEx>
        <w:tc>
          <w:tcPr>
            <w:tcW w:w="3545" w:type="dxa"/>
          </w:tcPr>
          <w:p w:rsidR="00572654" w:rsidRPr="00572D69" w:rsidRDefault="00572654" w:rsidP="00C905DC">
            <w:pPr>
              <w:spacing w:before="60"/>
              <w:ind w:left="214"/>
              <w:jc w:val="both"/>
            </w:pPr>
            <w:r w:rsidRPr="00572D69">
              <w:t xml:space="preserve">- </w:t>
            </w:r>
            <w:proofErr w:type="gramStart"/>
            <w:r w:rsidRPr="00572D69">
              <w:t>по</w:t>
            </w:r>
            <w:proofErr w:type="gramEnd"/>
            <w:r w:rsidRPr="00572D69">
              <w:t xml:space="preserve"> каким специализациям врачей:</w:t>
            </w:r>
          </w:p>
        </w:tc>
        <w:tc>
          <w:tcPr>
            <w:tcW w:w="6804" w:type="dxa"/>
            <w:gridSpan w:val="8"/>
            <w:tcBorders>
              <w:bottom w:val="single" w:sz="4" w:space="0" w:color="auto"/>
            </w:tcBorders>
          </w:tcPr>
          <w:p w:rsidR="00572654" w:rsidRPr="0060727D" w:rsidRDefault="00572654" w:rsidP="00C905DC">
            <w:pPr>
              <w:tabs>
                <w:tab w:val="left" w:pos="2835"/>
                <w:tab w:val="left" w:pos="4395"/>
                <w:tab w:val="left" w:pos="8889"/>
              </w:tabs>
              <w:spacing w:before="40"/>
              <w:ind w:left="138"/>
              <w:jc w:val="both"/>
              <w:rPr>
                <w:b/>
              </w:rPr>
            </w:pPr>
          </w:p>
        </w:tc>
      </w:tr>
    </w:tbl>
    <w:p w:rsidR="00572654" w:rsidRPr="006072DB" w:rsidRDefault="00572654" w:rsidP="00A9210F">
      <w:pPr>
        <w:pStyle w:val="a9"/>
        <w:spacing w:before="120" w:after="0"/>
        <w:ind w:left="0" w:firstLine="709"/>
        <w:jc w:val="both"/>
        <w:rPr>
          <w:b/>
          <w:i/>
        </w:rPr>
      </w:pPr>
      <w:r>
        <w:rPr>
          <w:b/>
          <w:i/>
        </w:rPr>
        <w:t xml:space="preserve">К настоящему заявлению прилагается </w:t>
      </w:r>
      <w:r w:rsidRPr="00026D47">
        <w:t xml:space="preserve">(отметить знаком </w:t>
      </w:r>
      <w:r w:rsidRPr="00026D47">
        <w:rPr>
          <w:b/>
          <w:sz w:val="28"/>
        </w:rPr>
        <w:sym w:font="Symbol" w:char="F06E"/>
      </w:r>
      <w:r w:rsidRPr="00026D47">
        <w:t>)</w:t>
      </w:r>
      <w:r w:rsidRPr="00026D47">
        <w:rPr>
          <w:sz w:val="22"/>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605"/>
        <w:gridCol w:w="214"/>
        <w:gridCol w:w="851"/>
        <w:gridCol w:w="3260"/>
      </w:tblGrid>
      <w:tr w:rsidR="00572654" w:rsidRPr="00026D47" w:rsidTr="00871058">
        <w:tblPrEx>
          <w:tblCellMar>
            <w:top w:w="0" w:type="dxa"/>
            <w:bottom w:w="0" w:type="dxa"/>
          </w:tblCellMar>
        </w:tblPrEx>
        <w:trPr>
          <w:trHeight w:val="61"/>
        </w:trPr>
        <w:tc>
          <w:tcPr>
            <w:tcW w:w="425" w:type="dxa"/>
            <w:tcBorders>
              <w:top w:val="single" w:sz="4" w:space="0" w:color="auto"/>
              <w:left w:val="single" w:sz="4" w:space="0" w:color="auto"/>
              <w:bottom w:val="single" w:sz="4" w:space="0" w:color="auto"/>
              <w:right w:val="single" w:sz="4" w:space="0" w:color="auto"/>
            </w:tcBorders>
          </w:tcPr>
          <w:p w:rsidR="00572654" w:rsidRPr="00026D47" w:rsidRDefault="00572654" w:rsidP="00C905DC">
            <w:pPr>
              <w:tabs>
                <w:tab w:val="left" w:pos="284"/>
              </w:tabs>
              <w:spacing w:before="120"/>
              <w:ind w:left="33" w:right="-250"/>
            </w:pPr>
          </w:p>
        </w:tc>
        <w:tc>
          <w:tcPr>
            <w:tcW w:w="4819" w:type="dxa"/>
            <w:gridSpan w:val="2"/>
            <w:tcBorders>
              <w:top w:val="nil"/>
              <w:left w:val="single" w:sz="4" w:space="0" w:color="auto"/>
              <w:bottom w:val="nil"/>
              <w:right w:val="nil"/>
            </w:tcBorders>
          </w:tcPr>
          <w:p w:rsidR="00572654" w:rsidRPr="00026D47" w:rsidRDefault="00572654" w:rsidP="00C905DC">
            <w:pPr>
              <w:tabs>
                <w:tab w:val="left" w:pos="284"/>
              </w:tabs>
              <w:spacing w:before="120"/>
              <w:ind w:right="-250"/>
            </w:pPr>
            <w:r>
              <w:t>- Ш</w:t>
            </w:r>
            <w:r w:rsidRPr="00ED4983">
              <w:t>татн</w:t>
            </w:r>
            <w:r>
              <w:t>ое</w:t>
            </w:r>
            <w:r w:rsidRPr="00ED4983">
              <w:t xml:space="preserve"> расписани</w:t>
            </w:r>
            <w:r>
              <w:t>е</w:t>
            </w:r>
          </w:p>
        </w:tc>
        <w:tc>
          <w:tcPr>
            <w:tcW w:w="851" w:type="dxa"/>
            <w:tcBorders>
              <w:top w:val="nil"/>
              <w:left w:val="nil"/>
              <w:bottom w:val="single" w:sz="4" w:space="0" w:color="auto"/>
              <w:right w:val="nil"/>
            </w:tcBorders>
          </w:tcPr>
          <w:p w:rsidR="00572654" w:rsidRPr="00026D47" w:rsidRDefault="00572654" w:rsidP="00C905DC">
            <w:pPr>
              <w:tabs>
                <w:tab w:val="left" w:pos="0"/>
              </w:tabs>
              <w:spacing w:before="120"/>
              <w:ind w:right="-250"/>
              <w:jc w:val="center"/>
            </w:pPr>
          </w:p>
        </w:tc>
        <w:tc>
          <w:tcPr>
            <w:tcW w:w="3260" w:type="dxa"/>
            <w:tcBorders>
              <w:top w:val="nil"/>
              <w:left w:val="nil"/>
              <w:bottom w:val="nil"/>
              <w:right w:val="nil"/>
            </w:tcBorders>
          </w:tcPr>
          <w:p w:rsidR="00572654" w:rsidRPr="00026D47" w:rsidRDefault="00572654" w:rsidP="00C905DC">
            <w:pPr>
              <w:tabs>
                <w:tab w:val="left" w:pos="284"/>
              </w:tabs>
              <w:spacing w:before="120"/>
              <w:ind w:right="-250"/>
            </w:pPr>
            <w:proofErr w:type="gramStart"/>
            <w:r>
              <w:t>листах</w:t>
            </w:r>
            <w:proofErr w:type="gramEnd"/>
            <w:r>
              <w:t xml:space="preserve"> (листе)</w:t>
            </w:r>
          </w:p>
        </w:tc>
      </w:tr>
      <w:tr w:rsidR="00572654" w:rsidRPr="00AD4A9A" w:rsidTr="00871058">
        <w:tblPrEx>
          <w:tblCellMar>
            <w:top w:w="0" w:type="dxa"/>
            <w:bottom w:w="0" w:type="dxa"/>
          </w:tblCellMar>
        </w:tblPrEx>
        <w:trPr>
          <w:gridBefore w:val="1"/>
          <w:wBefore w:w="425" w:type="dxa"/>
        </w:trPr>
        <w:tc>
          <w:tcPr>
            <w:tcW w:w="4605" w:type="dxa"/>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c>
          <w:tcPr>
            <w:tcW w:w="4325" w:type="dxa"/>
            <w:gridSpan w:val="3"/>
            <w:tcBorders>
              <w:top w:val="nil"/>
              <w:left w:val="nil"/>
              <w:bottom w:val="nil"/>
              <w:right w:val="nil"/>
            </w:tcBorders>
          </w:tcPr>
          <w:p w:rsidR="00572654" w:rsidRPr="00381464" w:rsidRDefault="00572654" w:rsidP="00C905DC">
            <w:pPr>
              <w:tabs>
                <w:tab w:val="left" w:pos="284"/>
              </w:tabs>
              <w:ind w:left="360" w:right="-250"/>
              <w:rPr>
                <w:color w:val="000000"/>
                <w:sz w:val="6"/>
                <w:szCs w:val="6"/>
              </w:rPr>
            </w:pPr>
          </w:p>
        </w:tc>
      </w:tr>
      <w:tr w:rsidR="00572654" w:rsidRPr="00026D47" w:rsidTr="00871058">
        <w:tblPrEx>
          <w:tblCellMar>
            <w:top w:w="0" w:type="dxa"/>
            <w:bottom w:w="0" w:type="dxa"/>
          </w:tblCellMar>
        </w:tblPrEx>
        <w:trPr>
          <w:trHeight w:val="61"/>
        </w:trPr>
        <w:tc>
          <w:tcPr>
            <w:tcW w:w="425" w:type="dxa"/>
            <w:tcBorders>
              <w:top w:val="single" w:sz="4" w:space="0" w:color="auto"/>
              <w:left w:val="single" w:sz="4" w:space="0" w:color="auto"/>
              <w:bottom w:val="single" w:sz="4" w:space="0" w:color="auto"/>
              <w:right w:val="single" w:sz="4" w:space="0" w:color="auto"/>
            </w:tcBorders>
          </w:tcPr>
          <w:p w:rsidR="00572654" w:rsidRPr="00026D47" w:rsidRDefault="00572654" w:rsidP="00C905DC">
            <w:pPr>
              <w:tabs>
                <w:tab w:val="left" w:pos="284"/>
              </w:tabs>
              <w:spacing w:before="120"/>
              <w:ind w:left="33" w:right="-250"/>
            </w:pPr>
          </w:p>
        </w:tc>
        <w:tc>
          <w:tcPr>
            <w:tcW w:w="4819" w:type="dxa"/>
            <w:gridSpan w:val="2"/>
            <w:tcBorders>
              <w:top w:val="nil"/>
              <w:left w:val="single" w:sz="4" w:space="0" w:color="auto"/>
              <w:bottom w:val="nil"/>
              <w:right w:val="nil"/>
            </w:tcBorders>
          </w:tcPr>
          <w:p w:rsidR="00572654" w:rsidRPr="00026D47" w:rsidRDefault="00572654" w:rsidP="00C905DC">
            <w:pPr>
              <w:tabs>
                <w:tab w:val="left" w:pos="284"/>
              </w:tabs>
              <w:spacing w:before="120"/>
              <w:ind w:right="-250"/>
            </w:pPr>
            <w:r>
              <w:t>- С</w:t>
            </w:r>
            <w:r w:rsidRPr="00ED4983">
              <w:t>пис</w:t>
            </w:r>
            <w:r>
              <w:t>о</w:t>
            </w:r>
            <w:r w:rsidRPr="00ED4983">
              <w:t>к медработников (</w:t>
            </w:r>
            <w:r>
              <w:t>З</w:t>
            </w:r>
            <w:r w:rsidRPr="00ED4983">
              <w:t>астрахованных лиц)</w:t>
            </w:r>
            <w:r>
              <w:t xml:space="preserve"> </w:t>
            </w:r>
            <w:proofErr w:type="gramStart"/>
            <w:r>
              <w:t>на</w:t>
            </w:r>
            <w:proofErr w:type="gramEnd"/>
            <w:r>
              <w:t xml:space="preserve"> </w:t>
            </w:r>
          </w:p>
        </w:tc>
        <w:tc>
          <w:tcPr>
            <w:tcW w:w="851" w:type="dxa"/>
            <w:tcBorders>
              <w:top w:val="nil"/>
              <w:left w:val="nil"/>
              <w:bottom w:val="single" w:sz="4" w:space="0" w:color="auto"/>
              <w:right w:val="nil"/>
            </w:tcBorders>
          </w:tcPr>
          <w:p w:rsidR="00572654" w:rsidRPr="00026D47" w:rsidRDefault="00572654" w:rsidP="00C905DC">
            <w:pPr>
              <w:tabs>
                <w:tab w:val="left" w:pos="0"/>
              </w:tabs>
              <w:spacing w:before="120"/>
              <w:ind w:right="-250"/>
              <w:jc w:val="center"/>
            </w:pPr>
          </w:p>
        </w:tc>
        <w:tc>
          <w:tcPr>
            <w:tcW w:w="3260" w:type="dxa"/>
            <w:tcBorders>
              <w:top w:val="nil"/>
              <w:left w:val="nil"/>
              <w:bottom w:val="nil"/>
              <w:right w:val="nil"/>
            </w:tcBorders>
          </w:tcPr>
          <w:p w:rsidR="00572654" w:rsidRPr="00026D47" w:rsidRDefault="00572654" w:rsidP="00C905DC">
            <w:pPr>
              <w:tabs>
                <w:tab w:val="left" w:pos="284"/>
              </w:tabs>
              <w:spacing w:before="120"/>
              <w:ind w:right="-250"/>
            </w:pPr>
            <w:proofErr w:type="gramStart"/>
            <w:r>
              <w:t>листах</w:t>
            </w:r>
            <w:proofErr w:type="gramEnd"/>
            <w:r>
              <w:t xml:space="preserve"> (листе)</w:t>
            </w:r>
          </w:p>
        </w:tc>
      </w:tr>
    </w:tbl>
    <w:p w:rsidR="00572654" w:rsidRPr="00B60529" w:rsidRDefault="00572654" w:rsidP="00572654">
      <w:pPr>
        <w:pStyle w:val="a9"/>
        <w:spacing w:before="240" w:after="0"/>
        <w:ind w:left="0" w:firstLine="709"/>
        <w:jc w:val="both"/>
        <w:rPr>
          <w:b/>
          <w:i/>
        </w:rPr>
      </w:pPr>
      <w:r w:rsidRPr="00B60529">
        <w:rPr>
          <w:b/>
          <w:i/>
        </w:rPr>
        <w:t xml:space="preserve">В </w:t>
      </w:r>
      <w:proofErr w:type="gramStart"/>
      <w:r w:rsidRPr="00B60529">
        <w:rPr>
          <w:b/>
          <w:i/>
        </w:rPr>
        <w:t>случае</w:t>
      </w:r>
      <w:proofErr w:type="gramEnd"/>
      <w:r w:rsidRPr="00B60529">
        <w:rPr>
          <w:b/>
          <w:i/>
        </w:rPr>
        <w:t xml:space="preserve"> заключения договора страхования настоящее заявление </w:t>
      </w:r>
      <w:r>
        <w:rPr>
          <w:b/>
          <w:i/>
        </w:rPr>
        <w:t xml:space="preserve">и прилагаемый список </w:t>
      </w:r>
      <w:r w:rsidRPr="00B60529">
        <w:rPr>
          <w:b/>
          <w:i/>
        </w:rPr>
        <w:t>стан</w:t>
      </w:r>
      <w:r>
        <w:rPr>
          <w:b/>
          <w:i/>
        </w:rPr>
        <w:t xml:space="preserve">овятся </w:t>
      </w:r>
      <w:r w:rsidRPr="00B60529">
        <w:rPr>
          <w:b/>
          <w:i/>
        </w:rPr>
        <w:t>его неотъемлемой частью.</w:t>
      </w:r>
    </w:p>
    <w:p w:rsidR="00572654" w:rsidRPr="006072DB" w:rsidRDefault="00572654" w:rsidP="00572654">
      <w:pPr>
        <w:pStyle w:val="a9"/>
        <w:spacing w:before="120"/>
        <w:ind w:left="0" w:firstLine="709"/>
        <w:jc w:val="both"/>
        <w:rPr>
          <w:b/>
          <w:i/>
        </w:rPr>
      </w:pPr>
      <w:r w:rsidRPr="006072DB">
        <w:rPr>
          <w:b/>
          <w:i/>
        </w:rPr>
        <w:t>На момент заполнения настоящего заявления мне неизвестна какая-либо информация о фактах причинения вреда пациентам или иных обстоятельствах, которые могут стать основанием предъявления каких-либо имущественных требований</w:t>
      </w:r>
    </w:p>
    <w:tbl>
      <w:tblPr>
        <w:tblW w:w="9753" w:type="dxa"/>
        <w:tblInd w:w="70" w:type="dxa"/>
        <w:tblLayout w:type="fixed"/>
        <w:tblCellMar>
          <w:left w:w="42" w:type="dxa"/>
          <w:right w:w="42" w:type="dxa"/>
        </w:tblCellMar>
        <w:tblLook w:val="0000"/>
      </w:tblPr>
      <w:tblGrid>
        <w:gridCol w:w="2949"/>
        <w:gridCol w:w="550"/>
        <w:gridCol w:w="3278"/>
        <w:gridCol w:w="265"/>
        <w:gridCol w:w="2711"/>
      </w:tblGrid>
      <w:tr w:rsidR="00572654" w:rsidRPr="00C51AB5" w:rsidTr="00871058">
        <w:tblPrEx>
          <w:tblCellMar>
            <w:top w:w="0" w:type="dxa"/>
            <w:bottom w:w="0" w:type="dxa"/>
          </w:tblCellMar>
        </w:tblPrEx>
        <w:tc>
          <w:tcPr>
            <w:tcW w:w="2949" w:type="dxa"/>
            <w:tcBorders>
              <w:bottom w:val="single" w:sz="4" w:space="0" w:color="auto"/>
            </w:tcBorders>
          </w:tcPr>
          <w:p w:rsidR="00572654" w:rsidRPr="00C51AB5" w:rsidRDefault="00572654" w:rsidP="00C905DC">
            <w:pPr>
              <w:spacing w:before="60"/>
              <w:jc w:val="center"/>
              <w:rPr>
                <w:rFonts w:ascii="CG Times Cyr" w:hAnsi="CG Times Cyr"/>
                <w:b/>
                <w:sz w:val="22"/>
                <w:szCs w:val="22"/>
              </w:rPr>
            </w:pPr>
          </w:p>
        </w:tc>
        <w:tc>
          <w:tcPr>
            <w:tcW w:w="550" w:type="dxa"/>
            <w:shd w:val="clear" w:color="auto" w:fill="auto"/>
          </w:tcPr>
          <w:p w:rsidR="00572654" w:rsidRPr="00C51AB5" w:rsidRDefault="00572654" w:rsidP="00C905DC">
            <w:pPr>
              <w:tabs>
                <w:tab w:val="left" w:pos="2835"/>
                <w:tab w:val="left" w:pos="4395"/>
                <w:tab w:val="left" w:pos="8889"/>
              </w:tabs>
              <w:spacing w:before="60"/>
              <w:ind w:left="138"/>
              <w:jc w:val="center"/>
              <w:rPr>
                <w:rFonts w:ascii="CG Times Cyr" w:hAnsi="CG Times Cyr"/>
                <w:b/>
                <w:sz w:val="22"/>
                <w:szCs w:val="22"/>
              </w:rPr>
            </w:pPr>
          </w:p>
        </w:tc>
        <w:tc>
          <w:tcPr>
            <w:tcW w:w="3278" w:type="dxa"/>
            <w:tcBorders>
              <w:bottom w:val="single" w:sz="4" w:space="0" w:color="auto"/>
            </w:tcBorders>
            <w:shd w:val="clear" w:color="auto" w:fill="auto"/>
          </w:tcPr>
          <w:p w:rsidR="00572654" w:rsidRPr="00C51AB5" w:rsidRDefault="00572654" w:rsidP="00C905DC">
            <w:pPr>
              <w:tabs>
                <w:tab w:val="left" w:pos="2835"/>
                <w:tab w:val="left" w:pos="4395"/>
                <w:tab w:val="left" w:pos="8889"/>
              </w:tabs>
              <w:spacing w:before="60"/>
              <w:ind w:left="138"/>
              <w:jc w:val="center"/>
              <w:rPr>
                <w:rFonts w:ascii="CG Times Cyr" w:hAnsi="CG Times Cyr"/>
                <w:b/>
                <w:sz w:val="22"/>
                <w:szCs w:val="22"/>
              </w:rPr>
            </w:pPr>
          </w:p>
        </w:tc>
        <w:tc>
          <w:tcPr>
            <w:tcW w:w="265" w:type="dxa"/>
          </w:tcPr>
          <w:p w:rsidR="00572654" w:rsidRPr="00C51AB5" w:rsidRDefault="00572654" w:rsidP="00C905DC">
            <w:pPr>
              <w:tabs>
                <w:tab w:val="left" w:pos="2835"/>
                <w:tab w:val="left" w:pos="4395"/>
                <w:tab w:val="left" w:pos="8889"/>
              </w:tabs>
              <w:spacing w:before="60"/>
              <w:ind w:left="138"/>
              <w:jc w:val="center"/>
              <w:rPr>
                <w:rFonts w:ascii="CG Times Cyr" w:hAnsi="CG Times Cyr"/>
                <w:b/>
                <w:sz w:val="22"/>
                <w:szCs w:val="22"/>
              </w:rPr>
            </w:pPr>
          </w:p>
        </w:tc>
        <w:tc>
          <w:tcPr>
            <w:tcW w:w="2711" w:type="dxa"/>
            <w:tcBorders>
              <w:bottom w:val="single" w:sz="4" w:space="0" w:color="auto"/>
            </w:tcBorders>
          </w:tcPr>
          <w:p w:rsidR="00572654" w:rsidRPr="00C51AB5" w:rsidRDefault="00572654" w:rsidP="00C905DC">
            <w:pPr>
              <w:tabs>
                <w:tab w:val="left" w:pos="2835"/>
                <w:tab w:val="left" w:pos="4395"/>
                <w:tab w:val="left" w:pos="8889"/>
              </w:tabs>
              <w:spacing w:before="60"/>
              <w:ind w:left="138"/>
              <w:jc w:val="center"/>
              <w:rPr>
                <w:rFonts w:ascii="CG Times Cyr" w:hAnsi="CG Times Cyr"/>
                <w:b/>
                <w:sz w:val="22"/>
                <w:szCs w:val="22"/>
              </w:rPr>
            </w:pPr>
          </w:p>
        </w:tc>
      </w:tr>
      <w:tr w:rsidR="00572654" w:rsidRPr="00C51AB5" w:rsidTr="00871058">
        <w:tblPrEx>
          <w:tblCellMar>
            <w:top w:w="0" w:type="dxa"/>
            <w:bottom w:w="0" w:type="dxa"/>
          </w:tblCellMar>
        </w:tblPrEx>
        <w:tc>
          <w:tcPr>
            <w:tcW w:w="2949" w:type="dxa"/>
            <w:tcBorders>
              <w:top w:val="single" w:sz="4" w:space="0" w:color="auto"/>
            </w:tcBorders>
          </w:tcPr>
          <w:p w:rsidR="00572654" w:rsidRPr="004E2755" w:rsidRDefault="00572654" w:rsidP="00C905DC">
            <w:pPr>
              <w:spacing w:before="60"/>
              <w:jc w:val="center"/>
              <w:rPr>
                <w:sz w:val="12"/>
                <w:szCs w:val="12"/>
              </w:rPr>
            </w:pPr>
            <w:r w:rsidRPr="004E2755">
              <w:rPr>
                <w:sz w:val="12"/>
                <w:szCs w:val="12"/>
              </w:rPr>
              <w:t>Должность</w:t>
            </w:r>
          </w:p>
        </w:tc>
        <w:tc>
          <w:tcPr>
            <w:tcW w:w="550" w:type="dxa"/>
            <w:shd w:val="clear" w:color="auto" w:fill="auto"/>
          </w:tcPr>
          <w:p w:rsidR="00572654" w:rsidRPr="00C51AB5" w:rsidRDefault="00572654" w:rsidP="00C905DC">
            <w:pPr>
              <w:spacing w:before="60"/>
              <w:jc w:val="center"/>
              <w:rPr>
                <w:sz w:val="16"/>
                <w:szCs w:val="16"/>
              </w:rPr>
            </w:pPr>
            <w:r w:rsidRPr="00C51AB5">
              <w:rPr>
                <w:sz w:val="16"/>
                <w:szCs w:val="16"/>
              </w:rPr>
              <w:t>М.П.</w:t>
            </w:r>
          </w:p>
        </w:tc>
        <w:tc>
          <w:tcPr>
            <w:tcW w:w="3278" w:type="dxa"/>
            <w:tcBorders>
              <w:top w:val="single" w:sz="4" w:space="0" w:color="auto"/>
            </w:tcBorders>
            <w:shd w:val="clear" w:color="auto" w:fill="auto"/>
          </w:tcPr>
          <w:p w:rsidR="00572654" w:rsidRPr="004E2755" w:rsidRDefault="00572654" w:rsidP="00C905DC">
            <w:pPr>
              <w:spacing w:before="60"/>
              <w:jc w:val="center"/>
              <w:rPr>
                <w:sz w:val="12"/>
                <w:szCs w:val="12"/>
              </w:rPr>
            </w:pPr>
            <w:r w:rsidRPr="004E2755">
              <w:rPr>
                <w:sz w:val="12"/>
                <w:szCs w:val="12"/>
              </w:rPr>
              <w:t>Фамилия И.О.</w:t>
            </w:r>
          </w:p>
        </w:tc>
        <w:tc>
          <w:tcPr>
            <w:tcW w:w="265" w:type="dxa"/>
          </w:tcPr>
          <w:p w:rsidR="00572654" w:rsidRPr="00C51AB5" w:rsidRDefault="00572654" w:rsidP="00C905DC">
            <w:pPr>
              <w:spacing w:before="60"/>
              <w:jc w:val="center"/>
              <w:rPr>
                <w:sz w:val="16"/>
                <w:szCs w:val="16"/>
              </w:rPr>
            </w:pPr>
          </w:p>
        </w:tc>
        <w:tc>
          <w:tcPr>
            <w:tcW w:w="2711" w:type="dxa"/>
            <w:tcBorders>
              <w:top w:val="single" w:sz="4" w:space="0" w:color="auto"/>
            </w:tcBorders>
          </w:tcPr>
          <w:p w:rsidR="00572654" w:rsidRPr="004E2755" w:rsidRDefault="00572654" w:rsidP="00C905DC">
            <w:pPr>
              <w:spacing w:before="60"/>
              <w:jc w:val="center"/>
              <w:rPr>
                <w:sz w:val="12"/>
                <w:szCs w:val="12"/>
              </w:rPr>
            </w:pPr>
            <w:r w:rsidRPr="004E2755">
              <w:rPr>
                <w:sz w:val="12"/>
                <w:szCs w:val="12"/>
              </w:rPr>
              <w:t>Подпись, дата</w:t>
            </w:r>
          </w:p>
        </w:tc>
      </w:tr>
    </w:tbl>
    <w:p w:rsidR="002443FE" w:rsidRDefault="002443FE"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p w:rsidR="009F45AA" w:rsidRDefault="009F45AA" w:rsidP="002443FE">
      <w:pPr>
        <w:ind w:right="567"/>
        <w:jc w:val="both"/>
        <w:rPr>
          <w:sz w:val="6"/>
          <w:szCs w:val="6"/>
        </w:rPr>
      </w:pPr>
    </w:p>
    <w:sectPr w:rsidR="009F45AA" w:rsidSect="009F454C">
      <w:pgSz w:w="11906" w:h="16838"/>
      <w:pgMar w:top="993" w:right="746" w:bottom="993"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965" w:rsidRDefault="00476965">
      <w:r>
        <w:separator/>
      </w:r>
    </w:p>
  </w:endnote>
  <w:endnote w:type="continuationSeparator" w:id="1">
    <w:p w:rsidR="00476965" w:rsidRDefault="00476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Cyr">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233" w:rsidRDefault="00D3023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0233" w:rsidRDefault="00D3023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233" w:rsidRDefault="00D30233" w:rsidP="00B144A8">
    <w:pPr>
      <w:pStyle w:val="a4"/>
      <w:tabs>
        <w:tab w:val="clear" w:pos="4153"/>
        <w:tab w:val="clear" w:pos="8306"/>
        <w:tab w:val="left" w:pos="608"/>
      </w:tabs>
      <w:jc w:val="center"/>
    </w:pPr>
    <w:r>
      <w:rPr>
        <w:rStyle w:val="a6"/>
      </w:rPr>
      <w:fldChar w:fldCharType="begin"/>
    </w:r>
    <w:r>
      <w:rPr>
        <w:rStyle w:val="a6"/>
      </w:rPr>
      <w:instrText xml:space="preserve"> PAGE </w:instrText>
    </w:r>
    <w:r>
      <w:rPr>
        <w:rStyle w:val="a6"/>
      </w:rPr>
      <w:fldChar w:fldCharType="separate"/>
    </w:r>
    <w:r w:rsidR="000C1AD6">
      <w:rPr>
        <w:rStyle w:val="a6"/>
        <w:noProof/>
      </w:rPr>
      <w:t>30</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965" w:rsidRDefault="00476965">
      <w:r>
        <w:separator/>
      </w:r>
    </w:p>
  </w:footnote>
  <w:footnote w:type="continuationSeparator" w:id="1">
    <w:p w:rsidR="00476965" w:rsidRDefault="00476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7D53050"/>
    <w:multiLevelType w:val="multilevel"/>
    <w:tmpl w:val="54A2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81CCD"/>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6864DE4"/>
    <w:multiLevelType w:val="multilevel"/>
    <w:tmpl w:val="19ECEE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31"/>
        </w:tabs>
        <w:ind w:left="1499"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0FC2951"/>
    <w:multiLevelType w:val="multilevel"/>
    <w:tmpl w:val="19ECEE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2B86FF4"/>
    <w:multiLevelType w:val="hybridMultilevel"/>
    <w:tmpl w:val="814A7F8C"/>
    <w:lvl w:ilvl="0" w:tplc="4154A9E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0B4498"/>
    <w:multiLevelType w:val="multilevel"/>
    <w:tmpl w:val="8F02B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52F80"/>
    <w:multiLevelType w:val="multilevel"/>
    <w:tmpl w:val="E7FC6364"/>
    <w:lvl w:ilvl="0">
      <w:start w:val="4"/>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65ED7C06"/>
    <w:multiLevelType w:val="multilevel"/>
    <w:tmpl w:val="1AA0C422"/>
    <w:lvl w:ilvl="0">
      <w:start w:val="1"/>
      <w:numFmt w:val="decimal"/>
      <w:lvlText w:val="%1."/>
      <w:lvlJc w:val="left"/>
      <w:pPr>
        <w:tabs>
          <w:tab w:val="num" w:pos="360"/>
        </w:tabs>
        <w:ind w:left="360" w:hanging="360"/>
      </w:pPr>
    </w:lvl>
    <w:lvl w:ilvl="1">
      <w:start w:val="1"/>
      <w:numFmt w:val="decimal"/>
      <w:lvlText w:val="%1.%2."/>
      <w:lvlJc w:val="left"/>
      <w:pPr>
        <w:tabs>
          <w:tab w:val="num" w:pos="1567"/>
        </w:tabs>
        <w:ind w:left="1567"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7F31A8E"/>
    <w:multiLevelType w:val="hybridMultilevel"/>
    <w:tmpl w:val="D542F39A"/>
    <w:lvl w:ilvl="0" w:tplc="87646DE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985327"/>
    <w:multiLevelType w:val="multilevel"/>
    <w:tmpl w:val="19ECEE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6C1D5BEC"/>
    <w:multiLevelType w:val="singleLevel"/>
    <w:tmpl w:val="6F5A3F70"/>
    <w:lvl w:ilvl="0">
      <w:start w:val="1"/>
      <w:numFmt w:val="bullet"/>
      <w:lvlText w:val="-"/>
      <w:lvlJc w:val="left"/>
      <w:pPr>
        <w:tabs>
          <w:tab w:val="num" w:pos="675"/>
        </w:tabs>
        <w:ind w:left="675" w:hanging="630"/>
      </w:pPr>
      <w:rPr>
        <w:rFonts w:hint="default"/>
      </w:rPr>
    </w:lvl>
  </w:abstractNum>
  <w:abstractNum w:abstractNumId="12">
    <w:nsid w:val="711D34B9"/>
    <w:multiLevelType w:val="multilevel"/>
    <w:tmpl w:val="1AA0C422"/>
    <w:lvl w:ilvl="0">
      <w:start w:val="1"/>
      <w:numFmt w:val="decimal"/>
      <w:lvlText w:val="%1."/>
      <w:lvlJc w:val="left"/>
      <w:pPr>
        <w:tabs>
          <w:tab w:val="num" w:pos="360"/>
        </w:tabs>
        <w:ind w:left="360" w:hanging="360"/>
      </w:pPr>
    </w:lvl>
    <w:lvl w:ilvl="1">
      <w:start w:val="1"/>
      <w:numFmt w:val="decimal"/>
      <w:lvlText w:val="%1.%2."/>
      <w:lvlJc w:val="left"/>
      <w:pPr>
        <w:tabs>
          <w:tab w:val="num" w:pos="1567"/>
        </w:tabs>
        <w:ind w:left="1567"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30F6157"/>
    <w:multiLevelType w:val="multilevel"/>
    <w:tmpl w:val="1AA0C422"/>
    <w:lvl w:ilvl="0">
      <w:start w:val="1"/>
      <w:numFmt w:val="decimal"/>
      <w:lvlText w:val="%1."/>
      <w:lvlJc w:val="left"/>
      <w:pPr>
        <w:tabs>
          <w:tab w:val="num" w:pos="360"/>
        </w:tabs>
        <w:ind w:left="360" w:hanging="360"/>
      </w:pPr>
    </w:lvl>
    <w:lvl w:ilvl="1">
      <w:start w:val="1"/>
      <w:numFmt w:val="decimal"/>
      <w:lvlText w:val="%1.%2."/>
      <w:lvlJc w:val="left"/>
      <w:pPr>
        <w:tabs>
          <w:tab w:val="num" w:pos="1567"/>
        </w:tabs>
        <w:ind w:left="1567"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7"/>
  </w:num>
  <w:num w:numId="3">
    <w:abstractNumId w:val="3"/>
  </w:num>
  <w:num w:numId="4">
    <w:abstractNumId w:val="0"/>
  </w:num>
  <w:num w:numId="5">
    <w:abstractNumId w:val="13"/>
  </w:num>
  <w:num w:numId="6">
    <w:abstractNumId w:val="5"/>
  </w:num>
  <w:num w:numId="7">
    <w:abstractNumId w:val="12"/>
  </w:num>
  <w:num w:numId="8">
    <w:abstractNumId w:val="8"/>
  </w:num>
  <w:num w:numId="9">
    <w:abstractNumId w:val="1"/>
  </w:num>
  <w:num w:numId="10">
    <w:abstractNumId w:val="10"/>
  </w:num>
  <w:num w:numId="11">
    <w:abstractNumId w:val="6"/>
  </w:num>
  <w:num w:numId="12">
    <w:abstractNumId w:val="4"/>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2005"/>
    <w:rsid w:val="00000038"/>
    <w:rsid w:val="000012A3"/>
    <w:rsid w:val="0000182B"/>
    <w:rsid w:val="00004855"/>
    <w:rsid w:val="0000781A"/>
    <w:rsid w:val="000119A8"/>
    <w:rsid w:val="00013F16"/>
    <w:rsid w:val="00015841"/>
    <w:rsid w:val="000217C4"/>
    <w:rsid w:val="00024C85"/>
    <w:rsid w:val="000300C3"/>
    <w:rsid w:val="00030FDB"/>
    <w:rsid w:val="00032902"/>
    <w:rsid w:val="0003368E"/>
    <w:rsid w:val="000340A2"/>
    <w:rsid w:val="00034FD5"/>
    <w:rsid w:val="00037720"/>
    <w:rsid w:val="00041695"/>
    <w:rsid w:val="00041F02"/>
    <w:rsid w:val="00044FA1"/>
    <w:rsid w:val="00045CB4"/>
    <w:rsid w:val="0004606F"/>
    <w:rsid w:val="00056E3E"/>
    <w:rsid w:val="00056F60"/>
    <w:rsid w:val="0006182F"/>
    <w:rsid w:val="00062C62"/>
    <w:rsid w:val="0006367B"/>
    <w:rsid w:val="00064FD4"/>
    <w:rsid w:val="00071A82"/>
    <w:rsid w:val="0008313A"/>
    <w:rsid w:val="00084065"/>
    <w:rsid w:val="000850F9"/>
    <w:rsid w:val="00092846"/>
    <w:rsid w:val="000976D4"/>
    <w:rsid w:val="000A382C"/>
    <w:rsid w:val="000A3F01"/>
    <w:rsid w:val="000A5210"/>
    <w:rsid w:val="000A5A3A"/>
    <w:rsid w:val="000A65FC"/>
    <w:rsid w:val="000A6DCE"/>
    <w:rsid w:val="000A780C"/>
    <w:rsid w:val="000B05DE"/>
    <w:rsid w:val="000B1128"/>
    <w:rsid w:val="000B1FEF"/>
    <w:rsid w:val="000B2910"/>
    <w:rsid w:val="000B3A9B"/>
    <w:rsid w:val="000B4529"/>
    <w:rsid w:val="000C02BB"/>
    <w:rsid w:val="000C1AD6"/>
    <w:rsid w:val="000C2A19"/>
    <w:rsid w:val="000C3AD2"/>
    <w:rsid w:val="000D082B"/>
    <w:rsid w:val="000D32AF"/>
    <w:rsid w:val="000D3FE1"/>
    <w:rsid w:val="000D7D9E"/>
    <w:rsid w:val="000E2242"/>
    <w:rsid w:val="000E3642"/>
    <w:rsid w:val="000E45E4"/>
    <w:rsid w:val="000E4AF8"/>
    <w:rsid w:val="000F0AFA"/>
    <w:rsid w:val="000F1458"/>
    <w:rsid w:val="000F71AF"/>
    <w:rsid w:val="000F7DFE"/>
    <w:rsid w:val="001004C1"/>
    <w:rsid w:val="00101081"/>
    <w:rsid w:val="00101F37"/>
    <w:rsid w:val="00103FB5"/>
    <w:rsid w:val="00104919"/>
    <w:rsid w:val="00104C89"/>
    <w:rsid w:val="00105135"/>
    <w:rsid w:val="001069E2"/>
    <w:rsid w:val="00107D56"/>
    <w:rsid w:val="001122C1"/>
    <w:rsid w:val="00116600"/>
    <w:rsid w:val="001166C0"/>
    <w:rsid w:val="001172C0"/>
    <w:rsid w:val="00120BEA"/>
    <w:rsid w:val="00124610"/>
    <w:rsid w:val="00125F23"/>
    <w:rsid w:val="00126E5A"/>
    <w:rsid w:val="0012712D"/>
    <w:rsid w:val="001303E5"/>
    <w:rsid w:val="0013286E"/>
    <w:rsid w:val="00134151"/>
    <w:rsid w:val="00134C70"/>
    <w:rsid w:val="001401DA"/>
    <w:rsid w:val="00141707"/>
    <w:rsid w:val="0014183F"/>
    <w:rsid w:val="001427A5"/>
    <w:rsid w:val="00145806"/>
    <w:rsid w:val="00145D11"/>
    <w:rsid w:val="00147A8A"/>
    <w:rsid w:val="00147B42"/>
    <w:rsid w:val="00150156"/>
    <w:rsid w:val="001504C1"/>
    <w:rsid w:val="001540FD"/>
    <w:rsid w:val="00154F2E"/>
    <w:rsid w:val="0015511C"/>
    <w:rsid w:val="00155B88"/>
    <w:rsid w:val="0016128C"/>
    <w:rsid w:val="00161916"/>
    <w:rsid w:val="00161E1F"/>
    <w:rsid w:val="001656D9"/>
    <w:rsid w:val="0016574C"/>
    <w:rsid w:val="001668D3"/>
    <w:rsid w:val="00167B02"/>
    <w:rsid w:val="0017038D"/>
    <w:rsid w:val="0017308A"/>
    <w:rsid w:val="0017434A"/>
    <w:rsid w:val="00174471"/>
    <w:rsid w:val="0017479E"/>
    <w:rsid w:val="00176E2A"/>
    <w:rsid w:val="00180614"/>
    <w:rsid w:val="001821D3"/>
    <w:rsid w:val="00184CAE"/>
    <w:rsid w:val="00185D7F"/>
    <w:rsid w:val="00186533"/>
    <w:rsid w:val="00186825"/>
    <w:rsid w:val="0019023C"/>
    <w:rsid w:val="00193840"/>
    <w:rsid w:val="00193F3A"/>
    <w:rsid w:val="001956C5"/>
    <w:rsid w:val="00195C57"/>
    <w:rsid w:val="00196D2E"/>
    <w:rsid w:val="0019724D"/>
    <w:rsid w:val="00197D8D"/>
    <w:rsid w:val="001A2E5E"/>
    <w:rsid w:val="001A53D9"/>
    <w:rsid w:val="001A5690"/>
    <w:rsid w:val="001A5754"/>
    <w:rsid w:val="001A66F8"/>
    <w:rsid w:val="001A6BD4"/>
    <w:rsid w:val="001B2D53"/>
    <w:rsid w:val="001B6CEA"/>
    <w:rsid w:val="001C09A1"/>
    <w:rsid w:val="001C2171"/>
    <w:rsid w:val="001C389D"/>
    <w:rsid w:val="001C5C1E"/>
    <w:rsid w:val="001C5CCC"/>
    <w:rsid w:val="001D0537"/>
    <w:rsid w:val="001D2338"/>
    <w:rsid w:val="001D283D"/>
    <w:rsid w:val="001D2D98"/>
    <w:rsid w:val="001D473E"/>
    <w:rsid w:val="001D7DDA"/>
    <w:rsid w:val="001E0D25"/>
    <w:rsid w:val="001E4C5D"/>
    <w:rsid w:val="001E57C6"/>
    <w:rsid w:val="001E5BFE"/>
    <w:rsid w:val="001E7F43"/>
    <w:rsid w:val="001F2224"/>
    <w:rsid w:val="001F5DC2"/>
    <w:rsid w:val="001F5FE5"/>
    <w:rsid w:val="001F79A9"/>
    <w:rsid w:val="002005EF"/>
    <w:rsid w:val="00204707"/>
    <w:rsid w:val="00206742"/>
    <w:rsid w:val="00206AC1"/>
    <w:rsid w:val="002112DB"/>
    <w:rsid w:val="002164F7"/>
    <w:rsid w:val="00222CFA"/>
    <w:rsid w:val="00223769"/>
    <w:rsid w:val="002238B8"/>
    <w:rsid w:val="0022593C"/>
    <w:rsid w:val="0022631D"/>
    <w:rsid w:val="00227161"/>
    <w:rsid w:val="00235398"/>
    <w:rsid w:val="00236347"/>
    <w:rsid w:val="0024393E"/>
    <w:rsid w:val="0024432E"/>
    <w:rsid w:val="002443FE"/>
    <w:rsid w:val="0024498E"/>
    <w:rsid w:val="002468EF"/>
    <w:rsid w:val="00247892"/>
    <w:rsid w:val="0025470D"/>
    <w:rsid w:val="00254E7A"/>
    <w:rsid w:val="00255026"/>
    <w:rsid w:val="002559AD"/>
    <w:rsid w:val="00255CE4"/>
    <w:rsid w:val="00257DD2"/>
    <w:rsid w:val="002626B2"/>
    <w:rsid w:val="002641F0"/>
    <w:rsid w:val="00273A9C"/>
    <w:rsid w:val="002749BD"/>
    <w:rsid w:val="00280017"/>
    <w:rsid w:val="00280FE8"/>
    <w:rsid w:val="00286F45"/>
    <w:rsid w:val="00287C5A"/>
    <w:rsid w:val="00295AC8"/>
    <w:rsid w:val="0029684C"/>
    <w:rsid w:val="002A2FAF"/>
    <w:rsid w:val="002A36D4"/>
    <w:rsid w:val="002A4841"/>
    <w:rsid w:val="002A489E"/>
    <w:rsid w:val="002A7991"/>
    <w:rsid w:val="002B127B"/>
    <w:rsid w:val="002B742A"/>
    <w:rsid w:val="002C130F"/>
    <w:rsid w:val="002C1F00"/>
    <w:rsid w:val="002C28A0"/>
    <w:rsid w:val="002C3A6A"/>
    <w:rsid w:val="002C4370"/>
    <w:rsid w:val="002C5DBD"/>
    <w:rsid w:val="002D0987"/>
    <w:rsid w:val="002D0AA0"/>
    <w:rsid w:val="002D22C9"/>
    <w:rsid w:val="002D6CC9"/>
    <w:rsid w:val="002D7C18"/>
    <w:rsid w:val="002E01D5"/>
    <w:rsid w:val="002E3C2E"/>
    <w:rsid w:val="002E41A4"/>
    <w:rsid w:val="002E5738"/>
    <w:rsid w:val="002F1059"/>
    <w:rsid w:val="002F38FE"/>
    <w:rsid w:val="002F3AC9"/>
    <w:rsid w:val="002F6169"/>
    <w:rsid w:val="002F7898"/>
    <w:rsid w:val="002F7DE9"/>
    <w:rsid w:val="002F7DF4"/>
    <w:rsid w:val="00302B2B"/>
    <w:rsid w:val="00302B9D"/>
    <w:rsid w:val="00302D51"/>
    <w:rsid w:val="0030370D"/>
    <w:rsid w:val="00307B9C"/>
    <w:rsid w:val="00312797"/>
    <w:rsid w:val="00317CD8"/>
    <w:rsid w:val="003202CF"/>
    <w:rsid w:val="00331675"/>
    <w:rsid w:val="003318D6"/>
    <w:rsid w:val="003341AF"/>
    <w:rsid w:val="003347ED"/>
    <w:rsid w:val="00334F00"/>
    <w:rsid w:val="0033644E"/>
    <w:rsid w:val="00337AF3"/>
    <w:rsid w:val="0034243F"/>
    <w:rsid w:val="003442FE"/>
    <w:rsid w:val="00344590"/>
    <w:rsid w:val="003463A8"/>
    <w:rsid w:val="003473FC"/>
    <w:rsid w:val="00347DB6"/>
    <w:rsid w:val="0035055B"/>
    <w:rsid w:val="00350A5D"/>
    <w:rsid w:val="0035197D"/>
    <w:rsid w:val="0035474F"/>
    <w:rsid w:val="00362EE3"/>
    <w:rsid w:val="0036395B"/>
    <w:rsid w:val="003708D1"/>
    <w:rsid w:val="00371564"/>
    <w:rsid w:val="003741D2"/>
    <w:rsid w:val="00375828"/>
    <w:rsid w:val="00376B56"/>
    <w:rsid w:val="003805C7"/>
    <w:rsid w:val="003810D7"/>
    <w:rsid w:val="00381C89"/>
    <w:rsid w:val="00386702"/>
    <w:rsid w:val="003879DF"/>
    <w:rsid w:val="00387DBC"/>
    <w:rsid w:val="00390C67"/>
    <w:rsid w:val="00391731"/>
    <w:rsid w:val="00392296"/>
    <w:rsid w:val="00396DE6"/>
    <w:rsid w:val="00397032"/>
    <w:rsid w:val="00397793"/>
    <w:rsid w:val="003A33F2"/>
    <w:rsid w:val="003A3BB0"/>
    <w:rsid w:val="003A4093"/>
    <w:rsid w:val="003A463A"/>
    <w:rsid w:val="003A4799"/>
    <w:rsid w:val="003A4C21"/>
    <w:rsid w:val="003A529D"/>
    <w:rsid w:val="003A66A4"/>
    <w:rsid w:val="003B0824"/>
    <w:rsid w:val="003B0B5B"/>
    <w:rsid w:val="003B13B1"/>
    <w:rsid w:val="003B17CA"/>
    <w:rsid w:val="003B1877"/>
    <w:rsid w:val="003B3106"/>
    <w:rsid w:val="003B36B4"/>
    <w:rsid w:val="003B5FC3"/>
    <w:rsid w:val="003B66B9"/>
    <w:rsid w:val="003B6753"/>
    <w:rsid w:val="003C104E"/>
    <w:rsid w:val="003C18E9"/>
    <w:rsid w:val="003C24DF"/>
    <w:rsid w:val="003C50B9"/>
    <w:rsid w:val="003D2246"/>
    <w:rsid w:val="003E0A7B"/>
    <w:rsid w:val="003E134F"/>
    <w:rsid w:val="003E1AD7"/>
    <w:rsid w:val="003E25FF"/>
    <w:rsid w:val="003E3F60"/>
    <w:rsid w:val="003E4989"/>
    <w:rsid w:val="003E7D7D"/>
    <w:rsid w:val="003E7E9F"/>
    <w:rsid w:val="003F07A3"/>
    <w:rsid w:val="003F2F85"/>
    <w:rsid w:val="003F48E8"/>
    <w:rsid w:val="003F6E5F"/>
    <w:rsid w:val="00403273"/>
    <w:rsid w:val="004034AA"/>
    <w:rsid w:val="0041029A"/>
    <w:rsid w:val="004102E7"/>
    <w:rsid w:val="004106F3"/>
    <w:rsid w:val="00412B8D"/>
    <w:rsid w:val="00420C74"/>
    <w:rsid w:val="00425C70"/>
    <w:rsid w:val="00426E51"/>
    <w:rsid w:val="00427D29"/>
    <w:rsid w:val="00430769"/>
    <w:rsid w:val="004312E2"/>
    <w:rsid w:val="00432B60"/>
    <w:rsid w:val="00432E4F"/>
    <w:rsid w:val="00434947"/>
    <w:rsid w:val="004362B0"/>
    <w:rsid w:val="0044028E"/>
    <w:rsid w:val="00445C75"/>
    <w:rsid w:val="00451DB7"/>
    <w:rsid w:val="004531C9"/>
    <w:rsid w:val="00454FF9"/>
    <w:rsid w:val="00456C15"/>
    <w:rsid w:val="0045735C"/>
    <w:rsid w:val="0045748D"/>
    <w:rsid w:val="0046143C"/>
    <w:rsid w:val="00462EC4"/>
    <w:rsid w:val="00465719"/>
    <w:rsid w:val="00465D13"/>
    <w:rsid w:val="0046775C"/>
    <w:rsid w:val="00474CFB"/>
    <w:rsid w:val="00475D82"/>
    <w:rsid w:val="00476965"/>
    <w:rsid w:val="004805E6"/>
    <w:rsid w:val="00481630"/>
    <w:rsid w:val="00481DA2"/>
    <w:rsid w:val="004865FB"/>
    <w:rsid w:val="00487EA6"/>
    <w:rsid w:val="00491FE7"/>
    <w:rsid w:val="00492B26"/>
    <w:rsid w:val="00494D94"/>
    <w:rsid w:val="004A48A6"/>
    <w:rsid w:val="004A4EE6"/>
    <w:rsid w:val="004A540B"/>
    <w:rsid w:val="004A5E10"/>
    <w:rsid w:val="004A6C58"/>
    <w:rsid w:val="004A7361"/>
    <w:rsid w:val="004B1D3C"/>
    <w:rsid w:val="004B28A1"/>
    <w:rsid w:val="004B33FD"/>
    <w:rsid w:val="004B4159"/>
    <w:rsid w:val="004B4FF5"/>
    <w:rsid w:val="004B740E"/>
    <w:rsid w:val="004C2965"/>
    <w:rsid w:val="004C3BFF"/>
    <w:rsid w:val="004C3F70"/>
    <w:rsid w:val="004D4BEF"/>
    <w:rsid w:val="004D5718"/>
    <w:rsid w:val="004D77E0"/>
    <w:rsid w:val="004E01BF"/>
    <w:rsid w:val="004E6ED2"/>
    <w:rsid w:val="004E7C44"/>
    <w:rsid w:val="004F2BE5"/>
    <w:rsid w:val="004F3DE4"/>
    <w:rsid w:val="004F4DEC"/>
    <w:rsid w:val="004F54E2"/>
    <w:rsid w:val="004F6651"/>
    <w:rsid w:val="00506453"/>
    <w:rsid w:val="00506612"/>
    <w:rsid w:val="00506A49"/>
    <w:rsid w:val="00507AC2"/>
    <w:rsid w:val="005133A8"/>
    <w:rsid w:val="00513463"/>
    <w:rsid w:val="0051418A"/>
    <w:rsid w:val="0051688B"/>
    <w:rsid w:val="00516A1E"/>
    <w:rsid w:val="00516A47"/>
    <w:rsid w:val="00517556"/>
    <w:rsid w:val="00521255"/>
    <w:rsid w:val="00523A51"/>
    <w:rsid w:val="00524B6D"/>
    <w:rsid w:val="005261FF"/>
    <w:rsid w:val="005267E3"/>
    <w:rsid w:val="0052703B"/>
    <w:rsid w:val="00527182"/>
    <w:rsid w:val="00527CDE"/>
    <w:rsid w:val="00530213"/>
    <w:rsid w:val="00533C1B"/>
    <w:rsid w:val="005347C5"/>
    <w:rsid w:val="00536817"/>
    <w:rsid w:val="00536969"/>
    <w:rsid w:val="005369CF"/>
    <w:rsid w:val="00537080"/>
    <w:rsid w:val="0054188E"/>
    <w:rsid w:val="005455ED"/>
    <w:rsid w:val="0055173D"/>
    <w:rsid w:val="00553040"/>
    <w:rsid w:val="00553E14"/>
    <w:rsid w:val="00554CF7"/>
    <w:rsid w:val="00560C0B"/>
    <w:rsid w:val="00563B27"/>
    <w:rsid w:val="00563BE3"/>
    <w:rsid w:val="00564F78"/>
    <w:rsid w:val="005656CA"/>
    <w:rsid w:val="00565B12"/>
    <w:rsid w:val="00567736"/>
    <w:rsid w:val="00567EBB"/>
    <w:rsid w:val="00570601"/>
    <w:rsid w:val="00572502"/>
    <w:rsid w:val="00572654"/>
    <w:rsid w:val="005726CD"/>
    <w:rsid w:val="0057387B"/>
    <w:rsid w:val="005747FA"/>
    <w:rsid w:val="005800C5"/>
    <w:rsid w:val="0058100D"/>
    <w:rsid w:val="00582A7E"/>
    <w:rsid w:val="00582C9C"/>
    <w:rsid w:val="005831F7"/>
    <w:rsid w:val="005843DF"/>
    <w:rsid w:val="005844F8"/>
    <w:rsid w:val="00584DEC"/>
    <w:rsid w:val="00586A0D"/>
    <w:rsid w:val="00591CF0"/>
    <w:rsid w:val="00592138"/>
    <w:rsid w:val="00592BAB"/>
    <w:rsid w:val="0059339E"/>
    <w:rsid w:val="00594D60"/>
    <w:rsid w:val="00594FC6"/>
    <w:rsid w:val="00597162"/>
    <w:rsid w:val="005A173C"/>
    <w:rsid w:val="005A444B"/>
    <w:rsid w:val="005A5824"/>
    <w:rsid w:val="005A5EDE"/>
    <w:rsid w:val="005A604B"/>
    <w:rsid w:val="005A659C"/>
    <w:rsid w:val="005A6F41"/>
    <w:rsid w:val="005B1F6C"/>
    <w:rsid w:val="005B48F8"/>
    <w:rsid w:val="005B4A80"/>
    <w:rsid w:val="005B7A25"/>
    <w:rsid w:val="005C0E29"/>
    <w:rsid w:val="005C23DA"/>
    <w:rsid w:val="005D06BD"/>
    <w:rsid w:val="005D11B9"/>
    <w:rsid w:val="005D3847"/>
    <w:rsid w:val="005D6AD8"/>
    <w:rsid w:val="005D7BF7"/>
    <w:rsid w:val="005E027E"/>
    <w:rsid w:val="005E1B69"/>
    <w:rsid w:val="005E2579"/>
    <w:rsid w:val="005E3CB9"/>
    <w:rsid w:val="005E4BDD"/>
    <w:rsid w:val="005E5BF4"/>
    <w:rsid w:val="005E730C"/>
    <w:rsid w:val="005F0E78"/>
    <w:rsid w:val="005F15BE"/>
    <w:rsid w:val="005F19AF"/>
    <w:rsid w:val="005F1CD9"/>
    <w:rsid w:val="005F7092"/>
    <w:rsid w:val="006021F4"/>
    <w:rsid w:val="006062E1"/>
    <w:rsid w:val="00606627"/>
    <w:rsid w:val="006115F2"/>
    <w:rsid w:val="00613325"/>
    <w:rsid w:val="00615876"/>
    <w:rsid w:val="00616F75"/>
    <w:rsid w:val="006176B4"/>
    <w:rsid w:val="00617BE0"/>
    <w:rsid w:val="00621A68"/>
    <w:rsid w:val="00622005"/>
    <w:rsid w:val="00623662"/>
    <w:rsid w:val="00630537"/>
    <w:rsid w:val="00633F30"/>
    <w:rsid w:val="00634794"/>
    <w:rsid w:val="00641851"/>
    <w:rsid w:val="00642E98"/>
    <w:rsid w:val="00644ABA"/>
    <w:rsid w:val="006464A0"/>
    <w:rsid w:val="0064794A"/>
    <w:rsid w:val="00647AD8"/>
    <w:rsid w:val="0065031B"/>
    <w:rsid w:val="006510B3"/>
    <w:rsid w:val="00652C2D"/>
    <w:rsid w:val="00654150"/>
    <w:rsid w:val="006574F4"/>
    <w:rsid w:val="00660B64"/>
    <w:rsid w:val="006613CE"/>
    <w:rsid w:val="0066177A"/>
    <w:rsid w:val="00661E0C"/>
    <w:rsid w:val="0066311C"/>
    <w:rsid w:val="006639D3"/>
    <w:rsid w:val="00663F08"/>
    <w:rsid w:val="0066575D"/>
    <w:rsid w:val="00667209"/>
    <w:rsid w:val="00670129"/>
    <w:rsid w:val="00671BAC"/>
    <w:rsid w:val="00672F3F"/>
    <w:rsid w:val="00673FBF"/>
    <w:rsid w:val="00674E05"/>
    <w:rsid w:val="0067641A"/>
    <w:rsid w:val="00677064"/>
    <w:rsid w:val="0068071D"/>
    <w:rsid w:val="00681883"/>
    <w:rsid w:val="0068221A"/>
    <w:rsid w:val="006853AF"/>
    <w:rsid w:val="0068652A"/>
    <w:rsid w:val="006868EA"/>
    <w:rsid w:val="00687592"/>
    <w:rsid w:val="00691FC5"/>
    <w:rsid w:val="0069746E"/>
    <w:rsid w:val="006A0972"/>
    <w:rsid w:val="006A25C6"/>
    <w:rsid w:val="006A302A"/>
    <w:rsid w:val="006A43FD"/>
    <w:rsid w:val="006B4105"/>
    <w:rsid w:val="006B50B6"/>
    <w:rsid w:val="006C13FF"/>
    <w:rsid w:val="006C27D5"/>
    <w:rsid w:val="006C4123"/>
    <w:rsid w:val="006C5E37"/>
    <w:rsid w:val="006C66DC"/>
    <w:rsid w:val="006D22CA"/>
    <w:rsid w:val="006D25F3"/>
    <w:rsid w:val="006D3676"/>
    <w:rsid w:val="006D3AFD"/>
    <w:rsid w:val="006D44F8"/>
    <w:rsid w:val="006D51A4"/>
    <w:rsid w:val="006D562A"/>
    <w:rsid w:val="006D6456"/>
    <w:rsid w:val="006E296C"/>
    <w:rsid w:val="006E535F"/>
    <w:rsid w:val="006E5930"/>
    <w:rsid w:val="006F056A"/>
    <w:rsid w:val="006F1838"/>
    <w:rsid w:val="006F497E"/>
    <w:rsid w:val="0070048A"/>
    <w:rsid w:val="007009E5"/>
    <w:rsid w:val="00701169"/>
    <w:rsid w:val="007016DA"/>
    <w:rsid w:val="0070428C"/>
    <w:rsid w:val="00705B2B"/>
    <w:rsid w:val="007137A5"/>
    <w:rsid w:val="00715032"/>
    <w:rsid w:val="00715456"/>
    <w:rsid w:val="0071720E"/>
    <w:rsid w:val="00722002"/>
    <w:rsid w:val="007229FC"/>
    <w:rsid w:val="00722A78"/>
    <w:rsid w:val="00727B54"/>
    <w:rsid w:val="00730CAB"/>
    <w:rsid w:val="00732D18"/>
    <w:rsid w:val="0073320C"/>
    <w:rsid w:val="00740C13"/>
    <w:rsid w:val="00740E20"/>
    <w:rsid w:val="00742C6B"/>
    <w:rsid w:val="00745045"/>
    <w:rsid w:val="00746D50"/>
    <w:rsid w:val="0075334D"/>
    <w:rsid w:val="00755A6F"/>
    <w:rsid w:val="007605A3"/>
    <w:rsid w:val="007609BA"/>
    <w:rsid w:val="007609FC"/>
    <w:rsid w:val="00761D86"/>
    <w:rsid w:val="0076365F"/>
    <w:rsid w:val="00766856"/>
    <w:rsid w:val="00766F51"/>
    <w:rsid w:val="0076730A"/>
    <w:rsid w:val="00767E98"/>
    <w:rsid w:val="00770ADF"/>
    <w:rsid w:val="007715B8"/>
    <w:rsid w:val="00771C29"/>
    <w:rsid w:val="00772C09"/>
    <w:rsid w:val="00773B6F"/>
    <w:rsid w:val="00774605"/>
    <w:rsid w:val="00774ACA"/>
    <w:rsid w:val="00776B01"/>
    <w:rsid w:val="007775A5"/>
    <w:rsid w:val="00777E8B"/>
    <w:rsid w:val="00781CFA"/>
    <w:rsid w:val="00782177"/>
    <w:rsid w:val="00785248"/>
    <w:rsid w:val="00785AEB"/>
    <w:rsid w:val="00786649"/>
    <w:rsid w:val="00787007"/>
    <w:rsid w:val="00791216"/>
    <w:rsid w:val="007A40C9"/>
    <w:rsid w:val="007A4FAA"/>
    <w:rsid w:val="007A5449"/>
    <w:rsid w:val="007A6260"/>
    <w:rsid w:val="007B00E8"/>
    <w:rsid w:val="007B1086"/>
    <w:rsid w:val="007B145E"/>
    <w:rsid w:val="007B1E74"/>
    <w:rsid w:val="007B2163"/>
    <w:rsid w:val="007B36A6"/>
    <w:rsid w:val="007B3E07"/>
    <w:rsid w:val="007B52D8"/>
    <w:rsid w:val="007B7CDA"/>
    <w:rsid w:val="007C0802"/>
    <w:rsid w:val="007C14B8"/>
    <w:rsid w:val="007C310D"/>
    <w:rsid w:val="007C3A48"/>
    <w:rsid w:val="007C5A32"/>
    <w:rsid w:val="007C7134"/>
    <w:rsid w:val="007C7822"/>
    <w:rsid w:val="007D3674"/>
    <w:rsid w:val="007D4A12"/>
    <w:rsid w:val="007D75FF"/>
    <w:rsid w:val="007D7C36"/>
    <w:rsid w:val="007D7D74"/>
    <w:rsid w:val="007D7F9F"/>
    <w:rsid w:val="007E0A23"/>
    <w:rsid w:val="007E282E"/>
    <w:rsid w:val="007E33F5"/>
    <w:rsid w:val="007E3A90"/>
    <w:rsid w:val="007E5733"/>
    <w:rsid w:val="007E71B8"/>
    <w:rsid w:val="007F1A8F"/>
    <w:rsid w:val="007F2D57"/>
    <w:rsid w:val="007F47DC"/>
    <w:rsid w:val="007F5712"/>
    <w:rsid w:val="007F7E7E"/>
    <w:rsid w:val="008005C5"/>
    <w:rsid w:val="00801710"/>
    <w:rsid w:val="00805136"/>
    <w:rsid w:val="008058F9"/>
    <w:rsid w:val="0080651A"/>
    <w:rsid w:val="0080717E"/>
    <w:rsid w:val="00807844"/>
    <w:rsid w:val="00814E37"/>
    <w:rsid w:val="00815953"/>
    <w:rsid w:val="008160D5"/>
    <w:rsid w:val="00816A87"/>
    <w:rsid w:val="008205C9"/>
    <w:rsid w:val="00820B75"/>
    <w:rsid w:val="00822368"/>
    <w:rsid w:val="008233EE"/>
    <w:rsid w:val="008240E4"/>
    <w:rsid w:val="00826466"/>
    <w:rsid w:val="00831404"/>
    <w:rsid w:val="0083596D"/>
    <w:rsid w:val="00836D7D"/>
    <w:rsid w:val="00836DEE"/>
    <w:rsid w:val="00837732"/>
    <w:rsid w:val="00842196"/>
    <w:rsid w:val="008440E2"/>
    <w:rsid w:val="0084474E"/>
    <w:rsid w:val="00844C0E"/>
    <w:rsid w:val="008464A0"/>
    <w:rsid w:val="0085020E"/>
    <w:rsid w:val="00851991"/>
    <w:rsid w:val="0085496D"/>
    <w:rsid w:val="008611D5"/>
    <w:rsid w:val="00861237"/>
    <w:rsid w:val="00862126"/>
    <w:rsid w:val="008634AA"/>
    <w:rsid w:val="008642F4"/>
    <w:rsid w:val="00870D61"/>
    <w:rsid w:val="00871058"/>
    <w:rsid w:val="008747FF"/>
    <w:rsid w:val="008862AB"/>
    <w:rsid w:val="00893E4A"/>
    <w:rsid w:val="00897521"/>
    <w:rsid w:val="008A13ED"/>
    <w:rsid w:val="008A238F"/>
    <w:rsid w:val="008A3655"/>
    <w:rsid w:val="008A50A4"/>
    <w:rsid w:val="008A692B"/>
    <w:rsid w:val="008A799B"/>
    <w:rsid w:val="008B1FAF"/>
    <w:rsid w:val="008B3D0B"/>
    <w:rsid w:val="008C09E6"/>
    <w:rsid w:val="008C10C7"/>
    <w:rsid w:val="008C205D"/>
    <w:rsid w:val="008C3DA4"/>
    <w:rsid w:val="008C55DD"/>
    <w:rsid w:val="008C7071"/>
    <w:rsid w:val="008D4C2C"/>
    <w:rsid w:val="008D4FFA"/>
    <w:rsid w:val="008D62BD"/>
    <w:rsid w:val="008D632E"/>
    <w:rsid w:val="008D6CB8"/>
    <w:rsid w:val="008E1AD3"/>
    <w:rsid w:val="008E3E6D"/>
    <w:rsid w:val="008E41D8"/>
    <w:rsid w:val="008E4531"/>
    <w:rsid w:val="008E4A79"/>
    <w:rsid w:val="008E56F3"/>
    <w:rsid w:val="008E5DF1"/>
    <w:rsid w:val="008E5E85"/>
    <w:rsid w:val="008F0954"/>
    <w:rsid w:val="008F52C8"/>
    <w:rsid w:val="00902ED9"/>
    <w:rsid w:val="0090440D"/>
    <w:rsid w:val="00904E64"/>
    <w:rsid w:val="0090561C"/>
    <w:rsid w:val="00905732"/>
    <w:rsid w:val="009058DD"/>
    <w:rsid w:val="00905DFE"/>
    <w:rsid w:val="009061E4"/>
    <w:rsid w:val="0091709A"/>
    <w:rsid w:val="009177CC"/>
    <w:rsid w:val="00920072"/>
    <w:rsid w:val="00920BC6"/>
    <w:rsid w:val="00920C7D"/>
    <w:rsid w:val="00923848"/>
    <w:rsid w:val="00926BA9"/>
    <w:rsid w:val="00931218"/>
    <w:rsid w:val="00932605"/>
    <w:rsid w:val="00932F1F"/>
    <w:rsid w:val="00935812"/>
    <w:rsid w:val="009400CC"/>
    <w:rsid w:val="00943DC5"/>
    <w:rsid w:val="009449CD"/>
    <w:rsid w:val="00946432"/>
    <w:rsid w:val="00946951"/>
    <w:rsid w:val="009469E2"/>
    <w:rsid w:val="009500E4"/>
    <w:rsid w:val="0095064E"/>
    <w:rsid w:val="00952A23"/>
    <w:rsid w:val="0095308C"/>
    <w:rsid w:val="00954F49"/>
    <w:rsid w:val="009571B5"/>
    <w:rsid w:val="009576BC"/>
    <w:rsid w:val="00957AAD"/>
    <w:rsid w:val="00957DED"/>
    <w:rsid w:val="0096175B"/>
    <w:rsid w:val="00962CEB"/>
    <w:rsid w:val="00966FED"/>
    <w:rsid w:val="009707C3"/>
    <w:rsid w:val="00974108"/>
    <w:rsid w:val="009748E6"/>
    <w:rsid w:val="0097511A"/>
    <w:rsid w:val="009761E6"/>
    <w:rsid w:val="0098052C"/>
    <w:rsid w:val="009831CE"/>
    <w:rsid w:val="00984FB5"/>
    <w:rsid w:val="009854E8"/>
    <w:rsid w:val="00987A81"/>
    <w:rsid w:val="00990432"/>
    <w:rsid w:val="00992573"/>
    <w:rsid w:val="009932B6"/>
    <w:rsid w:val="009943EB"/>
    <w:rsid w:val="009956EE"/>
    <w:rsid w:val="009A5221"/>
    <w:rsid w:val="009B0007"/>
    <w:rsid w:val="009B0E1F"/>
    <w:rsid w:val="009B246E"/>
    <w:rsid w:val="009B6AE3"/>
    <w:rsid w:val="009B6E4B"/>
    <w:rsid w:val="009B7507"/>
    <w:rsid w:val="009C07BB"/>
    <w:rsid w:val="009C0E56"/>
    <w:rsid w:val="009C1BE9"/>
    <w:rsid w:val="009C2E23"/>
    <w:rsid w:val="009C3C49"/>
    <w:rsid w:val="009C6AAC"/>
    <w:rsid w:val="009C7A36"/>
    <w:rsid w:val="009D0111"/>
    <w:rsid w:val="009D5478"/>
    <w:rsid w:val="009D6B08"/>
    <w:rsid w:val="009D7647"/>
    <w:rsid w:val="009E39AB"/>
    <w:rsid w:val="009E64D9"/>
    <w:rsid w:val="009E7361"/>
    <w:rsid w:val="009E7CCE"/>
    <w:rsid w:val="009E7EBC"/>
    <w:rsid w:val="009F14A5"/>
    <w:rsid w:val="009F1C6D"/>
    <w:rsid w:val="009F3794"/>
    <w:rsid w:val="009F454C"/>
    <w:rsid w:val="009F45AA"/>
    <w:rsid w:val="009F63FE"/>
    <w:rsid w:val="009F70AB"/>
    <w:rsid w:val="009F73AE"/>
    <w:rsid w:val="009F7F34"/>
    <w:rsid w:val="00A020BB"/>
    <w:rsid w:val="00A07F6C"/>
    <w:rsid w:val="00A10755"/>
    <w:rsid w:val="00A10778"/>
    <w:rsid w:val="00A1176A"/>
    <w:rsid w:val="00A1272A"/>
    <w:rsid w:val="00A12B11"/>
    <w:rsid w:val="00A1305E"/>
    <w:rsid w:val="00A147E6"/>
    <w:rsid w:val="00A1714E"/>
    <w:rsid w:val="00A21C1B"/>
    <w:rsid w:val="00A23DD8"/>
    <w:rsid w:val="00A25A29"/>
    <w:rsid w:val="00A316B6"/>
    <w:rsid w:val="00A31D92"/>
    <w:rsid w:val="00A367B6"/>
    <w:rsid w:val="00A36E15"/>
    <w:rsid w:val="00A36E3B"/>
    <w:rsid w:val="00A45A65"/>
    <w:rsid w:val="00A46A96"/>
    <w:rsid w:val="00A46ED2"/>
    <w:rsid w:val="00A47BB5"/>
    <w:rsid w:val="00A526F8"/>
    <w:rsid w:val="00A54EB1"/>
    <w:rsid w:val="00A61073"/>
    <w:rsid w:val="00A6672A"/>
    <w:rsid w:val="00A729DF"/>
    <w:rsid w:val="00A765C1"/>
    <w:rsid w:val="00A76F76"/>
    <w:rsid w:val="00A77EDB"/>
    <w:rsid w:val="00A80AB2"/>
    <w:rsid w:val="00A8512C"/>
    <w:rsid w:val="00A858E8"/>
    <w:rsid w:val="00A85D31"/>
    <w:rsid w:val="00A86658"/>
    <w:rsid w:val="00A87114"/>
    <w:rsid w:val="00A87454"/>
    <w:rsid w:val="00A91105"/>
    <w:rsid w:val="00A9210F"/>
    <w:rsid w:val="00A9404B"/>
    <w:rsid w:val="00A948EA"/>
    <w:rsid w:val="00AA3AA7"/>
    <w:rsid w:val="00AA3E6F"/>
    <w:rsid w:val="00AA66AF"/>
    <w:rsid w:val="00AB12F9"/>
    <w:rsid w:val="00AB23D9"/>
    <w:rsid w:val="00AB3D9B"/>
    <w:rsid w:val="00AB4F2B"/>
    <w:rsid w:val="00AB5B7F"/>
    <w:rsid w:val="00AB694E"/>
    <w:rsid w:val="00AB7A8C"/>
    <w:rsid w:val="00AC05A8"/>
    <w:rsid w:val="00AC09B2"/>
    <w:rsid w:val="00AC23D4"/>
    <w:rsid w:val="00AC2910"/>
    <w:rsid w:val="00AC46BB"/>
    <w:rsid w:val="00AC4F0D"/>
    <w:rsid w:val="00AC60C0"/>
    <w:rsid w:val="00AC799B"/>
    <w:rsid w:val="00AD1704"/>
    <w:rsid w:val="00AD301A"/>
    <w:rsid w:val="00AD361E"/>
    <w:rsid w:val="00AD5690"/>
    <w:rsid w:val="00AE1429"/>
    <w:rsid w:val="00AE17CE"/>
    <w:rsid w:val="00AE4258"/>
    <w:rsid w:val="00AE4AD8"/>
    <w:rsid w:val="00AE65E1"/>
    <w:rsid w:val="00AF1376"/>
    <w:rsid w:val="00AF658A"/>
    <w:rsid w:val="00B01617"/>
    <w:rsid w:val="00B0176B"/>
    <w:rsid w:val="00B062F4"/>
    <w:rsid w:val="00B10707"/>
    <w:rsid w:val="00B107F2"/>
    <w:rsid w:val="00B1145D"/>
    <w:rsid w:val="00B123D7"/>
    <w:rsid w:val="00B13A02"/>
    <w:rsid w:val="00B144A8"/>
    <w:rsid w:val="00B15851"/>
    <w:rsid w:val="00B1758C"/>
    <w:rsid w:val="00B20D7F"/>
    <w:rsid w:val="00B20E17"/>
    <w:rsid w:val="00B227E4"/>
    <w:rsid w:val="00B24359"/>
    <w:rsid w:val="00B2702E"/>
    <w:rsid w:val="00B30131"/>
    <w:rsid w:val="00B31977"/>
    <w:rsid w:val="00B31BE7"/>
    <w:rsid w:val="00B3294E"/>
    <w:rsid w:val="00B374AF"/>
    <w:rsid w:val="00B40D2E"/>
    <w:rsid w:val="00B435EA"/>
    <w:rsid w:val="00B46EBD"/>
    <w:rsid w:val="00B51ADD"/>
    <w:rsid w:val="00B51E60"/>
    <w:rsid w:val="00B5413B"/>
    <w:rsid w:val="00B54201"/>
    <w:rsid w:val="00B56ED2"/>
    <w:rsid w:val="00B64E30"/>
    <w:rsid w:val="00B65452"/>
    <w:rsid w:val="00B71191"/>
    <w:rsid w:val="00B71CBA"/>
    <w:rsid w:val="00B727C9"/>
    <w:rsid w:val="00B7690B"/>
    <w:rsid w:val="00B769F7"/>
    <w:rsid w:val="00B76A8A"/>
    <w:rsid w:val="00B802E6"/>
    <w:rsid w:val="00B80C67"/>
    <w:rsid w:val="00B82FDC"/>
    <w:rsid w:val="00B84B58"/>
    <w:rsid w:val="00B85F9F"/>
    <w:rsid w:val="00B8788B"/>
    <w:rsid w:val="00B90633"/>
    <w:rsid w:val="00B90BA2"/>
    <w:rsid w:val="00B93BCD"/>
    <w:rsid w:val="00B93DC7"/>
    <w:rsid w:val="00B93EE9"/>
    <w:rsid w:val="00B941CB"/>
    <w:rsid w:val="00BA0A07"/>
    <w:rsid w:val="00BA59AE"/>
    <w:rsid w:val="00BB0539"/>
    <w:rsid w:val="00BB0A87"/>
    <w:rsid w:val="00BB3BAB"/>
    <w:rsid w:val="00BB4570"/>
    <w:rsid w:val="00BB6FEB"/>
    <w:rsid w:val="00BC00C8"/>
    <w:rsid w:val="00BC109C"/>
    <w:rsid w:val="00BC1D3B"/>
    <w:rsid w:val="00BC2DD1"/>
    <w:rsid w:val="00BC4114"/>
    <w:rsid w:val="00BD38A5"/>
    <w:rsid w:val="00BE49F0"/>
    <w:rsid w:val="00BE54AD"/>
    <w:rsid w:val="00BE7BF0"/>
    <w:rsid w:val="00BE7BFD"/>
    <w:rsid w:val="00BF14A8"/>
    <w:rsid w:val="00BF1995"/>
    <w:rsid w:val="00BF23B2"/>
    <w:rsid w:val="00BF4786"/>
    <w:rsid w:val="00BF6403"/>
    <w:rsid w:val="00C003D9"/>
    <w:rsid w:val="00C1137B"/>
    <w:rsid w:val="00C11679"/>
    <w:rsid w:val="00C14E19"/>
    <w:rsid w:val="00C20D7A"/>
    <w:rsid w:val="00C235F5"/>
    <w:rsid w:val="00C23868"/>
    <w:rsid w:val="00C23FF1"/>
    <w:rsid w:val="00C24CF2"/>
    <w:rsid w:val="00C26808"/>
    <w:rsid w:val="00C26878"/>
    <w:rsid w:val="00C31384"/>
    <w:rsid w:val="00C31CFD"/>
    <w:rsid w:val="00C3319C"/>
    <w:rsid w:val="00C33308"/>
    <w:rsid w:val="00C337A8"/>
    <w:rsid w:val="00C35E28"/>
    <w:rsid w:val="00C362BE"/>
    <w:rsid w:val="00C36E27"/>
    <w:rsid w:val="00C378DD"/>
    <w:rsid w:val="00C41229"/>
    <w:rsid w:val="00C4262A"/>
    <w:rsid w:val="00C45D40"/>
    <w:rsid w:val="00C46EB9"/>
    <w:rsid w:val="00C46F6A"/>
    <w:rsid w:val="00C50004"/>
    <w:rsid w:val="00C5143F"/>
    <w:rsid w:val="00C51E14"/>
    <w:rsid w:val="00C536EF"/>
    <w:rsid w:val="00C53CEA"/>
    <w:rsid w:val="00C545D3"/>
    <w:rsid w:val="00C55BBA"/>
    <w:rsid w:val="00C57578"/>
    <w:rsid w:val="00C57CB8"/>
    <w:rsid w:val="00C6620C"/>
    <w:rsid w:val="00C7110A"/>
    <w:rsid w:val="00C7249A"/>
    <w:rsid w:val="00C72B24"/>
    <w:rsid w:val="00C73101"/>
    <w:rsid w:val="00C73F2D"/>
    <w:rsid w:val="00C7493F"/>
    <w:rsid w:val="00C74B85"/>
    <w:rsid w:val="00C750F7"/>
    <w:rsid w:val="00C81549"/>
    <w:rsid w:val="00C82E87"/>
    <w:rsid w:val="00C82EEF"/>
    <w:rsid w:val="00C832E0"/>
    <w:rsid w:val="00C83BBD"/>
    <w:rsid w:val="00C84EE3"/>
    <w:rsid w:val="00C905DC"/>
    <w:rsid w:val="00C9259E"/>
    <w:rsid w:val="00C94F6D"/>
    <w:rsid w:val="00CA0302"/>
    <w:rsid w:val="00CA041E"/>
    <w:rsid w:val="00CA1192"/>
    <w:rsid w:val="00CA1B4D"/>
    <w:rsid w:val="00CA27EE"/>
    <w:rsid w:val="00CA43F6"/>
    <w:rsid w:val="00CA7C8B"/>
    <w:rsid w:val="00CA7FB5"/>
    <w:rsid w:val="00CB3952"/>
    <w:rsid w:val="00CB6429"/>
    <w:rsid w:val="00CC1092"/>
    <w:rsid w:val="00CC1DC5"/>
    <w:rsid w:val="00CC2ABC"/>
    <w:rsid w:val="00CC36BF"/>
    <w:rsid w:val="00CC75BE"/>
    <w:rsid w:val="00CD07A5"/>
    <w:rsid w:val="00CD2475"/>
    <w:rsid w:val="00CD5F79"/>
    <w:rsid w:val="00CE3FD6"/>
    <w:rsid w:val="00CE56D8"/>
    <w:rsid w:val="00CE641C"/>
    <w:rsid w:val="00CE670B"/>
    <w:rsid w:val="00CF17B1"/>
    <w:rsid w:val="00CF1B2E"/>
    <w:rsid w:val="00CF34F5"/>
    <w:rsid w:val="00CF47DF"/>
    <w:rsid w:val="00D012BA"/>
    <w:rsid w:val="00D02104"/>
    <w:rsid w:val="00D03917"/>
    <w:rsid w:val="00D06773"/>
    <w:rsid w:val="00D10A92"/>
    <w:rsid w:val="00D175AB"/>
    <w:rsid w:val="00D21E1C"/>
    <w:rsid w:val="00D30233"/>
    <w:rsid w:val="00D342A3"/>
    <w:rsid w:val="00D37547"/>
    <w:rsid w:val="00D40DA8"/>
    <w:rsid w:val="00D42A2B"/>
    <w:rsid w:val="00D4352D"/>
    <w:rsid w:val="00D46E86"/>
    <w:rsid w:val="00D511AA"/>
    <w:rsid w:val="00D523B4"/>
    <w:rsid w:val="00D5492D"/>
    <w:rsid w:val="00D55854"/>
    <w:rsid w:val="00D559A0"/>
    <w:rsid w:val="00D56B2B"/>
    <w:rsid w:val="00D61B24"/>
    <w:rsid w:val="00D64F94"/>
    <w:rsid w:val="00D655A1"/>
    <w:rsid w:val="00D70601"/>
    <w:rsid w:val="00D70B50"/>
    <w:rsid w:val="00D74E1D"/>
    <w:rsid w:val="00D832D7"/>
    <w:rsid w:val="00D86436"/>
    <w:rsid w:val="00D92974"/>
    <w:rsid w:val="00D936A1"/>
    <w:rsid w:val="00D93E22"/>
    <w:rsid w:val="00D97E81"/>
    <w:rsid w:val="00DA0500"/>
    <w:rsid w:val="00DA23BA"/>
    <w:rsid w:val="00DA556D"/>
    <w:rsid w:val="00DA6430"/>
    <w:rsid w:val="00DA7D1A"/>
    <w:rsid w:val="00DB06F4"/>
    <w:rsid w:val="00DB08A3"/>
    <w:rsid w:val="00DB0C51"/>
    <w:rsid w:val="00DB1A63"/>
    <w:rsid w:val="00DB2510"/>
    <w:rsid w:val="00DB407A"/>
    <w:rsid w:val="00DB4590"/>
    <w:rsid w:val="00DB48FB"/>
    <w:rsid w:val="00DB4ACF"/>
    <w:rsid w:val="00DB57D5"/>
    <w:rsid w:val="00DC06CD"/>
    <w:rsid w:val="00DC1AFB"/>
    <w:rsid w:val="00DC2166"/>
    <w:rsid w:val="00DC522D"/>
    <w:rsid w:val="00DC547D"/>
    <w:rsid w:val="00DC758D"/>
    <w:rsid w:val="00DD04CD"/>
    <w:rsid w:val="00DD0934"/>
    <w:rsid w:val="00DD441C"/>
    <w:rsid w:val="00DD4FA1"/>
    <w:rsid w:val="00DD623D"/>
    <w:rsid w:val="00DE29C5"/>
    <w:rsid w:val="00DE2DCC"/>
    <w:rsid w:val="00DE32C9"/>
    <w:rsid w:val="00DE3E13"/>
    <w:rsid w:val="00DF272D"/>
    <w:rsid w:val="00DF4519"/>
    <w:rsid w:val="00DF5B32"/>
    <w:rsid w:val="00DF6349"/>
    <w:rsid w:val="00DF67DB"/>
    <w:rsid w:val="00E05105"/>
    <w:rsid w:val="00E07D9C"/>
    <w:rsid w:val="00E10F1E"/>
    <w:rsid w:val="00E11A34"/>
    <w:rsid w:val="00E136EF"/>
    <w:rsid w:val="00E23564"/>
    <w:rsid w:val="00E23853"/>
    <w:rsid w:val="00E25A2C"/>
    <w:rsid w:val="00E25F30"/>
    <w:rsid w:val="00E31639"/>
    <w:rsid w:val="00E33EAC"/>
    <w:rsid w:val="00E3401B"/>
    <w:rsid w:val="00E345D1"/>
    <w:rsid w:val="00E34675"/>
    <w:rsid w:val="00E35364"/>
    <w:rsid w:val="00E35DBD"/>
    <w:rsid w:val="00E361CB"/>
    <w:rsid w:val="00E402A4"/>
    <w:rsid w:val="00E43257"/>
    <w:rsid w:val="00E47A70"/>
    <w:rsid w:val="00E5154E"/>
    <w:rsid w:val="00E57AB4"/>
    <w:rsid w:val="00E604F0"/>
    <w:rsid w:val="00E60B87"/>
    <w:rsid w:val="00E62C0B"/>
    <w:rsid w:val="00E62E2B"/>
    <w:rsid w:val="00E63203"/>
    <w:rsid w:val="00E6327D"/>
    <w:rsid w:val="00E64A7D"/>
    <w:rsid w:val="00E64B64"/>
    <w:rsid w:val="00E6547D"/>
    <w:rsid w:val="00E67B80"/>
    <w:rsid w:val="00E8056F"/>
    <w:rsid w:val="00E80845"/>
    <w:rsid w:val="00E81715"/>
    <w:rsid w:val="00E8189D"/>
    <w:rsid w:val="00E818DD"/>
    <w:rsid w:val="00E82F79"/>
    <w:rsid w:val="00E8680E"/>
    <w:rsid w:val="00E8770F"/>
    <w:rsid w:val="00E912A5"/>
    <w:rsid w:val="00E915ED"/>
    <w:rsid w:val="00E9613B"/>
    <w:rsid w:val="00EA02D2"/>
    <w:rsid w:val="00EA0C65"/>
    <w:rsid w:val="00EA2FA4"/>
    <w:rsid w:val="00EA34FF"/>
    <w:rsid w:val="00EA492C"/>
    <w:rsid w:val="00EA5937"/>
    <w:rsid w:val="00EA7E0D"/>
    <w:rsid w:val="00EB1FD4"/>
    <w:rsid w:val="00EB2B28"/>
    <w:rsid w:val="00EC108D"/>
    <w:rsid w:val="00EC3ADD"/>
    <w:rsid w:val="00EC4C0C"/>
    <w:rsid w:val="00ED025A"/>
    <w:rsid w:val="00ED18C1"/>
    <w:rsid w:val="00ED20D6"/>
    <w:rsid w:val="00ED58C9"/>
    <w:rsid w:val="00ED7845"/>
    <w:rsid w:val="00ED7B67"/>
    <w:rsid w:val="00ED7D46"/>
    <w:rsid w:val="00EE10C6"/>
    <w:rsid w:val="00EE2902"/>
    <w:rsid w:val="00EE74B6"/>
    <w:rsid w:val="00EF0CF8"/>
    <w:rsid w:val="00EF385D"/>
    <w:rsid w:val="00EF42FD"/>
    <w:rsid w:val="00EF5458"/>
    <w:rsid w:val="00EF56A8"/>
    <w:rsid w:val="00F0180B"/>
    <w:rsid w:val="00F02686"/>
    <w:rsid w:val="00F02737"/>
    <w:rsid w:val="00F04697"/>
    <w:rsid w:val="00F1034A"/>
    <w:rsid w:val="00F11E6F"/>
    <w:rsid w:val="00F13A19"/>
    <w:rsid w:val="00F16F8C"/>
    <w:rsid w:val="00F17C93"/>
    <w:rsid w:val="00F20A98"/>
    <w:rsid w:val="00F235B8"/>
    <w:rsid w:val="00F27543"/>
    <w:rsid w:val="00F30F82"/>
    <w:rsid w:val="00F311F8"/>
    <w:rsid w:val="00F33990"/>
    <w:rsid w:val="00F36469"/>
    <w:rsid w:val="00F37921"/>
    <w:rsid w:val="00F44808"/>
    <w:rsid w:val="00F4735C"/>
    <w:rsid w:val="00F475FF"/>
    <w:rsid w:val="00F53AB2"/>
    <w:rsid w:val="00F55F30"/>
    <w:rsid w:val="00F56D06"/>
    <w:rsid w:val="00F56E6A"/>
    <w:rsid w:val="00F60856"/>
    <w:rsid w:val="00F61B04"/>
    <w:rsid w:val="00F629FD"/>
    <w:rsid w:val="00F6390B"/>
    <w:rsid w:val="00F65E65"/>
    <w:rsid w:val="00F6716C"/>
    <w:rsid w:val="00F724BA"/>
    <w:rsid w:val="00F7488B"/>
    <w:rsid w:val="00F75BA4"/>
    <w:rsid w:val="00F76757"/>
    <w:rsid w:val="00F802EF"/>
    <w:rsid w:val="00F8171B"/>
    <w:rsid w:val="00F81B8A"/>
    <w:rsid w:val="00F81D64"/>
    <w:rsid w:val="00F81E44"/>
    <w:rsid w:val="00F856D1"/>
    <w:rsid w:val="00F8580E"/>
    <w:rsid w:val="00F87355"/>
    <w:rsid w:val="00F90878"/>
    <w:rsid w:val="00F91CF9"/>
    <w:rsid w:val="00F94535"/>
    <w:rsid w:val="00F94F36"/>
    <w:rsid w:val="00F95C60"/>
    <w:rsid w:val="00FA2176"/>
    <w:rsid w:val="00FA33C2"/>
    <w:rsid w:val="00FA4298"/>
    <w:rsid w:val="00FA578A"/>
    <w:rsid w:val="00FA62DC"/>
    <w:rsid w:val="00FA660C"/>
    <w:rsid w:val="00FB0060"/>
    <w:rsid w:val="00FB1ED7"/>
    <w:rsid w:val="00FB3EAB"/>
    <w:rsid w:val="00FB6AB3"/>
    <w:rsid w:val="00FB6B10"/>
    <w:rsid w:val="00FB6BAF"/>
    <w:rsid w:val="00FC4032"/>
    <w:rsid w:val="00FC7F18"/>
    <w:rsid w:val="00FD16A3"/>
    <w:rsid w:val="00FD2FBA"/>
    <w:rsid w:val="00FD34C4"/>
    <w:rsid w:val="00FD4FE2"/>
    <w:rsid w:val="00FD5796"/>
    <w:rsid w:val="00FD6497"/>
    <w:rsid w:val="00FD705A"/>
    <w:rsid w:val="00FD73AD"/>
    <w:rsid w:val="00FD7486"/>
    <w:rsid w:val="00FE0C7C"/>
    <w:rsid w:val="00FE0CF7"/>
    <w:rsid w:val="00FE5C3D"/>
    <w:rsid w:val="00FE600C"/>
    <w:rsid w:val="00FE7153"/>
    <w:rsid w:val="00FF17CA"/>
    <w:rsid w:val="00FF1B58"/>
    <w:rsid w:val="00FF76D3"/>
    <w:rsid w:val="00FF76FF"/>
    <w:rsid w:val="00FF7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005"/>
  </w:style>
  <w:style w:type="paragraph" w:styleId="1">
    <w:name w:val="heading 1"/>
    <w:basedOn w:val="a"/>
    <w:next w:val="a"/>
    <w:qFormat/>
    <w:rsid w:val="00622005"/>
    <w:pPr>
      <w:keepNext/>
      <w:spacing w:before="240" w:after="60"/>
      <w:outlineLvl w:val="0"/>
    </w:pPr>
    <w:rPr>
      <w:rFonts w:ascii="Arial" w:hAnsi="Arial" w:cs="Arial"/>
      <w:b/>
      <w:bCs/>
      <w:kern w:val="32"/>
      <w:sz w:val="32"/>
      <w:szCs w:val="32"/>
    </w:rPr>
  </w:style>
  <w:style w:type="paragraph" w:styleId="2">
    <w:name w:val="heading 2"/>
    <w:basedOn w:val="a"/>
    <w:next w:val="a"/>
    <w:qFormat/>
    <w:rsid w:val="00622005"/>
    <w:pPr>
      <w:keepNext/>
      <w:spacing w:line="480" w:lineRule="auto"/>
      <w:jc w:val="right"/>
      <w:outlineLvl w:val="1"/>
    </w:pPr>
    <w:rPr>
      <w:rFonts w:ascii="Arial" w:hAnsi="Arial"/>
      <w:b/>
    </w:rPr>
  </w:style>
  <w:style w:type="paragraph" w:styleId="3">
    <w:name w:val="heading 3"/>
    <w:basedOn w:val="a"/>
    <w:next w:val="a"/>
    <w:link w:val="30"/>
    <w:qFormat/>
    <w:rsid w:val="005831F7"/>
    <w:pPr>
      <w:keepNext/>
      <w:spacing w:before="240" w:after="60"/>
      <w:outlineLvl w:val="2"/>
    </w:pPr>
    <w:rPr>
      <w:rFonts w:ascii="Cambria" w:hAnsi="Cambria"/>
      <w:b/>
      <w:bCs/>
      <w:sz w:val="26"/>
      <w:szCs w:val="26"/>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22005"/>
    <w:pPr>
      <w:spacing w:line="240" w:lineRule="atLeast"/>
      <w:jc w:val="both"/>
    </w:pPr>
  </w:style>
  <w:style w:type="paragraph" w:styleId="31">
    <w:name w:val="Body Text 3"/>
    <w:basedOn w:val="a"/>
    <w:rsid w:val="00622005"/>
    <w:pPr>
      <w:spacing w:line="240" w:lineRule="atLeast"/>
      <w:jc w:val="center"/>
    </w:pPr>
    <w:rPr>
      <w:b/>
    </w:rPr>
  </w:style>
  <w:style w:type="paragraph" w:styleId="a4">
    <w:name w:val="footer"/>
    <w:basedOn w:val="a"/>
    <w:link w:val="a5"/>
    <w:uiPriority w:val="99"/>
    <w:rsid w:val="00622005"/>
    <w:pPr>
      <w:tabs>
        <w:tab w:val="center" w:pos="4153"/>
        <w:tab w:val="right" w:pos="8306"/>
      </w:tabs>
    </w:pPr>
  </w:style>
  <w:style w:type="character" w:styleId="a6">
    <w:name w:val="page number"/>
    <w:basedOn w:val="a0"/>
    <w:rsid w:val="00622005"/>
  </w:style>
  <w:style w:type="paragraph" w:customStyle="1" w:styleId="zagolovok">
    <w:name w:val="zagolovok"/>
    <w:rsid w:val="00622005"/>
    <w:pPr>
      <w:pBdr>
        <w:bottom w:val="single" w:sz="6" w:space="0" w:color="auto"/>
        <w:between w:val="single" w:sz="6" w:space="0" w:color="auto"/>
      </w:pBdr>
      <w:spacing w:before="283" w:after="283"/>
    </w:pPr>
    <w:rPr>
      <w:rFonts w:ascii="Futuris" w:hAnsi="Futuris" w:cs="Futuris"/>
      <w:b/>
      <w:bCs/>
      <w:color w:val="008000"/>
      <w:sz w:val="18"/>
      <w:szCs w:val="18"/>
    </w:rPr>
  </w:style>
  <w:style w:type="paragraph" w:customStyle="1" w:styleId="a7">
    <w:name w:val="бычный"/>
    <w:link w:val="a8"/>
    <w:uiPriority w:val="99"/>
    <w:rsid w:val="00622005"/>
    <w:pPr>
      <w:widowControl w:val="0"/>
      <w:ind w:firstLine="709"/>
      <w:jc w:val="both"/>
    </w:pPr>
    <w:rPr>
      <w:rFonts w:ascii="Journal" w:hAnsi="Journal" w:cs="Journal"/>
      <w:sz w:val="24"/>
      <w:szCs w:val="24"/>
    </w:rPr>
  </w:style>
  <w:style w:type="paragraph" w:customStyle="1" w:styleId="Web">
    <w:name w:val="Обычный (Web)"/>
    <w:basedOn w:val="a"/>
    <w:rsid w:val="00622005"/>
    <w:pPr>
      <w:spacing w:before="100" w:after="100"/>
    </w:pPr>
    <w:rPr>
      <w:rFonts w:ascii="Verdana" w:eastAsia="Arial Unicode MS" w:hAnsi="Verdana"/>
      <w:color w:val="000000"/>
      <w:sz w:val="14"/>
    </w:rPr>
  </w:style>
  <w:style w:type="paragraph" w:styleId="a9">
    <w:name w:val="Body Text Indent"/>
    <w:basedOn w:val="a"/>
    <w:link w:val="aa"/>
    <w:rsid w:val="00622005"/>
    <w:pPr>
      <w:spacing w:after="120"/>
      <w:ind w:left="283"/>
    </w:pPr>
    <w:rPr>
      <w:lang w:eastAsia="en-US"/>
    </w:rPr>
  </w:style>
  <w:style w:type="paragraph" w:customStyle="1" w:styleId="BodyTextIndent2">
    <w:name w:val="Body Text Indent 2"/>
    <w:basedOn w:val="a"/>
    <w:rsid w:val="00D74E1D"/>
    <w:pPr>
      <w:widowControl w:val="0"/>
      <w:ind w:firstLine="709"/>
      <w:jc w:val="both"/>
    </w:pPr>
    <w:rPr>
      <w:rFonts w:ascii="Arial" w:hAnsi="Arial"/>
    </w:rPr>
  </w:style>
  <w:style w:type="character" w:customStyle="1" w:styleId="ab">
    <w:name w:val="Цветовое выделение"/>
    <w:uiPriority w:val="99"/>
    <w:rsid w:val="006C27D5"/>
    <w:rPr>
      <w:b/>
      <w:bCs/>
      <w:color w:val="26282F"/>
    </w:rPr>
  </w:style>
  <w:style w:type="character" w:customStyle="1" w:styleId="ac">
    <w:name w:val="Гипертекстовая ссылка"/>
    <w:basedOn w:val="ab"/>
    <w:uiPriority w:val="99"/>
    <w:rsid w:val="006C27D5"/>
    <w:rPr>
      <w:color w:val="106BBE"/>
    </w:rPr>
  </w:style>
  <w:style w:type="paragraph" w:styleId="ad">
    <w:name w:val="header"/>
    <w:basedOn w:val="a"/>
    <w:link w:val="ae"/>
    <w:uiPriority w:val="99"/>
    <w:rsid w:val="00564F78"/>
    <w:pPr>
      <w:tabs>
        <w:tab w:val="center" w:pos="4677"/>
        <w:tab w:val="right" w:pos="9355"/>
      </w:tabs>
    </w:pPr>
  </w:style>
  <w:style w:type="character" w:customStyle="1" w:styleId="ae">
    <w:name w:val="Верхний колонтитул Знак"/>
    <w:basedOn w:val="a0"/>
    <w:link w:val="ad"/>
    <w:uiPriority w:val="99"/>
    <w:rsid w:val="00564F78"/>
  </w:style>
  <w:style w:type="character" w:customStyle="1" w:styleId="30">
    <w:name w:val="Заголовок 3 Знак"/>
    <w:basedOn w:val="a0"/>
    <w:link w:val="3"/>
    <w:semiHidden/>
    <w:rsid w:val="005831F7"/>
    <w:rPr>
      <w:rFonts w:ascii="Cambria" w:eastAsia="Times New Roman" w:hAnsi="Cambria" w:cs="Times New Roman"/>
      <w:b/>
      <w:bCs/>
      <w:sz w:val="26"/>
      <w:szCs w:val="26"/>
      <w:lang w:eastAsia="en-US"/>
    </w:rPr>
  </w:style>
  <w:style w:type="paragraph" w:styleId="20">
    <w:name w:val="Body Text Indent 2"/>
    <w:basedOn w:val="a"/>
    <w:link w:val="21"/>
    <w:rsid w:val="005831F7"/>
    <w:pPr>
      <w:spacing w:after="120" w:line="480" w:lineRule="auto"/>
      <w:ind w:left="283"/>
    </w:pPr>
    <w:rPr>
      <w:lang w:eastAsia="en-US"/>
    </w:rPr>
  </w:style>
  <w:style w:type="character" w:customStyle="1" w:styleId="21">
    <w:name w:val="Основной текст с отступом 2 Знак"/>
    <w:basedOn w:val="a0"/>
    <w:link w:val="20"/>
    <w:rsid w:val="005831F7"/>
    <w:rPr>
      <w:lang w:eastAsia="en-US"/>
    </w:rPr>
  </w:style>
  <w:style w:type="character" w:customStyle="1" w:styleId="aa">
    <w:name w:val="Основной текст с отступом Знак"/>
    <w:basedOn w:val="a0"/>
    <w:link w:val="a9"/>
    <w:rsid w:val="005831F7"/>
    <w:rPr>
      <w:lang w:eastAsia="en-US"/>
    </w:rPr>
  </w:style>
  <w:style w:type="paragraph" w:styleId="32">
    <w:name w:val="Body Text Indent 3"/>
    <w:basedOn w:val="a"/>
    <w:link w:val="33"/>
    <w:rsid w:val="005831F7"/>
    <w:pPr>
      <w:spacing w:after="120"/>
      <w:ind w:left="283"/>
    </w:pPr>
    <w:rPr>
      <w:sz w:val="16"/>
      <w:szCs w:val="16"/>
      <w:lang w:eastAsia="en-US"/>
    </w:rPr>
  </w:style>
  <w:style w:type="character" w:customStyle="1" w:styleId="33">
    <w:name w:val="Основной текст с отступом 3 Знак"/>
    <w:basedOn w:val="a0"/>
    <w:link w:val="32"/>
    <w:rsid w:val="005831F7"/>
    <w:rPr>
      <w:sz w:val="16"/>
      <w:szCs w:val="16"/>
      <w:lang w:eastAsia="en-US"/>
    </w:rPr>
  </w:style>
  <w:style w:type="paragraph" w:styleId="af">
    <w:name w:val="Title"/>
    <w:basedOn w:val="a"/>
    <w:link w:val="af0"/>
    <w:qFormat/>
    <w:rsid w:val="005831F7"/>
    <w:pPr>
      <w:tabs>
        <w:tab w:val="left" w:pos="144"/>
        <w:tab w:val="left" w:pos="288"/>
        <w:tab w:val="left" w:pos="432"/>
        <w:tab w:val="left" w:pos="576"/>
        <w:tab w:val="left" w:pos="864"/>
        <w:tab w:val="left" w:pos="1440"/>
        <w:tab w:val="left" w:pos="1728"/>
        <w:tab w:val="left" w:pos="4032"/>
      </w:tabs>
      <w:jc w:val="center"/>
    </w:pPr>
    <w:rPr>
      <w:b/>
      <w:sz w:val="24"/>
    </w:rPr>
  </w:style>
  <w:style w:type="character" w:customStyle="1" w:styleId="af0">
    <w:name w:val="Название Знак"/>
    <w:basedOn w:val="a0"/>
    <w:link w:val="af"/>
    <w:rsid w:val="005831F7"/>
    <w:rPr>
      <w:b/>
      <w:sz w:val="24"/>
    </w:rPr>
  </w:style>
  <w:style w:type="paragraph" w:customStyle="1" w:styleId="Body">
    <w:name w:val="Body"/>
    <w:basedOn w:val="a"/>
    <w:uiPriority w:val="99"/>
    <w:rsid w:val="005831F7"/>
    <w:pPr>
      <w:widowControl w:val="0"/>
      <w:tabs>
        <w:tab w:val="left" w:pos="454"/>
      </w:tabs>
      <w:spacing w:line="260" w:lineRule="atLeast"/>
      <w:jc w:val="both"/>
    </w:pPr>
    <w:rPr>
      <w:rFonts w:ascii="Futuris" w:hAnsi="Futuris" w:cs="Futuris"/>
      <w:sz w:val="24"/>
      <w:szCs w:val="24"/>
    </w:rPr>
  </w:style>
  <w:style w:type="paragraph" w:customStyle="1" w:styleId="Shapka">
    <w:name w:val="Shapka"/>
    <w:basedOn w:val="a"/>
    <w:uiPriority w:val="99"/>
    <w:rsid w:val="005831F7"/>
    <w:pPr>
      <w:widowControl w:val="0"/>
      <w:tabs>
        <w:tab w:val="left" w:pos="2097"/>
      </w:tabs>
      <w:ind w:left="2097"/>
      <w:jc w:val="center"/>
    </w:pPr>
    <w:rPr>
      <w:rFonts w:ascii="Futuris" w:hAnsi="Futuris" w:cs="Futuris"/>
      <w:sz w:val="24"/>
      <w:szCs w:val="24"/>
    </w:rPr>
  </w:style>
  <w:style w:type="character" w:customStyle="1" w:styleId="a5">
    <w:name w:val="Нижний колонтитул Знак"/>
    <w:basedOn w:val="a0"/>
    <w:link w:val="a4"/>
    <w:uiPriority w:val="99"/>
    <w:rsid w:val="005831F7"/>
  </w:style>
  <w:style w:type="paragraph" w:styleId="af1">
    <w:name w:val="Normal (Web)"/>
    <w:basedOn w:val="a"/>
    <w:uiPriority w:val="99"/>
    <w:unhideWhenUsed/>
    <w:rsid w:val="0033644E"/>
    <w:pPr>
      <w:spacing w:before="100" w:beforeAutospacing="1" w:after="100" w:afterAutospacing="1"/>
    </w:pPr>
    <w:rPr>
      <w:sz w:val="24"/>
      <w:szCs w:val="24"/>
    </w:rPr>
  </w:style>
  <w:style w:type="character" w:styleId="af2">
    <w:name w:val="Emphasis"/>
    <w:basedOn w:val="a0"/>
    <w:uiPriority w:val="20"/>
    <w:qFormat/>
    <w:rsid w:val="0033644E"/>
    <w:rPr>
      <w:i/>
      <w:iCs/>
    </w:rPr>
  </w:style>
  <w:style w:type="character" w:customStyle="1" w:styleId="s0">
    <w:name w:val="s0"/>
    <w:basedOn w:val="a0"/>
    <w:uiPriority w:val="99"/>
    <w:rsid w:val="00E63203"/>
    <w:rPr>
      <w:rFonts w:ascii="Times New Roman" w:hAnsi="Times New Roman" w:cs="Times New Roman"/>
      <w:color w:val="000000"/>
      <w:sz w:val="20"/>
      <w:szCs w:val="20"/>
      <w:u w:val="none"/>
      <w:effect w:val="none"/>
    </w:rPr>
  </w:style>
  <w:style w:type="paragraph" w:customStyle="1" w:styleId="auiue">
    <w:name w:val="au?iue"/>
    <w:rsid w:val="00D55854"/>
    <w:pPr>
      <w:widowControl w:val="0"/>
      <w:ind w:firstLine="709"/>
      <w:jc w:val="both"/>
    </w:pPr>
    <w:rPr>
      <w:rFonts w:ascii="Journal" w:hAnsi="Journal"/>
      <w:sz w:val="24"/>
    </w:rPr>
  </w:style>
  <w:style w:type="character" w:styleId="af3">
    <w:name w:val="Strong"/>
    <w:qFormat/>
    <w:rsid w:val="00BB0539"/>
    <w:rPr>
      <w:b/>
      <w:bCs/>
    </w:rPr>
  </w:style>
  <w:style w:type="paragraph" w:customStyle="1" w:styleId="af4">
    <w:name w:val="Содержимое списка"/>
    <w:basedOn w:val="a"/>
    <w:rsid w:val="009932B6"/>
    <w:pPr>
      <w:widowControl w:val="0"/>
      <w:suppressAutoHyphens/>
      <w:ind w:left="567"/>
    </w:pPr>
    <w:rPr>
      <w:rFonts w:eastAsia="SimSun" w:cs="Mangal"/>
      <w:kern w:val="1"/>
      <w:sz w:val="24"/>
      <w:szCs w:val="24"/>
      <w:lang w:eastAsia="hi-IN" w:bidi="hi-IN"/>
    </w:rPr>
  </w:style>
  <w:style w:type="character" w:customStyle="1" w:styleId="grame">
    <w:name w:val="grame"/>
    <w:basedOn w:val="a0"/>
    <w:rsid w:val="006E296C"/>
  </w:style>
  <w:style w:type="character" w:styleId="af5">
    <w:name w:val="Hyperlink"/>
    <w:basedOn w:val="a0"/>
    <w:uiPriority w:val="99"/>
    <w:unhideWhenUsed/>
    <w:rsid w:val="001E7F43"/>
    <w:rPr>
      <w:color w:val="0000FF"/>
      <w:u w:val="single"/>
    </w:rPr>
  </w:style>
  <w:style w:type="character" w:customStyle="1" w:styleId="a8">
    <w:name w:val="бычный Знак"/>
    <w:basedOn w:val="a0"/>
    <w:link w:val="a7"/>
    <w:uiPriority w:val="99"/>
    <w:locked/>
    <w:rsid w:val="009F45AA"/>
    <w:rPr>
      <w:rFonts w:ascii="Journal" w:hAnsi="Journal" w:cs="Journal"/>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68868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1189">
          <w:marLeft w:val="0"/>
          <w:marRight w:val="0"/>
          <w:marTop w:val="0"/>
          <w:marBottom w:val="0"/>
          <w:divBdr>
            <w:top w:val="none" w:sz="0" w:space="0" w:color="auto"/>
            <w:left w:val="none" w:sz="0" w:space="0" w:color="auto"/>
            <w:bottom w:val="none" w:sz="0" w:space="0" w:color="auto"/>
            <w:right w:val="none" w:sz="0" w:space="0" w:color="auto"/>
          </w:divBdr>
          <w:divsChild>
            <w:div w:id="245848713">
              <w:marLeft w:val="0"/>
              <w:marRight w:val="0"/>
              <w:marTop w:val="0"/>
              <w:marBottom w:val="0"/>
              <w:divBdr>
                <w:top w:val="none" w:sz="0" w:space="0" w:color="auto"/>
                <w:left w:val="none" w:sz="0" w:space="0" w:color="auto"/>
                <w:bottom w:val="none" w:sz="0" w:space="0" w:color="auto"/>
                <w:right w:val="none" w:sz="0" w:space="0" w:color="auto"/>
              </w:divBdr>
              <w:divsChild>
                <w:div w:id="1530681177">
                  <w:marLeft w:val="0"/>
                  <w:marRight w:val="0"/>
                  <w:marTop w:val="0"/>
                  <w:marBottom w:val="0"/>
                  <w:divBdr>
                    <w:top w:val="none" w:sz="0" w:space="0" w:color="auto"/>
                    <w:left w:val="none" w:sz="0" w:space="0" w:color="auto"/>
                    <w:bottom w:val="none" w:sz="0" w:space="0" w:color="auto"/>
                    <w:right w:val="none" w:sz="0" w:space="0" w:color="auto"/>
                  </w:divBdr>
                  <w:divsChild>
                    <w:div w:id="1203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ru.wikipedia.org/wiki/%D0%9C%D0%B5%D0%B4%D0%B8%D1%86%D0%B8%D0%BD%D1%81%D0%BA%D0%B8%D0%B5_%D1%83%D1%81%D0%BB%D1%83%D0%B3%D0%B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p+D9KrN5MF/0Z66dr9FZalCIEqx6PSOwmtXGGB0S6XI=</DigestValue>
    </Reference>
    <Reference URI="#idOfficeObject" Type="http://www.w3.org/2000/09/xmldsig#Object">
      <DigestMethod Algorithm="http://www.w3.org/2001/04/xmldsig-more#gostr3411"/>
      <DigestValue>pNjX+/ufqjHWPDRmaH/XPob+GzkM3GDdRAGZ9WIL3Aw=</DigestValue>
    </Reference>
  </SignedInfo>
  <SignatureValue>
    gIKhKeZsuG8SEeGoJPEd2RKPEe5+UbYbKU+CeRAU5HXJOPw8XJ0fhQ0yry0y++jj2CAv7HmA
    1OvFGyosy1Px6g==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mdssi:RelationshipReference SourceId="rId9"/>
            <mdssi:RelationshipReference SourceId="rId14"/>
          </Transform>
          <Transform Algorithm="http://www.w3.org/TR/2001/REC-xml-c14n-20010315"/>
        </Transforms>
        <DigestMethod Algorithm="http://www.w3.org/2000/09/xmldsig#sha1"/>
        <DigestValue>nTvK3gQXvN6gFAIdIMWqcTNxr6g=</DigestValue>
      </Reference>
      <Reference URI="/word/document.xml?ContentType=application/vnd.openxmlformats-officedocument.wordprocessingml.document.main+xml">
        <DigestMethod Algorithm="http://www.w3.org/2000/09/xmldsig#sha1"/>
        <DigestValue>shsWZBr8S5YuoEqyezW6TtbQt+I=</DigestValue>
      </Reference>
      <Reference URI="/word/endnotes.xml?ContentType=application/vnd.openxmlformats-officedocument.wordprocessingml.endnotes+xml">
        <DigestMethod Algorithm="http://www.w3.org/2000/09/xmldsig#sha1"/>
        <DigestValue>LAwS9IcCYJQWSuLuTFECSZ798hE=</DigestValue>
      </Reference>
      <Reference URI="/word/fontTable.xml?ContentType=application/vnd.openxmlformats-officedocument.wordprocessingml.fontTable+xml">
        <DigestMethod Algorithm="http://www.w3.org/2000/09/xmldsig#sha1"/>
        <DigestValue>RfI0XSaM4A8XGo86wAr99cdB2NA=</DigestValue>
      </Reference>
      <Reference URI="/word/footer1.xml?ContentType=application/vnd.openxmlformats-officedocument.wordprocessingml.footer+xml">
        <DigestMethod Algorithm="http://www.w3.org/2000/09/xmldsig#sha1"/>
        <DigestValue>1+UIDzwlDQqALA1qdrcvET/fN80=</DigestValue>
      </Reference>
      <Reference URI="/word/footer2.xml?ContentType=application/vnd.openxmlformats-officedocument.wordprocessingml.footer+xml">
        <DigestMethod Algorithm="http://www.w3.org/2000/09/xmldsig#sha1"/>
        <DigestValue>tcFNN6MTfpICMAZUgf1XHtgmCRk=</DigestValue>
      </Reference>
      <Reference URI="/word/footnotes.xml?ContentType=application/vnd.openxmlformats-officedocument.wordprocessingml.footnotes+xml">
        <DigestMethod Algorithm="http://www.w3.org/2000/09/xmldsig#sha1"/>
        <DigestValue>iNWNowr+dEKbh3hIsjf2EHh5r94=</DigestValue>
      </Reference>
      <Reference URI="/word/media/image1.png?ContentType=image/png">
        <DigestMethod Algorithm="http://www.w3.org/2000/09/xmldsig#sha1"/>
        <DigestValue>1LQKDZKAV84iai4wrOMDEYrSPfA=</DigestValue>
      </Reference>
      <Reference URI="/word/media/image2.png?ContentType=image/png">
        <DigestMethod Algorithm="http://www.w3.org/2000/09/xmldsig#sha1"/>
        <DigestValue>nUb8r6T+zaWEGLfUunOtB4YGYWk=</DigestValue>
      </Reference>
      <Reference URI="/word/numbering.xml?ContentType=application/vnd.openxmlformats-officedocument.wordprocessingml.numbering+xml">
        <DigestMethod Algorithm="http://www.w3.org/2000/09/xmldsig#sha1"/>
        <DigestValue>EY70tWagNJFQwV3UXEdsj05ZdOg=</DigestValue>
      </Reference>
      <Reference URI="/word/settings.xml?ContentType=application/vnd.openxmlformats-officedocument.wordprocessingml.settings+xml">
        <DigestMethod Algorithm="http://www.w3.org/2000/09/xmldsig#sha1"/>
        <DigestValue>fevXjEm8RtOb5qbz3lUIsyxkSjM=</DigestValue>
      </Reference>
      <Reference URI="/word/styles.xml?ContentType=application/vnd.openxmlformats-officedocument.wordprocessingml.styles+xml">
        <DigestMethod Algorithm="http://www.w3.org/2000/09/xmldsig#sha1"/>
        <DigestValue>gHA7jIv7LHUl3BZwmov3auf8hCc=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rQgNS/1H7T51ckN7fADyqi2cmNw=</DigestValue>
      </Reference>
    </Manifest>
    <SignatureProperties>
      <SignatureProperty Id="idSignatureTime" Target="#idPackageSignature">
        <mdssi:SignatureTime>
          <mdssi:Format>YYYY-MM-DDThh:mm:ssTZD</mdssi:Format>
          <mdssi:Value>2017-07-07T11:36:15Z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057E2-1AD0-41B9-9360-58DD2265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12530</Words>
  <Characters>91893</Characters>
  <Application>Microsoft Office Word</Application>
  <DocSecurity>0</DocSecurity>
  <Lines>765</Lines>
  <Paragraphs>208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104215</CharactersWithSpaces>
  <SharedDoc>false</SharedDoc>
  <HLinks>
    <vt:vector size="6" baseType="variant">
      <vt:variant>
        <vt:i4>2293849</vt:i4>
      </vt:variant>
      <vt:variant>
        <vt:i4>0</vt:i4>
      </vt:variant>
      <vt:variant>
        <vt:i4>0</vt:i4>
      </vt:variant>
      <vt:variant>
        <vt:i4>5</vt:i4>
      </vt:variant>
      <vt:variant>
        <vt:lpwstr>http://ru.wikipedia.org/wiki/%D0%9C%D0%B5%D0%B4%D0%B8%D1%86%D0%B8%D0%BD%D1%81%D0%BA%D0%B8%D0%B5_%D1%83%D1%81%D0%BB%D1%83%D0%B3%D0%B8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oag</dc:creator>
  <cp:lastModifiedBy>Алфёров</cp:lastModifiedBy>
  <cp:revision>2</cp:revision>
  <cp:lastPrinted>2016-12-14T08:59:00Z</cp:lastPrinted>
  <dcterms:created xsi:type="dcterms:W3CDTF">2017-07-04T10:16:00Z</dcterms:created>
  <dcterms:modified xsi:type="dcterms:W3CDTF">2017-07-04T10:16:00Z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сылка">
    <vt:lpwstr/>
  </property>
</Properties>
</file>